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344.4pt;height:151.45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6.65pt;margin-top:202.8pt;width:232.55pt;height:9.6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2"/>
                      <w:lang w:val="de-DE" w:eastAsia="de-DE" w:bidi="de-DE"/>
                    </w:rPr>
                    <w:t xml:space="preserve">HUMOR KUNST TECHNOLOGIE * </w:t>
                  </w:r>
                  <w:r>
                    <w:rPr>
                      <w:rStyle w:val="CharStyle13"/>
                      <w:lang w:val="en-US" w:eastAsia="en-US" w:bidi="en-US"/>
                    </w:rPr>
                    <w:t xml:space="preserve">HUMOUR </w:t>
                  </w:r>
                  <w:r>
                    <w:rPr>
                      <w:rStyle w:val="CharStyle13"/>
                    </w:rPr>
                    <w:t>ART TECHNOLOGY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130.55pt;margin-top:497.95pt;width:77.5pt;height:11.3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5"/>
                    </w:rPr>
                    <w:t>transmediale.üb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4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upperRoman"/>
            <w:numRestart w:val="eachPage"/>
          </w:footnotePr>
          <w:type w:val="continuous"/>
          <w:pgSz w:w="10353" w:h="13147"/>
          <w:pgMar w:top="1689" w:left="1732" w:right="1732" w:bottom="125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433"/>
        <w:ind w:left="0" w:right="1360" w:firstLine="0"/>
      </w:pPr>
      <w:r>
        <w:rPr>
          <w:rStyle w:val="CharStyle18"/>
        </w:rPr>
        <w:t xml:space="preserve">03- </w:t>
      </w:r>
      <w:r>
        <w:rPr>
          <w:rStyle w:val="CharStyle18"/>
          <w:lang w:val="fr-FR" w:eastAsia="fr-FR" w:bidi="fr-FR"/>
        </w:rPr>
        <w:t xml:space="preserve">02.-1Ç). </w:t>
      </w:r>
      <w:r>
        <w:rPr>
          <w:rStyle w:val="CharStyle18"/>
        </w:rPr>
        <w:t>03- 20o6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Akademie der Künste, Berlin</w:t>
        <w:br/>
        <w:t>transmediale.06</w:t>
      </w:r>
    </w:p>
    <w:p>
      <w:pPr>
        <w:framePr w:h="8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173pt;height:4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780" w:lineRule="exact"/>
        <w:ind w:left="0" w:right="0" w:firstLine="0"/>
        <w:sectPr>
          <w:pgSz w:w="10353" w:h="13147"/>
          <w:pgMar w:top="1739" w:left="5148" w:right="1707" w:bottom="173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macHines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260" w:lineRule="exact"/>
        <w:ind w:left="0" w:right="0" w:firstLine="0"/>
      </w:pPr>
      <w:bookmarkStart w:id="0" w:name="bookmark0"/>
      <w:r>
        <w:rPr>
          <w:lang w:val="de-DE" w:eastAsia="de-DE" w:bidi="de-DE"/>
          <w:w w:val="100"/>
          <w:spacing w:val="0"/>
          <w:color w:val="000000"/>
          <w:position w:val="0"/>
        </w:rPr>
        <w:t>Inhalt Contents</w:t>
      </w:r>
      <w:bookmarkEnd w:id="0"/>
    </w:p>
    <w:tbl>
      <w:tblPr>
        <w:tblOverlap w:val="never"/>
        <w:tblLayout w:type="fixed"/>
        <w:jc w:val="center"/>
      </w:tblPr>
      <w:tblGrid>
        <w:gridCol w:w="2726"/>
        <w:gridCol w:w="782"/>
      </w:tblGrid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 xml:space="preserve">Einführung </w:t>
            </w:r>
            <w:r>
              <w:rPr>
                <w:rStyle w:val="CharStyle25"/>
                <w:lang w:val="en-US" w:eastAsia="en-US" w:bidi="en-US"/>
              </w:rPr>
              <w:t>Introduction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26"/>
              </w:rPr>
              <w:t>5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>Essays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>V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>Ausstellung Exhibition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</w:rPr>
              <w:t>97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 xml:space="preserve">Werkliste </w:t>
            </w:r>
            <w:r>
              <w:rPr>
                <w:rStyle w:val="CharStyle25"/>
                <w:lang w:val="en-US" w:eastAsia="en-US" w:bidi="en-US"/>
              </w:rPr>
              <w:t xml:space="preserve">List of </w:t>
            </w:r>
            <w:r>
              <w:rPr>
                <w:rStyle w:val="CharStyle25"/>
              </w:rPr>
              <w:t>Works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26"/>
              </w:rPr>
              <w:t>155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 xml:space="preserve">Bildnachureise </w:t>
            </w:r>
            <w:r>
              <w:rPr>
                <w:rStyle w:val="CharStyle25"/>
                <w:lang w:val="en-US" w:eastAsia="en-US" w:bidi="en-US"/>
              </w:rPr>
              <w:t>Picture Credits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26"/>
              </w:rPr>
              <w:t>159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>Anhang Supplement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"/>
              </w:rPr>
              <w:t>i6i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5"/>
              </w:rPr>
              <w:t xml:space="preserve">Impressum </w:t>
            </w:r>
            <w:r>
              <w:rPr>
                <w:rStyle w:val="CharStyle25"/>
                <w:lang w:val="en-US" w:eastAsia="en-US" w:bidi="en-US"/>
              </w:rPr>
              <w:t>Imprint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"/>
              </w:rPr>
              <w:t>176</w:t>
            </w:r>
          </w:p>
        </w:tc>
      </w:tr>
    </w:tbl>
    <w:p>
      <w:pPr>
        <w:framePr w:w="350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1155" w:left="5114" w:right="1711" w:bottom="1155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widowControl w:val="0"/>
        <w:keepNext/>
        <w:keepLines/>
        <w:shd w:val="clear" w:color="auto" w:fill="000000"/>
        <w:bidi w:val="0"/>
        <w:spacing w:before="0" w:after="173" w:line="260" w:lineRule="exact"/>
        <w:ind w:left="0" w:right="0" w:firstLine="0"/>
      </w:pPr>
      <w:bookmarkStart w:id="1" w:name="bookmark1"/>
      <w:r>
        <w:rPr>
          <w:rStyle w:val="CharStyle29"/>
          <w:i/>
          <w:iCs/>
        </w:rPr>
        <w:t xml:space="preserve">Einführung </w:t>
      </w:r>
      <w:r>
        <w:rPr>
          <w:rStyle w:val="CharStyle30"/>
          <w:i/>
          <w:iCs/>
        </w:rPr>
        <w:t>Introduction</w:t>
      </w:r>
      <w:bookmarkEnd w:id="1"/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left"/>
        <w:spacing w:before="0" w:after="0" w:line="250" w:lineRule="exact"/>
        <w:ind w:left="0" w:right="1940" w:firstLine="0"/>
        <w:sectPr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titlePg/>
          <w:pgSz w:w="10353" w:h="13147"/>
          <w:pgMar w:top="1095" w:left="5078" w:right="1790" w:bottom="1095" w:header="0" w:footer="3" w:gutter="0"/>
          <w:rtlGutter w:val="0"/>
          <w:cols w:space="720"/>
          <w:pgNumType w:start="5"/>
          <w:noEndnote/>
          <w:docGrid w:linePitch="360"/>
        </w:sectPr>
      </w:pPr>
      <w:r>
        <w:rPr>
          <w:rStyle w:val="CharStyle34"/>
          <w:lang w:val="de-DE" w:eastAsia="de-DE" w:bidi="de-DE"/>
        </w:rPr>
        <w:t>Anne-Marie Duguet</w:t>
        <w:br/>
      </w:r>
      <w:r>
        <w:rPr>
          <w:rStyle w:val="CharStyle35"/>
          <w:lang w:val="en-US" w:eastAsia="en-US" w:bidi="en-US"/>
        </w:rPr>
        <w:t xml:space="preserve">Smile </w:t>
      </w:r>
      <w:r>
        <w:rPr>
          <w:rStyle w:val="CharStyle35"/>
        </w:rPr>
        <w:t>Machines</w:t>
      </w:r>
    </w:p>
    <w:p>
      <w:pPr>
        <w:widowControl w:val="0"/>
        <w:spacing w:line="84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1342" w:left="0" w:right="0" w:bottom="100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188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Alfred Jarry erfindet 1898 ein schönes Beispiel für den schwarzen Humor, die</w:t>
        <w:br/>
      </w:r>
      <w:r>
        <w:rPr>
          <w:rStyle w:val="CharStyle36"/>
        </w:rPr>
        <w:t>Enthirnungsmaschine.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zwar in einem Lied aus </w:t>
      </w:r>
      <w:r>
        <w:rPr>
          <w:rStyle w:val="CharStyle36"/>
        </w:rPr>
        <w:t>Ubu Cocu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(Akti, Szene 2), in dem</w:t>
        <w:br/>
        <w:t xml:space="preserve">die </w:t>
      </w:r>
      <w:r>
        <w:rPr>
          <w:rStyle w:val="CharStyle36"/>
        </w:rPr>
        <w:t>Enthirnung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 volkstümliches Schauspiel ist, das man sich am Sonntag mit der</w:t>
        <w:br/>
        <w:t>ganzen Familie ansieht: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 seht, sehtwiedie Maschine flitzt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 seht, seht wie das Gehirn schön spritzt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176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 seht, seht wie der Rentier arg schwitzt...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Pfahlgeister: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Hurra Horn zack Arsch Loch!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184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Vatter Ubu lebe hoch!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George Maciunas erfindet 1971 die S</w:t>
      </w:r>
      <w:r>
        <w:rPr>
          <w:rStyle w:val="CharStyle36"/>
        </w:rPr>
        <w:t>mite Maschine.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ist ein kleines Instrument mit</w:t>
        <w:br/>
        <w:t>einer Spannfeder, das in den Mund gesteckt wird, um die Zähne freizulegen und ein</w:t>
        <w:br/>
        <w:t>ständiges Lächeln zu erzeugen. Nicht patentiert, ohne offiziell zuerkannte</w:t>
        <w:br/>
      </w:r>
      <w:r>
        <w:rPr>
          <w:rStyle w:val="CharStyle36"/>
        </w:rPr>
        <w:t>Gemeinnützigkeit,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diese Mundsperre dennoch höchst nützlich in Zeiten der all</w:t>
        <w:t>-</w:t>
        <w:br/>
        <w:t>gemeinen Verdrossenheit, wenn die zur Schau gestellte und kontrollierte Form</w:t>
        <w:br/>
        <w:t>des Glücks zu einem Mittel wird, um glaubhaft zu machen, dass dieses Glück wirklich</w:t>
        <w:br/>
        <w:t>existiert und -wie sich von selbst versteht</w:t>
      </w:r>
      <w:r>
        <w:rPr>
          <w:rStyle w:val="CharStyle36"/>
        </w:rPr>
        <w:t>-gleichermaßen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allen geteilt wird.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einer Maschine zur anderen, von der Pataphysik zum Fluxus handelt es sich um</w:t>
        <w:br/>
        <w:t>die gleiche Geisteshaltung, die allerlei Gewissheiten ins Lächerliche zieht, die Mythen</w:t>
        <w:br/>
        <w:t>und aufgeblasenen Dummköpfen die Luft heraus lässt und sichtbar macht, was manche</w:t>
        <w:br/>
        <w:t>lieber verheimlichen möchten. Heute sind Jarrys Maschine und Maciunas' Instrument</w:t>
        <w:br/>
        <w:t xml:space="preserve">durch </w:t>
      </w:r>
      <w:r>
        <w:rPr>
          <w:rStyle w:val="CharStyle36"/>
        </w:rPr>
        <w:t>maschinelle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Gefüge ganz anderen Umfangs abgelöst worden, aus denen der</w:t>
        <w:br/>
        <w:t>heutige mediale und technologische Komplex zur Modellierung von Wünschen und</w:t>
        <w:br/>
        <w:t>Verhaltensweisen besteht, welcher zwar unsichtbar, aber dafür um so effektiver ist.</w:t>
        <w:br/>
      </w:r>
      <w:r>
        <w:rPr>
          <w:rStyle w:val="CharStyle36"/>
        </w:rPr>
        <w:t>Smile Machines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zum Teil eine Metapherfürdiesen erzwungenen Hedonismus und</w:t>
        <w:br/>
        <w:t>die mutierten Verhaltensweisen, die in der Konsumgesellschaft geformt werden und</w:t>
        <w:br/>
        <w:t>die Pasolini schon Mitte deri970erjahre kritisiert hat.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Das von George Maciunas’ </w:t>
      </w:r>
      <w:r>
        <w:rPr>
          <w:rStyle w:val="CharStyle36"/>
        </w:rPr>
        <w:t>Flux Smile Machine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erzeugte Lächeln ist eine schreck</w:t>
        <w:t>-</w:t>
        <w:br/>
        <w:t>liche Grimasse. Das Lächeln, zu dem über anderthalb Stunden sechs junge Frauen in der</w:t>
        <w:br/>
        <w:t xml:space="preserve">Installation </w:t>
      </w:r>
      <w:r>
        <w:rPr>
          <w:rStyle w:val="CharStyle36"/>
        </w:rPr>
        <w:t>Cheese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Christian Möller gezwungen werden, ist tragisch. Wir erleben</w:t>
        <w:br/>
        <w:t>die Dressur des Lächelns durch eine Medienmaschine, die hier unterstützt von einer</w:t>
        <w:br/>
        <w:t>digitalen Technologie Mimik erkennt, kontrolliert, und ein Alarmsignal ausstößt, sobald</w:t>
        <w:br/>
        <w:t xml:space="preserve">die </w:t>
      </w:r>
      <w:r>
        <w:rPr>
          <w:rStyle w:val="CharStyle36"/>
        </w:rPr>
        <w:t>Ernsthaftigkeit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des Lächelns nachlässt. Das </w:t>
      </w:r>
      <w:r>
        <w:rPr>
          <w:rStyle w:val="CharStyle36"/>
        </w:rPr>
        <w:t>ouersmiling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eine Triebfeder der</w:t>
        <w:br/>
        <w:t>Marktwirtschaft (bei der die Frauen als erste die Kosten zu tragen haben), und, wie</w:t>
        <w:br/>
        <w:t>Deleuze erinnert: „Marketing heißt jetzt das Instrument der sozialen Kontrolle ,.."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übertriebenen Höflichkeitsbekundungen in der Geschäftswelt, die ständigen</w:t>
        <w:br/>
        <w:t>Guten Tag-Wünsche und Umarmungen auf dem TV-Bildschirm sind ein Zeugnisfürdie</w:t>
        <w:br/>
        <w:t>zunehmende Verkümmerung menschlicher Beziehungen. Man muss dieses Spiel eines</w:t>
        <w:br/>
        <w:t>Glücks mitspielen, das auch von den immer weiter entwickelten Technologien ver-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w w:val="100"/>
          <w:spacing w:val="0"/>
          <w:color w:val="000000"/>
          <w:position w:val="0"/>
        </w:rPr>
        <w:t>In 1898 Alfred Jarry invented a nice example of black humour: the debraining</w:t>
        <w:br/>
        <w:t xml:space="preserve">machine. It is a song from </w:t>
      </w:r>
      <w:r>
        <w:rPr>
          <w:rStyle w:val="CharStyle41"/>
        </w:rPr>
        <w:t>Ubu Cocu</w:t>
      </w:r>
      <w:r>
        <w:rPr>
          <w:w w:val="100"/>
          <w:spacing w:val="0"/>
          <w:color w:val="000000"/>
          <w:position w:val="0"/>
        </w:rPr>
        <w:t xml:space="preserve"> (Act 1, Scene II) in which debraining is a popular</w:t>
        <w:br/>
        <w:t>spectacle seen by the whole family on a Sunday: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Look, look the machine is turning,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Look, look the brain is spurting,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232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Look, look the Pensioners are trembling</w:t>
      </w:r>
      <w:r>
        <w:rPr>
          <w:rStyle w:val="CharStyle44"/>
        </w:rPr>
        <w:t>.</w:t>
      </w:r>
      <w:r>
        <w:rPr>
          <w:w w:val="100"/>
          <w:spacing w:val="0"/>
          <w:color w:val="000000"/>
          <w:position w:val="0"/>
        </w:rPr>
        <w:t>.</w:t>
      </w:r>
      <w:r>
        <w:rPr>
          <w:rStyle w:val="CharStyle44"/>
        </w:rPr>
        <w:t>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Chorus: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line="18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Hooray, cuckold-in-the-arse, three cheers to father Ubu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In 1971 George Maciunas invented a smile machine, a little instrument with a spring</w:t>
        <w:br/>
        <w:t>to put in the mouth in order to show the teeth and to keep the smile. Without</w:t>
        <w:br/>
        <w:t xml:space="preserve">patent or </w:t>
      </w:r>
      <w:r>
        <w:rPr>
          <w:rStyle w:val="CharStyle41"/>
        </w:rPr>
        <w:t>charitable status</w:t>
      </w:r>
      <w:r>
        <w:rPr>
          <w:w w:val="100"/>
          <w:spacing w:val="0"/>
          <w:color w:val="000000"/>
          <w:position w:val="0"/>
        </w:rPr>
        <w:t xml:space="preserve"> it is nevertheless very useful in unpleasant times when</w:t>
        <w:br/>
        <w:t>declared and controlled forms of happiness become a way of making one believe in</w:t>
        <w:br/>
        <w:t xml:space="preserve">one’s own reality, </w:t>
      </w:r>
      <w:r>
        <w:rPr>
          <w:rStyle w:val="CharStyle41"/>
        </w:rPr>
        <w:t>equally</w:t>
      </w:r>
      <w:r>
        <w:rPr>
          <w:w w:val="100"/>
          <w:spacing w:val="0"/>
          <w:color w:val="000000"/>
          <w:position w:val="0"/>
        </w:rPr>
        <w:t xml:space="preserve"> shared by all.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From one machine to the other, from pataphysics 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Fluxus, </w:t>
      </w:r>
      <w:r>
        <w:rPr>
          <w:w w:val="100"/>
          <w:spacing w:val="0"/>
          <w:color w:val="000000"/>
          <w:position w:val="0"/>
        </w:rPr>
        <w:t>there is the same</w:t>
        <w:br/>
        <w:t>mental state to use derision in order to question evidence, to demystify myths</w:t>
        <w:br/>
        <w:t>and self-important idiots, and to show things many prefer to keep hidden. Today</w:t>
        <w:br/>
        <w:t xml:space="preserve">Jarry’s machine and Maciunas’ instrument are replaced by </w:t>
      </w:r>
      <w:r>
        <w:rPr>
          <w:rStyle w:val="CharStyle41"/>
        </w:rPr>
        <w:t>machine-like</w:t>
      </w:r>
      <w:r>
        <w:rPr>
          <w:w w:val="100"/>
          <w:spacing w:val="0"/>
          <w:color w:val="000000"/>
          <w:position w:val="0"/>
        </w:rPr>
        <w:t xml:space="preserve"> structures</w:t>
        <w:br/>
        <w:t>of quite another scope, building the whole mediatic and technological complexes</w:t>
        <w:br/>
        <w:t>destined to mould desire and behaviour, perhaps invisibly, but even more effectively.</w:t>
        <w:br/>
      </w:r>
      <w:r>
        <w:rPr>
          <w:rStyle w:val="CharStyle41"/>
        </w:rPr>
        <w:t>Smile Machines</w:t>
      </w:r>
      <w:r>
        <w:rPr>
          <w:w w:val="100"/>
          <w:spacing w:val="0"/>
          <w:color w:val="000000"/>
          <w:position w:val="0"/>
        </w:rPr>
        <w:t xml:space="preserve"> is partly a metaphor for this forced hedonism and the mutation of</w:t>
        <w:br/>
        <w:t>behaviour shaped by the consumer society denounced already by Pasolini in the</w:t>
        <w:br/>
        <w:t>mid-nineteenseventies.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The smile produced by the </w:t>
      </w:r>
      <w:r>
        <w:rPr>
          <w:rStyle w:val="CharStyle41"/>
        </w:rPr>
        <w:t>Flux Smile Machine</w:t>
      </w:r>
      <w:r>
        <w:rPr>
          <w:w w:val="100"/>
          <w:spacing w:val="0"/>
          <w:color w:val="000000"/>
          <w:position w:val="0"/>
        </w:rPr>
        <w:t xml:space="preserve"> of George Maciunas is a terrible</w:t>
        <w:br/>
        <w:t>grimace. The smile forced upon six young women for one and a half hours in</w:t>
        <w:br/>
      </w:r>
      <w:r>
        <w:rPr>
          <w:rStyle w:val="CharStyle41"/>
        </w:rPr>
        <w:t>Cheese,</w:t>
      </w:r>
      <w:r>
        <w:rPr>
          <w:w w:val="100"/>
          <w:spacing w:val="0"/>
          <w:color w:val="000000"/>
          <w:position w:val="0"/>
        </w:rPr>
        <w:t xml:space="preserve"> an installation by Christian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Möller, </w:t>
      </w:r>
      <w:r>
        <w:rPr>
          <w:w w:val="100"/>
          <w:spacing w:val="0"/>
          <w:color w:val="000000"/>
          <w:position w:val="0"/>
        </w:rPr>
        <w:t>is tragic. Here, the smiling-training</w:t>
        <w:br/>
        <w:t>is assisted by the media-machine and supported by digital technology made to</w:t>
        <w:br/>
        <w:t xml:space="preserve">recognize and control expressions that at the slightest decrease of </w:t>
      </w:r>
      <w:r>
        <w:rPr>
          <w:rStyle w:val="CharStyle41"/>
        </w:rPr>
        <w:t>seriousness</w:t>
      </w:r>
      <w:r>
        <w:rPr>
          <w:w w:val="100"/>
          <w:spacing w:val="0"/>
          <w:color w:val="000000"/>
          <w:position w:val="0"/>
        </w:rPr>
        <w:t xml:space="preserve"> emit</w:t>
        <w:br/>
        <w:t>an alarm signal.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The </w:t>
      </w:r>
      <w:r>
        <w:rPr>
          <w:rStyle w:val="CharStyle41"/>
        </w:rPr>
        <w:t>oversmiling</w:t>
      </w:r>
      <w:r>
        <w:rPr>
          <w:w w:val="100"/>
          <w:spacing w:val="0"/>
          <w:color w:val="000000"/>
          <w:position w:val="0"/>
        </w:rPr>
        <w:t xml:space="preserve"> is a means of a market economy (in which the first ones to</w:t>
        <w:br/>
        <w:t xml:space="preserve">bear the costs are the women), and as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Gilles </w:t>
      </w:r>
      <w:r>
        <w:rPr>
          <w:w w:val="100"/>
          <w:spacing w:val="0"/>
          <w:color w:val="000000"/>
          <w:position w:val="0"/>
        </w:rPr>
        <w:t>Deleuze says: “nowadays marketing is</w:t>
        <w:br/>
        <w:t>the instrument of social control”.</w:t>
      </w:r>
      <w:r>
        <w:rPr>
          <w:rStyle w:val="CharStyle44"/>
          <w:vertAlign w:val="superscript"/>
        </w:rPr>
        <w:t>2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The excess in signs of politeness in the commercial realm, the constant greetings</w:t>
        <w:br/>
        <w:t>and kisses on television, all this is a proof of the increasing misery of human</w:t>
        <w:br/>
        <w:t>relations. One has to play into this display of happiness supported by the promises</w:t>
        <w:br/>
        <w:t>of continuously advanced technology. The irony of Cheese is caustic, pitiless.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  <w:sectPr>
          <w:type w:val="continuous"/>
          <w:pgSz w:w="10353" w:h="13147"/>
          <w:pgMar w:top="1342" w:left="1764" w:right="1571" w:bottom="1000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Since the system is determining scientifically and statistically the margins of</w:t>
        <w:br/>
        <w:t>freedom necessary for its own functioning, it is within these margins that artists are</w:t>
        <w:br/>
        <w:t>inventing violations and producing accelerations of the fundamental virus, either</w:t>
        <w:br/>
        <w:t>by overexciting the forced, calculated game or by playing it in another way. Robert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heißen wird. Die Ironie von </w:t>
      </w:r>
      <w:r>
        <w:rPr>
          <w:rStyle w:val="CharStyle36"/>
        </w:rPr>
        <w:t>Cheese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ätzend und gnadenlos.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System definiert wissenschaftlich und statistisch die Spielräume, die für sein</w:t>
        <w:br/>
        <w:t>eigenes Funktionieren notwendig sind. Diese Spielräume werden von den Künstlern</w:t>
        <w:br/>
        <w:t>überschritten; sie beschleunigen den alles infizierenden Virus, indem sie mehr oder</w:t>
        <w:br/>
        <w:t>anders agieren, als im verordneten, kalkulierten Spiel vorgesehen. Robert Filliou schlug</w:t>
        <w:br/>
        <w:t>folgendes Prinzip der permanenten Schöpfung vor: „was immer ihr denkt, denkt</w:t>
        <w:br/>
        <w:t>anders. Was immer ihr macht, macht etwas anderes.“ Ein beständiges Ausweichen, ein</w:t>
        <w:br/>
        <w:t>Verschieben von Ideen, eine Seitwärtsbewegung, gegen den Strom, Abstand haltend,</w:t>
        <w:br/>
      </w:r>
      <w:r>
        <w:rPr>
          <w:rStyle w:val="CharStyle36"/>
        </w:rPr>
        <w:t>im Krebsgang,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wären einige Vorgehensweisen des Humors.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Dieses Wort, das schließlich zu einem Gattungsbegriff geworden ist, umfasst eine</w:t>
        <w:br/>
        <w:t>breite Palette von unterschiedlichen Verhaltens- und Vorgehensweisen. Hohn, Ironie,</w:t>
        <w:br/>
        <w:t>Spott, Parodie, Satire, Karikatur, Wortspiele und Spiele mit Bildern haben nicht immer</w:t>
        <w:br/>
        <w:t>den gleichen kritischen Gehalt oder die gleiche kritische Wirkung, zeichnen sich aber</w:t>
        <w:br/>
        <w:t>alle dadurch aus, dass sie sich von der Realität distanzieren, um mit ihr zu spielen und</w:t>
        <w:br/>
        <w:t>Vergnügen an diesem Spiel zu finden. Im Scherzen, bei dem unsere Verhaftung im Lauf</w:t>
        <w:br/>
        <w:t>der Dinge unterbrochen und deren affektive Besetzung aufgehoben wird, entfaltet sich</w:t>
        <w:br/>
        <w:t>das Entdramatisierungs-, Erleichterungs- und Stimulationsvermögen des Humors.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Jede Bekundungvon Humor setzt eine Komplizenschaft voraus. Dieser„geheimnis-</w:t>
        <w:br/>
        <w:t xml:space="preserve">volle Austausch von humoristischem Vergnügen“, wie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Breton es beschreibt,</w:t>
        <w:br/>
        <w:t>beruhtaufeinem heimlichen Einverständnis und beinhaltet ein Minimum an gemeinsa</w:t>
        <w:t>-</w:t>
        <w:br/>
        <w:t>men Bezugspunkten. Das Erkennen des Humors ist in großem Maße von der Inter</w:t>
        <w:t>-</w:t>
        <w:br/>
        <w:t>pretation abhängig und somit vom Kontext, in dem er sich zeigt. Ein Werk, das von</w:t>
        <w:br/>
        <w:t>seinem Schöpfer in aller Unschuld als völlig harmlos ausgegeben wird, kann ein paar</w:t>
        <w:br/>
        <w:t>Jahre später oder in einer neuen Situation durchaus Gegenstand humoristischer</w:t>
        <w:br/>
        <w:t xml:space="preserve">Lektüre sein. Wenn Jean-Christophe Averty in einer Folge seiner TV-Serie </w:t>
      </w:r>
      <w:r>
        <w:rPr>
          <w:rStyle w:val="CharStyle36"/>
          <w:lang w:val="fr-FR" w:eastAsia="fr-FR" w:bidi="fr-FR"/>
        </w:rPr>
        <w:t xml:space="preserve">Raisins </w:t>
      </w:r>
      <w:r>
        <w:rPr>
          <w:rStyle w:val="CharStyle36"/>
        </w:rPr>
        <w:t>oerts</w:t>
        <w:br/>
        <w:t>(Grüne Trauben)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Hunde- und Katzen metzgerei auf den Bildschirm bringt, freuen</w:t>
        <w:br/>
        <w:t>sich einige Fernsehzuschauer über seinen schwarzen Humor, während die meisten das</w:t>
        <w:br/>
        <w:t>für einen Skandal halten. In einem Land, in dem man traditionellerweise Hundewurst</w:t>
        <w:br/>
        <w:t>isst, wäre so eine Geschichte nicht einmal zur Kenntnis genommen worden.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Feinheit des Humors, die Dreistigkeit des Spottes und die ironischen Spitzen</w:t>
        <w:br/>
        <w:t>enthalten somit ein kritisches Potential, das-je nach den geschichtlichen, geographi</w:t>
        <w:t>-</w:t>
        <w:br/>
        <w:t>schen und kulturellen Kontexten, in denen sie angewandt werden, aber auch je nach</w:t>
        <w:br/>
        <w:t>dem, ob der Wille, einen Dissens zu erzeugen, vorangetrieben wird oder nur ein</w:t>
        <w:br/>
        <w:t>schlichter Teil des Spiels ist- mehroder weniger provokativ und subversiv ist.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  <w:sectPr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titlePg/>
          <w:pgSz w:w="10353" w:h="13147"/>
          <w:pgMar w:top="1342" w:left="1764" w:right="1571" w:bottom="100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Humor war die eigentliche Definition von Dada: „eine Farce des Unsinns, die alle</w:t>
        <w:br/>
        <w:t xml:space="preserve">grundlegenden Fragen beinhaltet“ (Hugo Ball, </w:t>
      </w:r>
      <w:r>
        <w:rPr>
          <w:rStyle w:val="CharStyle36"/>
        </w:rPr>
        <w:t>Tagebuch,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12.6.1916). Dada war eine</w:t>
        <w:br/>
        <w:t>Revolte gegen den Krieg, „ein Alarmsignal des Geistes“ in einer von Spekulanten ver</w:t>
        <w:t>-</w:t>
        <w:br/>
        <w:t>dorbenen Gesellschaft. Zugleich war Dada eine Forderung nach Freiheit jenseits aller</w:t>
        <w:br/>
        <w:t>Systeme und Formen von Macht, also weitaus mehr als irgendeine Theorie zur Anti-</w:t>
        <w:br/>
        <w:t>Kunst. Diese explosive Kraft äußerte sich auf unterschiedliche Weise: durch den</w:t>
        <w:br/>
        <w:t>Skandal und die systematische Provokation der Züricher Gruppe, welche die Öffentlich</w:t>
        <w:t>-</w:t>
        <w:br/>
        <w:t>keit aus ihrer Lethargie herausreißen sollten; aber auch durch die politische Satire in</w:t>
        <w:br/>
        <w:t>Berlin, wo die Fotomontagen von John Heartfield gnadenlos den Aufstieg des Nazismus</w:t>
        <w:br/>
        <w:t>geißelten und seine wirtschaftlichen Hintergründe aufdeckten. Die Zielscheibe der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885" w:left="0" w:right="0" w:bottom="751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Filliou proposed this principle of permanent creation: “whatever you’re thinking,</w:t>
        <w:br/>
        <w:t>think something else. Whatever you’re doing, do something else.” A steady exercise</w:t>
        <w:br/>
        <w:t>in the shifting of ideas and getting out of the way, moving aside, against the current,</w:t>
        <w:br/>
        <w:t>deviating, “going downhill” - these are the procedures of humour.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Humour </w:t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this term becomes generic in the end and covers a wide range of</w:t>
        <w:br/>
        <w:t>different behaviours and procedures. Derision, irony, mockery, parody, satire,</w:t>
        <w:br/>
        <w:t xml:space="preserve">caricature, play on words and images </w:t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they do not all always show the same critical</w:t>
        <w:br/>
        <w:t>degree or incidence, but they all are working in the same distance from reality by</w:t>
        <w:br/>
        <w:t>playing with it and finding pleasure in this game. Since this is a suspension from our</w:t>
        <w:br/>
        <w:t>connection to the course of events, the momentary loss of emotional investment,</w:t>
        <w:br/>
        <w:t>which is temporarily necessary in light of the context and the joke itself and has a</w:t>
        <w:br/>
        <w:t>great power of de-dramatisation, relief and stimulation.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Humour requires conspiracy. The “mysterious exchange of humorous pleasure”, as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>Breton described it, is based on secret correspondence and supposes a mini</w:t>
        <w:t>-</w:t>
        <w:br/>
        <w:t>mum of common references. The appreciation of humour depends mostly on the</w:t>
        <w:br/>
        <w:t>interpretation it arouses, and thus on the milieu in which it is practised. A work</w:t>
        <w:br/>
        <w:t>declared by its author, quite innocently, to have no negative intentions, may be the</w:t>
        <w:br/>
        <w:t>object of a humorous lecture some years later or in another situation later on. When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Jean-Christophe </w:t>
      </w:r>
      <w:r>
        <w:rPr>
          <w:w w:val="100"/>
          <w:spacing w:val="0"/>
          <w:color w:val="000000"/>
          <w:position w:val="0"/>
        </w:rPr>
        <w:t xml:space="preserve">Averty, in a part of </w:t>
      </w:r>
      <w:r>
        <w:rPr>
          <w:rStyle w:val="CharStyle41"/>
        </w:rPr>
        <w:t>Raisins verts ( Greengrapes),</w:t>
      </w:r>
      <w:r>
        <w:rPr>
          <w:w w:val="100"/>
          <w:spacing w:val="0"/>
          <w:color w:val="000000"/>
          <w:position w:val="0"/>
        </w:rPr>
        <w:t xml:space="preserve"> showed a dog and</w:t>
        <w:br/>
        <w:t>cat butcher shop, some TV-viewers enjoyed the black humour however most of</w:t>
        <w:br/>
        <w:t>them were scandalized. In a country where dog-meat sausages used to be eaten, this</w:t>
        <w:br/>
        <w:t>idea would not have ever been noticed.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Thus, the finess of humour, the audacities of derision, the points of irony</w:t>
        <w:br/>
        <w:t>charged with a potential criticism more or less subversive according to historical,</w:t>
        <w:br/>
        <w:t>geographic and cultural contexts, but they also depend on the will to push further</w:t>
        <w:br/>
        <w:t>dissent, or simply to play the game.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Humour was the definition of Dada itself, “a farce of non-sense containing</w:t>
        <w:br/>
        <w:t xml:space="preserve">all major questions” (Hugo Ball </w:t>
      </w:r>
      <w:r>
        <w:rPr>
          <w:rStyle w:val="CharStyle41"/>
        </w:rPr>
        <w:t>Diary,</w:t>
      </w:r>
      <w:r>
        <w:rPr>
          <w:w w:val="100"/>
          <w:spacing w:val="0"/>
          <w:color w:val="000000"/>
          <w:position w:val="0"/>
        </w:rPr>
        <w:t xml:space="preserve"> 12/06/1916). Dada was a revolt against war,</w:t>
        <w:br/>
        <w:t>an alarm signal of the mind”, against a society corrupted by speculation. Dada was</w:t>
        <w:br/>
        <w:t>above all a call for freedom, a renunciation of all forms of power and all systems, and</w:t>
        <w:br/>
        <w:t>not so much a theory of anti-art. The explosive force of Dada took different direc</w:t>
        <w:t>-</w:t>
        <w:br/>
        <w:t>tions: the scandalous actions and the repeated provocations of the group in Zurich</w:t>
        <w:br/>
        <w:t>with the aim to shake out the public out of its lethargy; but also the political satire in</w:t>
        <w:br/>
        <w:t>Berlin with the photomontage of John Heartfield that branded mercilessly the rise</w:t>
        <w:br/>
        <w:t>of nazism and its economic involvations. The target was attacked directly, and the</w:t>
        <w:br/>
        <w:t>analysis was unmistakable.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On the contrary, the humour of Marcel Duchamp, an example of sophisticated,</w:t>
        <w:br/>
        <w:t>cultivated, encrypted detachment, was practised less offensively but produced</w:t>
        <w:br/>
        <w:t>works of a radicality that also produced scandal whenever proceeding by the appro</w:t>
        <w:t>-</w:t>
        <w:br/>
        <w:t>priation and alienation of well known objects modified and put into another con</w:t>
        <w:t>-</w:t>
        <w:br/>
        <w:t>text. Duchamp accorded a great deal of power to humour that he described as a kind of</w:t>
        <w:br/>
      </w:r>
      <w:r>
        <w:rPr>
          <w:rStyle w:val="CharStyle41"/>
        </w:rPr>
        <w:t>salvaging,</w:t>
      </w:r>
      <w:r>
        <w:rPr>
          <w:w w:val="100"/>
          <w:spacing w:val="0"/>
          <w:color w:val="000000"/>
          <w:position w:val="0"/>
        </w:rPr>
        <w:t xml:space="preserve"> a </w:t>
      </w:r>
      <w:r>
        <w:rPr>
          <w:rStyle w:val="CharStyle41"/>
        </w:rPr>
        <w:t>liberation,</w:t>
      </w:r>
      <w:r>
        <w:rPr>
          <w:w w:val="100"/>
          <w:spacing w:val="0"/>
          <w:color w:val="000000"/>
          <w:position w:val="0"/>
        </w:rPr>
        <w:t xml:space="preserve"> but also as a place where something profound or serious happens.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In quite a different historical context the spirit ofFluxus in the 1960s and 70s</w:t>
        <w:br/>
        <w:t>took aim at a victorious consumerism and a system of values of a well-off bourgeoisie.</w:t>
      </w:r>
      <w:r>
        <w:br w:type="page"/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Kritik wurde direkt ins Visier genommen, und die Analyse ließ keine Zweideutigkeiten zu.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Humor von Marcel Duchamp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Beispiel für eine raffinierte, kultivierte und</w:t>
        <w:br/>
        <w:t>verschlüsselte Losgelöstheit-wurde dagegen im Hintergrund ausgeübt, um Werke von</w:t>
        <w:br/>
        <w:t>einer Radikalität zu schaffen, die auch einen Skandal auslösten, da sie sich unter ande</w:t>
        <w:t>-</w:t>
        <w:br/>
        <w:t>rem ganz gewöhnliche Objekte aneigneten und umwidmeten, sie veränderten und in</w:t>
        <w:br/>
        <w:t>einen anderen Kontext stellten. Für Duchamp besaß der Humor eine große Macht. Er</w:t>
        <w:br/>
        <w:t xml:space="preserve">hielt ihn für eine Art </w:t>
      </w:r>
      <w:r>
        <w:rPr>
          <w:rStyle w:val="CharStyle36"/>
        </w:rPr>
        <w:t>Rettung,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</w:t>
      </w:r>
      <w:r>
        <w:rPr>
          <w:rStyle w:val="CharStyle36"/>
        </w:rPr>
        <w:t>Befreiung,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aber auch für einen Ort, an dem sich</w:t>
        <w:br/>
        <w:t>etwas Tiefgründiges, etwas Ernsthaftes abspielt.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einem ganz anderen geschichtlichen Kontext richtete sich der subversive Geist</w:t>
        <w:br/>
        <w:t>des Fluxus in den 1960er und 70er Jahren gegen die siegreiche Konsumgesellschaft und</w:t>
        <w:br/>
        <w:t xml:space="preserve">das Wertesystem der wohlhabenden Bourgeoisie. Die </w:t>
      </w:r>
      <w:r>
        <w:rPr>
          <w:rStyle w:val="CharStyle36"/>
        </w:rPr>
        <w:t>Konzerte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lösten Mini-Skandale</w:t>
        <w:br/>
        <w:t>aus, denn sie entsprachen nicht den überkommenen Erwartungen einer Öffentlichkeit,</w:t>
        <w:br/>
        <w:t>die oft von diesen ungebührlichen Aktionen verwirrt wurde, welche mit der Gefahr</w:t>
        <w:br/>
        <w:t>flirteten, hauptsächlich improvisiert waren und bei denen die Kunst auf die Banalität</w:t>
        <w:br/>
        <w:t>des Alltags reduziert wurde. Eine Entweihung des gesamten Kunstsystems, die sich</w:t>
        <w:br/>
        <w:t>durch eine Aufwertung der Performance sowohl gegen den Status des Werkes als auch</w:t>
        <w:br/>
        <w:t>gegen den Kunstmarkt wandte.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heutige Wiederaufleben des Interesses am Humor und das Spielerische, das in</w:t>
        <w:br/>
        <w:t>allen Bereichen des gesellschaftlichen Lebens zu beobachten ist (auch bei den Unter</w:t>
        <w:t>-</w:t>
        <w:br/>
        <w:t>nehmen), ist besonders auch in der Welt der Kunst sichtbar. Zahlreiche Ausstellungen</w:t>
        <w:br/>
        <w:t>nehmen sich des Themas an; und viele Künstler legen ein spielerisches, losgelöstes und</w:t>
        <w:br/>
        <w:t>eher ironisches Verhalten an den Tag. Diese Offensive gegen den Geist des Ernstes kann</w:t>
        <w:br/>
        <w:t>immer als eine Reaktion auf eine zeitgenössische Kunst interpretiert werden, die von</w:t>
        <w:br/>
        <w:t>ihren Verleumdern als trocken, langweilig, selbstbezogen und als nur für eine kleine</w:t>
        <w:br/>
        <w:t>Minderheit zugänglich bezeichnet wird; und man kann darin auch eine Auswirkungder</w:t>
        <w:br/>
        <w:t>Desillusionierung sehen, die durch die Banalisierungdes Unerträglichen entsteht. Aber</w:t>
        <w:br/>
        <w:t>ist sie nicht in erster Linie eine Form des Widerstands gegen die Hypermedialisierung</w:t>
        <w:br/>
        <w:t>von allem und jedem, vom Intimen bis zum kollektiven Ereignis, indem sie mit ihr spielt</w:t>
        <w:br/>
        <w:t>und sich über sie lustig macht? Eine Art und Weise, auf die Gleichgültigkeit zu reagie</w:t>
        <w:t>-</w:t>
        <w:br/>
        <w:t>ren, auf dieses zunehmende Schweigen, das „nur zwischen zwei Stimmausbrüchen</w:t>
        <w:br/>
        <w:t>wahrnehmbar ist, unter dem mechanischen Gelächter bei Fernsehinterviews, hinter</w:t>
        <w:br/>
        <w:t>den maschinellen, immergleichen und polierten Kommentaren von CNN, hinter dem</w:t>
        <w:br/>
        <w:t>Reklameklamauk im sogenannten Schlussverkauf oder dem Getöse von Spezial</w:t>
        <w:t>-</w:t>
        <w:br/>
        <w:t>effekten'? Indem der Humor in kleinen Attacken, in leicht verschobenen Wieder</w:t>
        <w:t>-</w:t>
        <w:br/>
        <w:t>holungen aufscheint, indem er wesentliche Details stigmatisiert, erweist sich</w:t>
        <w:br/>
        <w:t>der Humor als eine Kraft, die-abgesehen davon, dass er weniger verwundbar macht-</w:t>
        <w:br/>
        <w:t>auch Grundsatzfragen aufzuwerfen vermag.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  <w:sectPr>
          <w:type w:val="continuous"/>
          <w:pgSz w:w="10353" w:h="13147"/>
          <w:pgMar w:top="885" w:left="1739" w:right="1625" w:bottom="75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Spott (Anm.: </w:t>
      </w:r>
      <w:r>
        <w:rPr>
          <w:rStyle w:val="CharStyle36"/>
          <w:lang w:val="fr-FR" w:eastAsia="fr-FR" w:bidi="fr-FR"/>
        </w:rPr>
        <w:t>la dérision)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bleibt jedenfalls nicht immer ungestraft. Im </w:t>
      </w:r>
      <w:r>
        <w:rPr>
          <w:rStyle w:val="CharStyle36"/>
        </w:rPr>
        <w:t>Guardian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vom 9. April 2005 war zu lesen: „Ein Mann, der auf einer lokalen Parodie-Website Witze</w:t>
        <w:br/>
        <w:t>über den Tod des Papstes veröffentlicht hatte, wurde gestern wegen unsozialen Ver</w:t>
        <w:t>-</w:t>
        <w:br/>
        <w:t>haltens angemahnt." Der Spott ist in derTat ein recht sicheres Mittel, um die Grenzen</w:t>
        <w:br/>
        <w:t>des gesellschaftlich Akzeptierbaren zu testen und die sensiblen Bereiche der Doxa zu</w:t>
        <w:br/>
        <w:t>enthüllen. Der Spott macht sichtbar, in welchem Grade die Mächte und die Individuen,</w:t>
        <w:br/>
        <w:t>auf die er sich richtet, in der Lage sind, seine Kritik aufzunehmen und zu absorbieren.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The concert events surrounding this movement provoked mini-scandals, frustrated</w:t>
        <w:br/>
        <w:t>the expectations of a conventional public often bewildered by the incongruous</w:t>
        <w:br/>
        <w:t>actions that flirted with danger, principally using improvisation and reducing art to</w:t>
        <w:br/>
        <w:t>ordinary banality. A desecration of a whole system of the arts that upgraded the</w:t>
        <w:br/>
        <w:t>value of the performance and turned against both the status of the work of art and</w:t>
        <w:br/>
        <w:t>its commercial exploitation.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The actual revival of interest in humour and play perceptible in all sectors</w:t>
        <w:br/>
        <w:t>of social life (including corporations) became manifest in the world of arts. Under</w:t>
        <w:br/>
        <w:t>different titles the exhibitions concerning this subject greatly increased, and many</w:t>
        <w:br/>
        <w:t>artists lay claim to a playful, detached and rather ironic attitude. This offensive</w:t>
        <w:br/>
        <w:t>against the spirit of seriousness may always be interpreted as a reaction to a contem</w:t>
        <w:t>-</w:t>
        <w:br/>
        <w:t>porary art described by its detractors as dry, dull, self-centred and made for the</w:t>
        <w:br/>
        <w:t>lucky few, and one may also see in it the resulting disillusionment concerning the</w:t>
        <w:br/>
        <w:t>banalisation of the unbearable. But in the first place isn’t it a kind of resistance to the</w:t>
        <w:br/>
        <w:t>hypermediatisation of anything and everything, from the intimate to the collective</w:t>
        <w:br/>
        <w:t>event, by playing with it and mockring it? A way to react to indifference, to the</w:t>
        <w:br/>
        <w:t>increasing silence “that is only perceptible between two outbursts of voices, under</w:t>
        <w:br/>
        <w:t>the mechanical laughter of television interviews, under the machine-like, recurrent</w:t>
        <w:br/>
        <w:t>and polished comments of CNN, behind the publicity fuss at the sales and the</w:t>
        <w:br/>
        <w:t>racket of special effects”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>? Practised by small attacks, by slightly shifted repetitions,</w:t>
        <w:br/>
        <w:t>stigmatising an otherwise essential detail, humour proves to be a force that, making</w:t>
        <w:br/>
        <w:t>less vulnerable, has also the capacity to activate questionings.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Derision however is not always unpunished. In the </w:t>
      </w:r>
      <w:r>
        <w:rPr>
          <w:rStyle w:val="CharStyle41"/>
        </w:rPr>
        <w:t>Guardian,</w:t>
      </w:r>
      <w:r>
        <w:rPr>
          <w:w w:val="100"/>
          <w:spacing w:val="0"/>
          <w:color w:val="000000"/>
          <w:position w:val="0"/>
        </w:rPr>
        <w:t xml:space="preserve"> dated April 9th</w:t>
        <w:br/>
        <w:t>2005, one could read: “A man who published jokes about the Pope’s death on a</w:t>
        <w:br/>
        <w:t>spoof village website was yesterday threatened with an anti-social behaviour</w:t>
        <w:br/>
        <w:t>order.” Derision is a safe method to test the limits of what is deemed the acceptable</w:t>
        <w:br/>
        <w:t>in a society in a given moment, it reveals simultaneously sensitive zones of the doxa</w:t>
        <w:br/>
        <w:t>and the degree of aptitude of the powers and individuals that are its aim, to assimi</w:t>
        <w:t>-</w:t>
        <w:br/>
        <w:t>late and to absorb these derisions. One of the characteristic features of humour, its</w:t>
        <w:br/>
        <w:t>force and its risk at the same time, is to play with limits and to produce uncertainty.</w:t>
        <w:br/>
        <w:t>This is a joke, or perhaps not. Uncertainty is a fracture in the smoothness that is</w:t>
        <w:br/>
        <w:t>produced by the conventions; uncertainty is the gap in which contradictions and</w:t>
        <w:br/>
        <w:t>paradox appear, like a paradigm shift.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The fact that this gap itself supports a dimension of criticism does not mean that</w:t>
        <w:br/>
        <w:t>it exhausts all its possibilities. It’s one of the determining factors humour but it</w:t>
        <w:br/>
        <w:t>doesn’t automatically produce humour. It must be understood with the rubiric of</w:t>
        <w:br/>
        <w:t>the tools of repetition, reversal, opposition, substitution, amplification, devaluation,</w:t>
        <w:br/>
        <w:t>tautology, literalism, etc. mobilizing all resources of the rhetoric.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rStyle w:val="CharStyle41"/>
        </w:rPr>
        <w:t>Smile Machines</w:t>
      </w:r>
      <w:r>
        <w:rPr>
          <w:w w:val="100"/>
          <w:spacing w:val="0"/>
          <w:color w:val="000000"/>
          <w:position w:val="0"/>
        </w:rPr>
        <w:t xml:space="preserve"> is not an exhibition about humour, but it is traversed by a com</w:t>
        <w:t>-</w:t>
        <w:br/>
        <w:t>mon spirit, by an attitude of disrespect and provocation, and above all under</w:t>
        <w:br/>
        <w:t>the traits of derision and irony. The proposed regroupings don’t have the value of a</w:t>
        <w:br/>
        <w:t>thesis. Rather, they are insistences, sometimes in view of the targets aimed at art,</w:t>
        <w:br/>
        <w:t>media, technology, daily routine, sometimes with regard to a certain kind of</w:t>
        <w:br/>
        <w:t>humour: black humour or rose-coloured humour.</w:t>
      </w:r>
      <w:r>
        <w:br w:type="page"/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Eines der Merkmale des Humors, zugleich seine Stärke und seine Gefahr, besteht darin,</w:t>
        <w:br/>
        <w:t>mitdiesen Grenzen zu spielen und Ungewissheit zu erzeugen. Dies istein Scherz-oder</w:t>
        <w:br/>
        <w:t>vielleicht doch nicht. Die Ungewissheit ist ein kleiner Riss in der glatten Oberfläche der</w:t>
        <w:br/>
        <w:t>Konventionen; sie ist die Lücke, in der Widersprüche und Paradoxien Sichtbarwerden,</w:t>
        <w:br/>
        <w:t>gleichsam ein Abrutschen des Terrains des Denkens.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Dass diese Lücke eine kritische Dimension mit sich bringt, bedeutet nicht, dass sie</w:t>
        <w:br/>
        <w:t>voll und ganz deren Möglichkeiten ausschöpft. Und auch wenn sie eine Bedingungdes</w:t>
        <w:br/>
        <w:t>Humors ist, so erzeugt sie ihn nicht automatisch. Sie muss in den spezifischen Figuren</w:t>
        <w:br/>
        <w:t>der Wiederholung, der Umkehrung, der Gegenüberstellung, der Substitution, der</w:t>
        <w:br/>
        <w:t>Verstärkung, der Abwertung, der Tautologie, der Buchstäblichkeit etc. erfasst werden,</w:t>
        <w:br/>
        <w:t>die alle rhetorischen Mittel mobilisieren.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rStyle w:val="CharStyle36"/>
        </w:rPr>
        <w:t>Smile Machines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keine Ausstellung über den Humor. Diese Ausstellung durch</w:t>
        <w:t>-</w:t>
        <w:br/>
        <w:t>zieht vielmehr ein kollektiver Geist, eine Haltung der Respektlosigkeit und der</w:t>
        <w:br/>
        <w:t>Provokation, die vor allem durch Spott und Ironie charakterisiert ist. Die vorgeschla</w:t>
        <w:t>-</w:t>
        <w:br/>
        <w:t>gene Auswahl und Kombination der Arbeiten ist nicht als These gemeint. Es handelt</w:t>
        <w:br/>
        <w:t>sich mal um Andeutungen, mal um konkrete Gegenstände, die anvisiert werden: die</w:t>
        <w:br/>
        <w:t>Kunst, die Medien, die Technologien, den Alltag, und mal um eine bestimmte Form von</w:t>
        <w:br/>
        <w:t xml:space="preserve">Humor: schwarzen Humor oder die rosarote Brille (Anm.: </w:t>
      </w:r>
      <w:r>
        <w:rPr>
          <w:rStyle w:val="CharStyle36"/>
        </w:rPr>
        <w:t>la üie en rose).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2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angewandten Techniken sind unterschiedlich, von der Stickerei bis zum Video,</w:t>
        <w:br/>
        <w:t>zur Robotik oder dem informatischen Erkennungssystem. Wenn die kritische</w:t>
        <w:br/>
        <w:t>und humoristische Haltung nicht mit einem bestimmten Medium verbunden ist, lohnt</w:t>
        <w:br/>
        <w:t>sich in einer Gesellschaft, die weitgehend durch digitale Techniken modelliert oder</w:t>
        <w:br/>
      </w:r>
      <w:r>
        <w:rPr>
          <w:rStyle w:val="CharStyle36"/>
        </w:rPr>
        <w:t>moduliert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wird, wie Deleuze sagen würde, die Mühe zu betrachten, wie die techno</w:t>
        <w:t>-</w:t>
        <w:br/>
        <w:t>logische Entwicklungdurch ihre Operatoren selbst auf Distanz gehalten werden kann.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spacing w:before="0" w:after="220" w:line="190" w:lineRule="exact"/>
        <w:ind w:left="0" w:right="0" w:firstLine="0"/>
      </w:pPr>
      <w:r>
        <w:rPr>
          <w:rStyle w:val="CharStyle50"/>
          <w:i/>
          <w:iCs/>
        </w:rPr>
        <w:t>Die Verhöhnung der Technologie durch sich selbst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Nam June Paik verlangt von den Technologien etwas anderes als sie sind, und dass sie</w:t>
        <w:br/>
        <w:t>etwas anderes tun, als sie normalerweise tun. Er träumt von Möglichkeiten. Wenn er</w:t>
        <w:br/>
        <w:t>sagt, dass er die Technologie lächerlich macht („I make technology ridiculous"), nimmt</w:t>
        <w:br/>
        <w:t xml:space="preserve">dieser </w:t>
      </w:r>
      <w:r>
        <w:rPr>
          <w:rStyle w:val="CharStyle36"/>
        </w:rPr>
        <w:t>Techno-Idiot,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wie er sich selbst nennt, sie sehr ernst, das heißt, er entweiht sie.</w:t>
        <w:br/>
        <w:t>Dabei löst er systematisch ihre Einheit auf. Mit einer absoluten Idee des Relativen, des</w:t>
        <w:br/>
        <w:t>Provisorischen und des Variablen überprüft Paik die Grundbestandteile dieser elektro</w:t>
        <w:t>-</w:t>
        <w:br/>
        <w:t>nischen Maschinen und verarbeitet sie entgegen den technischen Standard</w:t>
        <w:t>-</w:t>
        <w:br/>
        <w:t>konfigurationen, durch die die Ströme gestoppt, Möglichkeiten zur Veränderung</w:t>
        <w:br/>
        <w:t>blockiert und einen Zustand imaginärer Ausbeutung erzwungen wird. Skrupellos</w:t>
        <w:br/>
        <w:t xml:space="preserve">setzt er die Maschinen neu zusammen und spielt mit ihnen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Spiel das er mit un</w:t>
        <w:t>-</w:t>
        <w:br/>
        <w:t>verhohlenem Vergnügen treibt.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Auch die anderen Künstler demonstrieren ein distanziertes und vergnügliches</w:t>
        <w:br/>
        <w:t>Interesse am Technologischen. Sie entwickeln ihre Projekte aus reiner Neugier und</w:t>
        <w:br/>
        <w:t>Freude am Experiment und bemühen um eine Entmystifizierung der Technologie.</w:t>
        <w:br/>
        <w:t>Sie relativieren deren Großtaten und Funktionen, verspotten die heilbringenden</w:t>
        <w:br/>
        <w:t>Missionen, die man der Technologie zuschreibt, und zeigen eben dadurch ihre</w:t>
        <w:br/>
        <w:t>Potenziale.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280"/>
        <w:ind w:left="0" w:right="0" w:firstLine="340"/>
      </w:pPr>
      <w:r>
        <w:rPr>
          <w:w w:val="100"/>
          <w:spacing w:val="0"/>
          <w:color w:val="000000"/>
          <w:position w:val="0"/>
        </w:rPr>
        <w:t>The techniques are manifold: from embroidery and the wheel of a bicycle to</w:t>
        <w:br/>
        <w:t>video, robotics and digital identification systems. Since a critical and humorous atti</w:t>
        <w:t>-</w:t>
        <w:br/>
        <w:t>tude is not related to a specific media, it is worth the effort to consider - in a society</w:t>
        <w:br/>
        <w:t xml:space="preserve">largely modelled or </w:t>
      </w:r>
      <w:r>
        <w:rPr>
          <w:rStyle w:val="CharStyle41"/>
        </w:rPr>
        <w:t>modulated,</w:t>
      </w:r>
      <w:r>
        <w:rPr>
          <w:w w:val="100"/>
          <w:spacing w:val="0"/>
          <w:color w:val="000000"/>
          <w:position w:val="0"/>
        </w:rPr>
        <w:t xml:space="preserve"> in the words of Deleuze, by digital technologies - in</w:t>
        <w:br/>
        <w:t>which way this technological development kept in a distance by the operators</w:t>
        <w:br/>
        <w:t>themselves.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spacing w:before="0" w:after="173" w:line="190" w:lineRule="exact"/>
        <w:ind w:left="0" w:right="0" w:firstLine="0"/>
      </w:pPr>
      <w:r>
        <w:rPr>
          <w:rStyle w:val="CharStyle53"/>
          <w:i/>
          <w:iCs/>
        </w:rPr>
        <w:t>Derision of technology by itself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Nam June Paik demands from technology that it be something else than that which</w:t>
        <w:br/>
        <w:t>it is, and that it does something else than that which it normally does. When he says</w:t>
        <w:br/>
        <w:t xml:space="preserve">“I make technology ridiculous” this self-described </w:t>
      </w:r>
      <w:r>
        <w:rPr>
          <w:rStyle w:val="CharStyle41"/>
        </w:rPr>
        <w:t>techno-idiot,</w:t>
      </w:r>
      <w:r>
        <w:rPr>
          <w:w w:val="100"/>
          <w:spacing w:val="0"/>
          <w:color w:val="000000"/>
          <w:position w:val="0"/>
        </w:rPr>
        <w:t xml:space="preserve"> means what</w:t>
        <w:br/>
        <w:t>he says. In his work Paik desecrates technology and systematically breaks up the</w:t>
        <w:br/>
        <w:t>uniformity of technology. With an absolute idea of relativity, provisionality and</w:t>
        <w:br/>
        <w:t>variability, Paik scrutinizes the elementary components of electronic machines,</w:t>
        <w:br/>
        <w:t>and in fact in contrast to the technical standard configurations that stop the flow,</w:t>
        <w:br/>
        <w:t>blocks the possibilities of transformation, and forces a state of imaginary under</w:t>
        <w:t>-</w:t>
        <w:br/>
        <w:t>exploitation. Without the slightest scruple he is playing with the machines, and</w:t>
        <w:br/>
        <w:t>above all he is playing with undisguised pleasure.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40"/>
      </w:pPr>
      <w:r>
        <w:rPr>
          <w:w w:val="100"/>
          <w:spacing w:val="0"/>
          <w:color w:val="000000"/>
          <w:position w:val="0"/>
        </w:rPr>
        <w:t>With a similar attitude of distant and amused implication regarding technolo</w:t>
        <w:t>-</w:t>
        <w:br/>
        <w:t>gies, developing a project out of curiosity, experimenting, looking and learning,</w:t>
        <w:br/>
        <w:t>here several artists work on the demystification of technology. They relativize its</w:t>
        <w:br/>
        <w:t>heroic feats and functions, scoff at the salutary promises attributed to them, and</w:t>
        <w:br/>
        <w:t>thereby even end up inadvertantly showing its capacities.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40"/>
      </w:pPr>
      <w:r>
        <w:rPr>
          <w:w w:val="100"/>
          <w:spacing w:val="0"/>
          <w:color w:val="000000"/>
          <w:position w:val="0"/>
        </w:rPr>
        <w:t>Whether proceeding by deregulation, accumulation, exaggeration up to the</w:t>
        <w:br/>
        <w:t>absurdity (Jodi), or by infiltrating surreptitiously a controlled reality in an illusion</w:t>
        <w:br/>
        <w:t xml:space="preserve">of the virtual </w:t>
      </w:r>
      <w:r>
        <w:rPr>
          <w:rStyle w:val="CharStyle41"/>
        </w:rPr>
        <w:t>(Videogame</w:t>
      </w:r>
      <w:r>
        <w:rPr>
          <w:w w:val="100"/>
          <w:spacing w:val="0"/>
          <w:color w:val="000000"/>
          <w:position w:val="0"/>
        </w:rPr>
        <w:t xml:space="preserve"> by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Stéphane </w:t>
      </w:r>
      <w:r>
        <w:rPr>
          <w:w w:val="100"/>
          <w:spacing w:val="0"/>
          <w:color w:val="000000"/>
          <w:position w:val="0"/>
        </w:rPr>
        <w:t>Gilot), all these works are an exercise con</w:t>
        <w:t>-</w:t>
        <w:br/>
        <w:t>cerning the latent chaos of systems, a comment on the rupture and rapture of the</w:t>
        <w:br/>
        <w:t>emptiness of societies rolling in material goods.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40"/>
      </w:pPr>
      <w:r>
        <w:rPr>
          <w:w w:val="100"/>
          <w:spacing w:val="0"/>
          <w:color w:val="000000"/>
          <w:position w:val="0"/>
        </w:rPr>
        <w:t>The actual technological developments, especially thanks to the support of cog</w:t>
        <w:t>-</w:t>
        <w:br/>
        <w:t>nitive sciences and research on artificial intelligence and artificial life, invite us</w:t>
        <w:br/>
        <w:t>to reconsider the question of the mimesis traditionally related to the image. The</w:t>
        <w:br/>
        <w:t>realisations resulting from advanced robotics are thus introduced into the domain</w:t>
        <w:br/>
        <w:t>of art a conception of autonomy that is no longer the mechanical autonomy of the</w:t>
        <w:br/>
        <w:t>automaton. Simulating logical procedures specific to the human, and with a degree</w:t>
        <w:br/>
        <w:t>of complexity that it may be provided with, i.e. the ability of analysis and initiative,</w:t>
        <w:br/>
        <w:t xml:space="preserve">the work is no longer representing an appearance, an attitude </w:t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 xml:space="preserve">it </w:t>
      </w:r>
      <w:r>
        <w:rPr>
          <w:rStyle w:val="CharStyle41"/>
        </w:rPr>
        <w:t>is</w:t>
      </w:r>
      <w:r>
        <w:rPr>
          <w:w w:val="100"/>
          <w:spacing w:val="0"/>
          <w:color w:val="000000"/>
          <w:position w:val="0"/>
        </w:rPr>
        <w:t xml:space="preserve"> behaviour.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40"/>
      </w:pPr>
      <w:r>
        <w:rPr>
          <w:w w:val="100"/>
          <w:spacing w:val="0"/>
          <w:color w:val="000000"/>
          <w:position w:val="0"/>
        </w:rPr>
        <w:t xml:space="preserve">The </w:t>
      </w:r>
      <w:r>
        <w:rPr>
          <w:rStyle w:val="CharStyle41"/>
        </w:rPr>
        <w:t>robots</w:t>
      </w:r>
      <w:r>
        <w:rPr>
          <w:w w:val="100"/>
          <w:spacing w:val="0"/>
          <w:color w:val="000000"/>
          <w:position w:val="0"/>
        </w:rPr>
        <w:t xml:space="preserve"> produced by artists since the sixties such as the robot K456 of Nam</w:t>
        <w:br/>
        <w:t xml:space="preserve">June Paik and Shuya Abe, </w:t>
      </w:r>
      <w:r>
        <w:rPr>
          <w:rStyle w:val="CharStyle41"/>
        </w:rPr>
        <w:t>The Senster</w:t>
      </w:r>
      <w:r>
        <w:rPr>
          <w:w w:val="100"/>
          <w:spacing w:val="0"/>
          <w:color w:val="000000"/>
          <w:position w:val="0"/>
        </w:rPr>
        <w:t xml:space="preserve"> of Edward Ihnatowicz, hardly evoke to that</w:t>
        <w:br/>
        <w:t>which one usually refers to. They don’t have a function or at most, only a symbolic</w:t>
        <w:br/>
        <w:t>one, serve no purpose, may not replace a person, and are neither games nor toys.</w:t>
        <w:br/>
        <w:t>They are splendidly useless, are never trustworthy, and have only limited capacities.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40"/>
        <w:sectPr>
          <w:footerReference w:type="even" r:id="rId19"/>
          <w:footerReference w:type="default" r:id="rId20"/>
          <w:footerReference w:type="first" r:id="rId21"/>
          <w:titlePg/>
          <w:pgSz w:w="10353" w:h="13147"/>
          <w:pgMar w:top="885" w:left="1739" w:right="1625" w:bottom="751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In a society completely dominated by the ideology of growth and profitability in</w:t>
        <w:br/>
        <w:t>which performance is the essential value, whether in sports, production or techno-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Künstler </w:t>
      </w:r>
      <w:r>
        <w:rPr>
          <w:rStyle w:val="CharStyle36"/>
        </w:rPr>
        <w:t>übersteuern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Technologie durch Akkumulation, durch Übertreibung</w:t>
        <w:br/>
        <w:t>bis hin zum Absurden (Jodi), oder schmuggeln verdeckt, aber doch ganz gezielt etwas</w:t>
        <w:br/>
        <w:t>ausderWirklichkeitin eine Illusion des Virtuellen ein (</w:t>
      </w:r>
      <w:r>
        <w:rPr>
          <w:rStyle w:val="CharStyle36"/>
        </w:rPr>
        <w:t>Video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Game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Stéphane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Cilot).</w:t>
        <w:br/>
        <w:t>Diese Arbeiten experimentieren mit dem latenten Chaos der Systeme und kommen</w:t>
        <w:t>-</w:t>
        <w:br/>
        <w:t>tieren den Bruch und den Taumel in Gesellschaften, die Güter im Überfluss haben.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aktuellen technologischen Entwicklungen - insbesondere dank der Unter</w:t>
        <w:t>-</w:t>
        <w:br/>
        <w:t>stützung durch die kognitiven Wissenschaften und durch Forschungen zu künstlicher</w:t>
        <w:br/>
        <w:t>Intelligenz und zum künstlichen Leben - sind ein Anlass, die Frage der Mimesis, die</w:t>
        <w:br/>
        <w:t>traditionellerweise mit dem Bild verbunden ist, neu zu überdenken. Die Arbeiten, die</w:t>
        <w:br/>
        <w:t>aus der fortgeschrittenen Robotik hervorgegangen sind, führen somit in den Bereich</w:t>
        <w:br/>
        <w:t>der Kunst ein Autonomieverständnis ein, das nicht mehr dem der Mechanik oder des</w:t>
        <w:br/>
        <w:t>Automaten entspricht. Indem das Werk logische Prozeduren, die dem Menschen eigen</w:t>
        <w:br/>
        <w:t>sind, derartig komplex simuliert, dass es von sich aus analysieren und Initiative zeigen</w:t>
        <w:br/>
        <w:t xml:space="preserve">kann, repräsentiert es nicht mehr nur eine Erscheinung oder eine Haltung, es </w:t>
      </w:r>
      <w:r>
        <w:rPr>
          <w:rStyle w:val="CharStyle36"/>
        </w:rPr>
        <w:t>ist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Verhalten.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</w:t>
      </w:r>
      <w:r>
        <w:rPr>
          <w:rStyle w:val="CharStyle36"/>
          <w:lang w:val="fr-FR" w:eastAsia="fr-FR" w:bidi="fr-FR"/>
        </w:rPr>
        <w:t>robots,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von den Künstlern seit den 1960er Jahren geschaffen wurden, wie</w:t>
        <w:br/>
        <w:t xml:space="preserve">etwa der </w:t>
      </w:r>
      <w:r>
        <w:rPr>
          <w:rStyle w:val="CharStyle36"/>
        </w:rPr>
        <w:t>Roboter K</w:t>
      </w:r>
      <w:r>
        <w:rPr>
          <w:rStyle w:val="CharStyle54"/>
        </w:rPr>
        <w:t>456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Nam June Paikund ShuyaAbe oder </w:t>
      </w:r>
      <w:r>
        <w:rPr>
          <w:rStyle w:val="CharStyle36"/>
        </w:rPr>
        <w:t>TheSenster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Edward</w:t>
        <w:br/>
        <w:t>Ihnatowicz erinnern kaum noch an das, was man gemeinhin so bezeichnet. Diese</w:t>
        <w:br/>
        <w:t>Roboter haben allenfalls eine symbolische Funktion, sind zu nichts nutze und können</w:t>
        <w:br/>
        <w:t>niemanden ersetzen; sie sind weder Spiele noch Spielzeuge. Sie sind völlig nutzlos,</w:t>
        <w:br/>
        <w:t>nicht immer sehr zuverlässig und haben nur begrenzte Fähigkeiten.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einer Gesellschaft, die voll und ganz von der Ideologie des Wachstums und der</w:t>
        <w:br/>
        <w:t>Rentabilität beherrscht ist und in der die Leistung-ob nun im Sport, in der Produktion</w:t>
        <w:br/>
        <w:t xml:space="preserve">oder im Bereich derTechnologie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einen wesentlichen Wert darstellt, ist es ein humor</w:t>
        <w:t>-</w:t>
        <w:br/>
        <w:t>voller Akt, eben mit diesen Technologien selber Schwächen, Rückschläge und Brüche</w:t>
        <w:br/>
        <w:t>zu erzeugen. Hysterische, verzweifelte, paranoische, sinnlose und kaputte Maschinen,</w:t>
        <w:br/>
        <w:t xml:space="preserve">also alle möglichen </w:t>
      </w:r>
      <w:r>
        <w:rPr>
          <w:rStyle w:val="CharStyle36"/>
        </w:rPr>
        <w:t>Wunschmaschinen,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wie Deleuze und Guattari sie beschreiben:</w:t>
        <w:br/>
        <w:t>„formierende Maschinen, deren Fehlfunktionen selbst noch funktional sind und deren</w:t>
        <w:br/>
        <w:t>Funktionieren von der Formierung nicht zu trennen ist. "</w:t>
      </w:r>
      <w:r>
        <w:rPr>
          <w:rStyle w:val="CharStyle46"/>
          <w:vertAlign w:val="superscript"/>
        </w:rPr>
        <w:t>5</w:t>
      </w:r>
      <w:r>
        <w:rPr>
          <w:rStyle w:val="CharStyle46"/>
        </w:rPr>
        <w:t xml:space="preserve"> </w:t>
      </w:r>
      <w:r>
        <w:rPr>
          <w:rStyle w:val="CharStyle36"/>
        </w:rPr>
        <w:t>Petit Mal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Simon Penny</w:t>
        <w:br/>
        <w:t xml:space="preserve">und </w:t>
      </w:r>
      <w:r>
        <w:rPr>
          <w:rStyle w:val="CharStyle36"/>
        </w:rPr>
        <w:t>The Helpless Robot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Norman White werden Störungen und Fehler ausgesetzt.</w:t>
        <w:br/>
        <w:t xml:space="preserve">Und der Anteil des Ungenauen, mit dem </w:t>
      </w:r>
      <w:r>
        <w:rPr>
          <w:rStyle w:val="CharStyle36"/>
        </w:rPr>
        <w:t>Petit Mal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versehen wurde, ist keine Fehl</w:t>
        <w:t>-</w:t>
        <w:br/>
        <w:t>funktion, sondern ein Element seiner Vervollkommnung, denn „es ist gerade diese</w:t>
        <w:br/>
        <w:t>Marge an Indetermination, die es der Maschine ermöglicht, sensibel für eine von außen</w:t>
        <w:br/>
        <w:t>kommende Information zu sein", wie Gilbert Simondon zeigt.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52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Komplexität der Prozeduren und das Abstraktionsniveau des Programms er</w:t>
        <w:t>-</w:t>
        <w:br/>
        <w:t>lauben es nicht, einfach Technologie und Bastelei gegenüberzustellen. Der Humor geht</w:t>
        <w:br/>
        <w:t>im Gegenteil aus der explosiven Verbindung beider hervor, und gerade durch ihre</w:t>
        <w:br/>
        <w:t>Konfrontation können völligeinzigartige und überraschende Systeme erfunden werden.</w:t>
        <w:br/>
        <w:t>Norman White und Simon Penny gehen ganz handwerklich mit ihren Robotern um.</w:t>
        <w:br/>
        <w:t>Ersterer recycelt einen Computer, und letzterer reduziert die Grundelemente auf das,</w:t>
        <w:br/>
        <w:t>was unbedingt notwendig ist für das Funktionieren des Systems. Sie haben nichts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Anthropomorphes: </w:t>
      </w:r>
      <w:r>
        <w:rPr>
          <w:rStyle w:val="CharStyle36"/>
        </w:rPr>
        <w:t>The Helpless Robot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sieht aus wie ein Sarg, und </w:t>
      </w:r>
      <w:r>
        <w:rPr>
          <w:rStyle w:val="CharStyle36"/>
        </w:rPr>
        <w:t>Petit Mal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eher wie</w:t>
        <w:br/>
        <w:t xml:space="preserve">ein Rollstuhl, aber sobald irgend etwas in ihnen </w:t>
      </w:r>
      <w:r>
        <w:rPr>
          <w:rStyle w:val="CharStyle36"/>
        </w:rPr>
        <w:t>lebendig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wird (die agile Beweglichkeit</w:t>
        <w:br/>
        <w:t>oder die gesprochene Sprache), sobald ein Anschein von Autonomie wahrnehmbar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0" w:firstLine="0"/>
        <w:sectPr>
          <w:footerReference w:type="even" r:id="rId22"/>
          <w:footerReference w:type="default" r:id="rId23"/>
          <w:footerReference w:type="first" r:id="rId24"/>
          <w:pgSz w:w="10353" w:h="13147"/>
          <w:pgMar w:top="885" w:left="1739" w:right="1625" w:bottom="751" w:header="0" w:footer="3" w:gutter="0"/>
          <w:rtlGutter w:val="0"/>
          <w:cols w:space="720"/>
          <w:pgNumType w:start="13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H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logy, it’s an act of humour to cause with the technologies themselves bad perform</w:t>
        <w:t>-</w:t>
        <w:br/>
        <w:t>ance, malfunctioning and fragilities. Hysterical, despairing, paranoiac, absurd, broken</w:t>
        <w:br/>
        <w:t xml:space="preserve">machines, they all are </w:t>
      </w:r>
      <w:r>
        <w:rPr>
          <w:rStyle w:val="CharStyle41"/>
        </w:rPr>
        <w:t>desiring machines</w:t>
      </w:r>
      <w:r>
        <w:rPr>
          <w:w w:val="100"/>
          <w:spacing w:val="0"/>
          <w:color w:val="000000"/>
          <w:position w:val="0"/>
        </w:rPr>
        <w:t xml:space="preserve"> as described by Deleuze and Guattari:</w:t>
        <w:br/>
        <w:t>formative machines in which even malfunctioning is functional, and whose func</w:t>
        <w:t>-</w:t>
        <w:br/>
        <w:t>tioning is inseparable from formation”.</w:t>
      </w:r>
      <w:r>
        <w:rPr>
          <w:vertAlign w:val="superscript"/>
          <w:w w:val="100"/>
          <w:spacing w:val="0"/>
          <w:color w:val="000000"/>
          <w:position w:val="0"/>
        </w:rPr>
        <w:t>4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41"/>
        </w:rPr>
        <w:t>Petit Mai</w:t>
      </w:r>
      <w:r>
        <w:rPr>
          <w:w w:val="100"/>
          <w:spacing w:val="0"/>
          <w:color w:val="000000"/>
          <w:position w:val="0"/>
        </w:rPr>
        <w:t xml:space="preserve"> of Simon Penny and </w:t>
      </w:r>
      <w:r>
        <w:rPr>
          <w:rStyle w:val="CharStyle41"/>
        </w:rPr>
        <w:t>The Helpless</w:t>
        <w:br/>
        <w:t>Robot</w:t>
      </w:r>
      <w:r>
        <w:rPr>
          <w:w w:val="100"/>
          <w:spacing w:val="0"/>
          <w:color w:val="000000"/>
          <w:position w:val="0"/>
        </w:rPr>
        <w:t xml:space="preserve"> of Norman White are exposed to disturbances and </w:t>
      </w:r>
      <w:r>
        <w:rPr>
          <w:rStyle w:val="CharStyle41"/>
        </w:rPr>
        <w:t>absences.</w:t>
      </w:r>
      <w:r>
        <w:rPr>
          <w:w w:val="100"/>
          <w:spacing w:val="0"/>
          <w:color w:val="000000"/>
          <w:position w:val="0"/>
        </w:rPr>
        <w:t xml:space="preserve"> However, the</w:t>
        <w:br/>
        <w:t xml:space="preserve">part 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indétermination </w:t>
      </w:r>
      <w:r>
        <w:rPr>
          <w:w w:val="100"/>
          <w:spacing w:val="0"/>
          <w:color w:val="000000"/>
          <w:position w:val="0"/>
        </w:rPr>
        <w:t xml:space="preserve">conferred to </w:t>
      </w:r>
      <w:r>
        <w:rPr>
          <w:rStyle w:val="CharStyle41"/>
        </w:rPr>
        <w:t>Petil Mai</w:t>
      </w:r>
      <w:r>
        <w:rPr>
          <w:w w:val="100"/>
          <w:spacing w:val="0"/>
          <w:color w:val="000000"/>
          <w:position w:val="0"/>
        </w:rPr>
        <w:t xml:space="preserve"> is no dysfunction but an element of</w:t>
        <w:br/>
      </w:r>
      <w:r>
        <w:rPr>
          <w:rStyle w:val="CharStyle41"/>
        </w:rPr>
        <w:t>it s</w:t>
      </w:r>
      <w:r>
        <w:rPr>
          <w:w w:val="100"/>
          <w:spacing w:val="0"/>
          <w:color w:val="000000"/>
          <w:position w:val="0"/>
        </w:rPr>
        <w:t xml:space="preserve"> perfection, since “it’s the margin 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indétermination </w:t>
      </w:r>
      <w:r>
        <w:rPr>
          <w:w w:val="100"/>
          <w:spacing w:val="0"/>
          <w:color w:val="000000"/>
          <w:position w:val="0"/>
        </w:rPr>
        <w:t>that allows to a machine to</w:t>
        <w:br/>
        <w:t>be receptive to an external information”, as Gilbert Simondon shows.</w:t>
      </w:r>
      <w:r>
        <w:rPr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The complexity of procedures and the level of abstraction of the programme do</w:t>
        <w:br/>
        <w:t>not render technology and handicrafts as simply opposed. On the contrary, humour</w:t>
        <w:br/>
        <w:t>emerges from the explosive conjunction of both, and exactly in their confrontation</w:t>
        <w:br/>
        <w:t>may invent unique and surprising systems. Norman White and Simon Penny are</w:t>
        <w:br/>
        <w:t>the artist-craftsmen of their robots: the first one is recycling a computer, the second</w:t>
        <w:br/>
        <w:t>is reducing the basic elements to those strictly necessary for the functioning of the</w:t>
        <w:br/>
        <w:t xml:space="preserve">system. They don’t have any anthropomorphous aspects: </w:t>
      </w:r>
      <w:r>
        <w:rPr>
          <w:rStyle w:val="CharStyle41"/>
        </w:rPr>
        <w:t>The Helpless Robot</w:t>
      </w:r>
      <w:r>
        <w:rPr>
          <w:w w:val="100"/>
          <w:spacing w:val="0"/>
          <w:color w:val="000000"/>
          <w:position w:val="0"/>
        </w:rPr>
        <w:t xml:space="preserve"> looks</w:t>
        <w:br/>
        <w:t xml:space="preserve">like a coffin and </w:t>
      </w:r>
      <w:r>
        <w:rPr>
          <w:rStyle w:val="CharStyle41"/>
        </w:rPr>
        <w:t>Petit Mai</w:t>
      </w:r>
      <w:r>
        <w:rPr>
          <w:w w:val="100"/>
          <w:spacing w:val="0"/>
          <w:color w:val="000000"/>
          <w:position w:val="0"/>
        </w:rPr>
        <w:t xml:space="preserve"> like a wheelchair, but whenever something comes to life</w:t>
        <w:br/>
        <w:t>in them, the agility of the movement or spoken language; as soon as a trace of auton</w:t>
        <w:t>-</w:t>
        <w:br/>
        <w:t xml:space="preserve">omy is perceptible, all this non-resemblance falls into oblivion 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 </w:t>
      </w:r>
      <w:r>
        <w:rPr>
          <w:rStyle w:val="CharStyle41"/>
          <w:lang w:val="fr-FR" w:eastAsia="fr-FR" w:bidi="fr-FR"/>
        </w:rPr>
        <w:t xml:space="preserve">humain </w:t>
      </w:r>
      <w:r>
        <w:rPr>
          <w:rStyle w:val="CharStyle41"/>
        </w:rPr>
        <w:t>effect</w:t>
        <w:br/>
      </w:r>
      <w:r>
        <w:rPr>
          <w:w w:val="100"/>
          <w:spacing w:val="0"/>
          <w:color w:val="000000"/>
          <w:position w:val="0"/>
        </w:rPr>
        <w:t>is activated, inciting the viewer to project endlessly. Thus, the object of humour</w:t>
        <w:br/>
        <w:t>may become the viewer himself interpreting a slight step back as fear, and a step for</w:t>
        <w:t>-</w:t>
        <w:br/>
        <w:t>ward as curiosity. Sensitive to the environment, capable to diversify and to involve</w:t>
        <w:br/>
        <w:t>its reactions, the robot tries to have a relationship to the human being, and this rela</w:t>
        <w:t>-</w:t>
        <w:br/>
        <w:t>tionship is constituted from the beginning as a human relationship, one of domina</w:t>
        <w:t>-</w:t>
        <w:br/>
        <w:t>tion or of sympathy. The robot is no longer the slave, it enslaves the other. This kind</w:t>
        <w:br/>
        <w:t>of reversal is a satire of human psychology and of the expression of the platitude of</w:t>
        <w:br/>
        <w:t xml:space="preserve">the threat that represents the development of such autonomous </w:t>
      </w:r>
      <w:r>
        <w:rPr>
          <w:rStyle w:val="CharStyle41"/>
        </w:rPr>
        <w:t>creatures</w:t>
      </w:r>
      <w:r>
        <w:rPr>
          <w:w w:val="100"/>
          <w:spacing w:val="0"/>
          <w:color w:val="000000"/>
          <w:position w:val="0"/>
        </w:rPr>
        <w:t xml:space="preserve"> for the</w:t>
        <w:br/>
        <w:t>human being.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220"/>
        <w:ind w:left="0" w:right="0" w:firstLine="320"/>
      </w:pPr>
      <w:r>
        <w:rPr>
          <w:w w:val="100"/>
          <w:spacing w:val="0"/>
          <w:color w:val="000000"/>
          <w:position w:val="0"/>
        </w:rPr>
        <w:t>This do-it-yourself creative methodology is surely one kind of resistance to the</w:t>
        <w:br/>
        <w:t>technological oversupply and simulation, and thus the machines of Jean Tinguely</w:t>
        <w:br/>
        <w:t>always provoke a smile because of the ingenious simplicity of a sometimes com</w:t>
        <w:t>-</w:t>
        <w:br/>
        <w:t xml:space="preserve">plex functioning that seems again and again to be a miracle. </w:t>
      </w:r>
      <w:r>
        <w:rPr>
          <w:rStyle w:val="CharStyle41"/>
          <w:lang w:val="fr-FR" w:eastAsia="fr-FR" w:bidi="fr-FR"/>
        </w:rPr>
        <w:t>Remue-Ménage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>of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Jean-Pierre </w:t>
      </w:r>
      <w:r>
        <w:rPr>
          <w:w w:val="100"/>
          <w:spacing w:val="0"/>
          <w:color w:val="000000"/>
          <w:position w:val="0"/>
        </w:rPr>
        <w:t>Gauthier elaborates on the base of the recycling and rearrangement</w:t>
        <w:br/>
        <w:t>of everyday objects, and explores the astuteness of the transparent thread to create</w:t>
        <w:br/>
        <w:t>the illusion of an autonomy of its elements, transforming itselves in front of the</w:t>
        <w:br/>
        <w:t>viewer’s eyes and without the artists intervention. The utmost consequence of this</w:t>
        <w:br/>
        <w:t xml:space="preserve">autonomy is evident in the video </w:t>
      </w:r>
      <w:r>
        <w:rPr>
          <w:rStyle w:val="CharStyle41"/>
        </w:rPr>
        <w:t>Before Television</w:t>
      </w:r>
      <w:r>
        <w:rPr>
          <w:w w:val="100"/>
          <w:spacing w:val="0"/>
          <w:color w:val="000000"/>
          <w:position w:val="0"/>
        </w:rPr>
        <w:t xml:space="preserve"> by Ximena Cuevas in which the</w:t>
        <w:br/>
        <w:t>artist is dogged by her vacuum cleaner, a complete nightmare of the rebellion of</w:t>
        <w:br/>
        <w:t>household objects and a parody on slapstick films.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spacing w:before="0" w:after="234" w:line="190" w:lineRule="exact"/>
        <w:ind w:left="0" w:right="0" w:firstLine="0"/>
      </w:pPr>
      <w:r>
        <w:rPr>
          <w:rStyle w:val="CharStyle53"/>
          <w:i/>
          <w:iCs/>
        </w:rPr>
        <w:t>Still art?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Though artistic practices for the most part have left the institutional scene, and</w:t>
        <w:br/>
        <w:t>although the criticism of art is no longer a preoccupation of young artists, the</w:t>
        <w:br w:type="page"/>
      </w:r>
      <w:r>
        <w:rPr>
          <w:rStyle w:val="CharStyle24"/>
        </w:rPr>
        <w:t xml:space="preserve">wird, gerät diese Unähnlichkeit in Vergessenheit. Ein </w:t>
      </w:r>
      <w:r>
        <w:rPr>
          <w:rStyle w:val="CharStyle36"/>
        </w:rPr>
        <w:t>Anschein uon Menschlichkeit</w:t>
        <w:br/>
      </w:r>
      <w:r>
        <w:rPr>
          <w:rStyle w:val="CharStyle24"/>
        </w:rPr>
        <w:t>entsteht, der den Besucher zu allen möglichen Projektionen verleitet. Zum Gegenstand</w:t>
        <w:br/>
        <w:t>des Humors kann durchaus der Besucher selber werden, der ein leichtes Zurück</w:t>
        <w:t>-</w:t>
        <w:br/>
        <w:t>weichen des Roboters als Furcht und eine Vorwärtsbewegung in seine Richtung als</w:t>
        <w:br/>
        <w:t>Neugier interpretiert. Sensibel für seine Umgebung, in der Lage, seine Reaktionen zu</w:t>
        <w:br/>
        <w:t>diversifizieren und dabei zu lernen, versucht der Roboter, Beziehungen zum Menschen</w:t>
        <w:br/>
        <w:t>zu unterhalten, und dieses Verhältnis konstituiert sich von vornherein als menschliche</w:t>
        <w:br/>
        <w:t>Beziehung, ob es nun eines der Herrschaftoderder Sympathie ist. Je mehr man auf die</w:t>
        <w:br/>
        <w:t xml:space="preserve">Fragen des </w:t>
      </w:r>
      <w:r>
        <w:rPr>
          <w:rStyle w:val="CharStyle36"/>
        </w:rPr>
        <w:t>Helpless Roboters</w:t>
      </w:r>
      <w:r>
        <w:rPr>
          <w:rStyle w:val="CharStyle24"/>
        </w:rPr>
        <w:t xml:space="preserve"> ingeht, um so mehr fordert er und um so aggressiver wird</w:t>
        <w:br/>
        <w:t>er. Der Roboter ist kein Sklave mehr, er macht den anderen zu seinem Sklaven. Eine solche</w:t>
        <w:br/>
        <w:t>Umkehrung ist eine Satire der menschlichen Psychologie und der Bedrohung, den die</w:t>
        <w:br/>
        <w:t xml:space="preserve">Entwicklung solcher autonomen </w:t>
      </w:r>
      <w:r>
        <w:rPr>
          <w:rStyle w:val="CharStyle36"/>
        </w:rPr>
        <w:t>Kreaturen</w:t>
      </w:r>
      <w:r>
        <w:rPr>
          <w:rStyle w:val="CharStyle24"/>
        </w:rPr>
        <w:t xml:space="preserve"> angeblich für den Menschen darstellt.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2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Bastelei ist eine Form von Widerstand gegen technologische Prätentionen und</w:t>
        <w:br/>
        <w:t>den technologischen Bluff. Die Maschinen von JeanTinguely beispielsweise rufen immer</w:t>
        <w:br/>
        <w:t>ein Lächeln hervor durch ihre geniale Einfachheit und ihre bisweilen komplexe</w:t>
        <w:br/>
        <w:t xml:space="preserve">Funktionsweise, die immeraufeinem Wunder zu beruhen scheint. </w:t>
      </w:r>
      <w:r>
        <w:rPr>
          <w:rStyle w:val="CharStyle36"/>
          <w:lang w:val="fr-FR" w:eastAsia="fr-FR" w:bidi="fr-FR"/>
        </w:rPr>
        <w:t>Remue-Ménage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von</w:t>
        <w:br/>
        <w:t>Jean-Pierre Gauthier, eine Arbeit, die ausgehend von der Wiederverwertung und</w:t>
        <w:br/>
        <w:t>Neuanordnung von Alltagsgegenständen geschaffen wurde, nutzt einen transparenten</w:t>
        <w:br/>
        <w:t>Faden, um die Illusion autonomer Elemente zu schaffen, die sich vor den Augen des</w:t>
        <w:br/>
        <w:t>Betrachters und ohne sein Zutun verwandeln. Die äußerste Konsequenz dieser</w:t>
        <w:br/>
        <w:t xml:space="preserve">Autonomie erlebt man in dem Video </w:t>
      </w:r>
      <w:r>
        <w:rPr>
          <w:rStyle w:val="CharStyle36"/>
        </w:rPr>
        <w:t>Before Teleuision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Ximena Cuevas, in dem die</w:t>
        <w:br/>
        <w:t xml:space="preserve">Künstlerin von ihrem Staubsauger verfolgt wird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vollendeter Alptraum vom</w:t>
        <w:br/>
        <w:t>Aufstand der Haushaltsgegenstände und eine Parodie des Slap Stick-Films.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spacing w:before="0" w:after="220" w:line="190" w:lineRule="exact"/>
        <w:ind w:left="0" w:right="0" w:firstLine="0"/>
      </w:pPr>
      <w:r>
        <w:rPr>
          <w:rStyle w:val="CharStyle50"/>
          <w:i/>
          <w:iCs/>
        </w:rPr>
        <w:t>Immernoch Kunst?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Auch wenn die künstlerischen Aktivitäten zu einem guten Teil die institutionelle Szene</w:t>
        <w:br/>
        <w:t>verlassen haben und die Kritik der Kunst für die jungen Künstler kein Thema mehr ist,</w:t>
        <w:br/>
        <w:t>hat der Humor einiger Arbeiten in dieser Hinsicht, auch wenn sie aus den 1970er Jahren</w:t>
        <w:br/>
        <w:t xml:space="preserve">stammen, nichts von seiner Lebendigkeit verloren. </w:t>
      </w:r>
      <w:r>
        <w:rPr>
          <w:rStyle w:val="CharStyle36"/>
        </w:rPr>
        <w:t>Der Denker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Nam June Paik ist</w:t>
        <w:br/>
        <w:t xml:space="preserve">eine Rodin-Statue, die </w:t>
      </w:r>
      <w:r>
        <w:rPr>
          <w:rStyle w:val="CharStyle36"/>
        </w:rPr>
        <w:t>liue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 ihr eigenes Bild auf einem Videobildschirm nachdenkt.</w:t>
        <w:br/>
        <w:t>Diese mediatisierte Introspektion - die paradoxerweise darin besteht, einen geschlos</w:t>
        <w:t>-</w:t>
        <w:br/>
        <w:t>senen elektronischen Kreislauf dazu zu benutzen, die Unbeweglichkeit einer Statue aus</w:t>
        <w:br/>
        <w:t>einem anderen Jahrhundert einzufangen - ist ein gutes Beispiel für die humoristische</w:t>
        <w:br/>
        <w:t>Inkongruenz, die Techniken und Epochen miteinander konfrontiert. Aber vor allem</w:t>
        <w:br/>
        <w:t>bezieht sich der Skeptizismus der Pose, der den gesamten ehrwürdigen Denker cha</w:t>
        <w:t>-</w:t>
        <w:br/>
        <w:t>rakterisiert, hier auf das Fernsehen, und des weiteren auf die Technologie.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Tautologie, das Kurzschließen des Systems ist eine kritische Methode,</w:t>
        <w:br/>
        <w:t>die immer wieder von Modalitäten der Selbstverspottung und Selbstbezüglichkeit</w:t>
        <w:br/>
        <w:t>begleitet wird.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  <w:sectPr>
          <w:footerReference w:type="even" r:id="rId25"/>
          <w:footerReference w:type="default" r:id="rId26"/>
          <w:footerReference w:type="first" r:id="rId27"/>
          <w:titlePg/>
          <w:pgSz w:w="10353" w:h="13147"/>
          <w:pgMar w:top="1140" w:left="1708" w:right="1590" w:bottom="1159" w:header="0" w:footer="3" w:gutter="0"/>
          <w:rtlGutter w:val="0"/>
          <w:cols w:space="720"/>
          <w:pgNumType w:start="15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„Dies ist offensichtlich keine Pfeife.“ Dies ist das Werk und nichts anderes.</w:t>
        <w:br/>
      </w:r>
      <w:r>
        <w:rPr>
          <w:rStyle w:val="CharStyle36"/>
        </w:rPr>
        <w:t>Ceia/That/Dat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Michael Snow (2000) beschreibt in einer Partitur für drei Spra</w:t>
        <w:t>-</w:t>
        <w:br/>
        <w:t>chen und drei Bildschirme das, was man sieht, dieses ausgestellte Werk, so wie es von</w:t>
        <w:br/>
        <w:t>einem gerade betrachtet wird oder nicht, hier und jetzt, und dies ist das ganze Werk.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humour of some works, even of those dating back to the nineteenseventies, has not</w:t>
        <w:br/>
        <w:t xml:space="preserve">lost its relevance. </w:t>
      </w:r>
      <w:r>
        <w:rPr>
          <w:rStyle w:val="CharStyle41"/>
        </w:rPr>
        <w:t>The Thinker</w:t>
      </w:r>
      <w:r>
        <w:rPr>
          <w:w w:val="100"/>
          <w:spacing w:val="0"/>
          <w:color w:val="000000"/>
          <w:position w:val="0"/>
        </w:rPr>
        <w:t xml:space="preserve"> of Nam June Paik is a statue of Rodin contemplating</w:t>
        <w:br/>
        <w:t xml:space="preserve">in </w:t>
      </w:r>
      <w:r>
        <w:rPr>
          <w:rStyle w:val="CharStyle41"/>
        </w:rPr>
        <w:t>live-broadcast</w:t>
      </w:r>
      <w:r>
        <w:rPr>
          <w:w w:val="100"/>
          <w:spacing w:val="0"/>
          <w:color w:val="000000"/>
          <w:position w:val="0"/>
        </w:rPr>
        <w:t xml:space="preserve"> of its own image on a video monitor. This mediated introspection-</w:t>
        <w:br/>
        <w:t>paradoxically consisting of the use of the closed electronic circuit to capture the</w:t>
        <w:br/>
        <w:t xml:space="preserve">immobility of a statue of the last century </w:t>
      </w:r>
      <w:r>
        <w:rPr>
          <w:rStyle w:val="CharStyle55"/>
        </w:rPr>
        <w:t xml:space="preserve">- </w:t>
      </w:r>
      <w:r>
        <w:rPr>
          <w:w w:val="100"/>
          <w:spacing w:val="0"/>
          <w:color w:val="000000"/>
          <w:position w:val="0"/>
        </w:rPr>
        <w:t>is a good example of the humorous</w:t>
        <w:br/>
        <w:t>incongruity confronting techniques and epochs. But above all the scepticism of the</w:t>
        <w:br/>
        <w:t>pose characterizing every respectable thinker, is here addressing the television and</w:t>
        <w:br/>
        <w:t>by extension, to technology.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w w:val="100"/>
          <w:spacing w:val="0"/>
          <w:color w:val="000000"/>
          <w:position w:val="0"/>
        </w:rPr>
        <w:t>The tautology, the short-circuit of the system, is a critical procedure accompa</w:t>
        <w:t>-</w:t>
        <w:br/>
        <w:t>nying several works with different modalities of self-derision and self-centredness.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w w:val="100"/>
          <w:spacing w:val="0"/>
          <w:color w:val="000000"/>
          <w:position w:val="0"/>
        </w:rPr>
        <w:t xml:space="preserve">Apparently that’s not a pipe.” That’s the work, and nothing else. </w:t>
      </w:r>
      <w:r>
        <w:rPr>
          <w:rStyle w:val="CharStyle41"/>
        </w:rPr>
        <w:t>Cela/That/Dat</w:t>
        <w:br/>
      </w:r>
      <w:r>
        <w:rPr>
          <w:w w:val="100"/>
          <w:spacing w:val="0"/>
          <w:color w:val="000000"/>
          <w:position w:val="0"/>
        </w:rPr>
        <w:t>of Michael Snow (2000) is describing in a score for three languages and on three</w:t>
        <w:br/>
        <w:t xml:space="preserve">screens simply what you are seeing </w:t>
      </w:r>
      <w:r>
        <w:rPr>
          <w:rStyle w:val="CharStyle55"/>
        </w:rPr>
        <w:t xml:space="preserve">- </w:t>
      </w:r>
      <w:r>
        <w:rPr>
          <w:w w:val="100"/>
          <w:spacing w:val="0"/>
          <w:color w:val="000000"/>
          <w:position w:val="0"/>
        </w:rPr>
        <w:t>simply this work, exhibited, being about to be</w:t>
        <w:br/>
        <w:t>taken-in or maybe not by you, the viewer, here and now, and that’s it. Playing with</w:t>
        <w:br/>
        <w:t>the evidence and the literality of designation, Michael Snow profits from it to shoot</w:t>
        <w:br/>
        <w:t>arrows wildly here and there towards traditional methods, expectations and codes</w:t>
        <w:br/>
        <w:t>regulating our relationship to art. Les Levine is heaping scorn on modernist positions</w:t>
        <w:br/>
        <w:t>of the sixties stating that the problems of art have nothing to do with those of the</w:t>
        <w:br/>
        <w:t>society: I m an artist, I don’t want to be involved”, and Robert Filliou is demon</w:t>
        <w:t>-</w:t>
        <w:br/>
        <w:t xml:space="preserve">strating mathematically the principle of equivalence in art </w:t>
      </w:r>
      <w:r>
        <w:rPr>
          <w:rStyle w:val="CharStyle41"/>
        </w:rPr>
        <w:t>(And So On, End</w:t>
        <w:br/>
        <w:t>So Soon, Done</w:t>
      </w:r>
      <w:r>
        <w:rPr>
          <w:w w:val="100"/>
          <w:spacing w:val="0"/>
          <w:color w:val="000000"/>
          <w:position w:val="0"/>
        </w:rPr>
        <w:t xml:space="preserve"> 3 </w:t>
      </w:r>
      <w:r>
        <w:rPr>
          <w:rStyle w:val="CharStyle41"/>
        </w:rPr>
        <w:t>Times)</w:t>
      </w:r>
      <w:r>
        <w:rPr>
          <w:w w:val="100"/>
          <w:spacing w:val="0"/>
          <w:color w:val="000000"/>
          <w:position w:val="0"/>
        </w:rPr>
        <w:t xml:space="preserve"> in order to declare that everybody is able to make art. The</w:t>
        <w:br/>
        <w:t>principles of non-judgement, non-admiration and non-comparison come to sup</w:t>
        <w:t>-</w:t>
        <w:br/>
        <w:t>port this irrevocable abolition of the criteria of recognition. This “genius without</w:t>
        <w:br/>
        <w:t>talent , founder of the “Territory of the ingenious Republic”, creator of the project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280"/>
        <w:ind w:left="0" w:right="0" w:firstLine="140"/>
      </w:pPr>
      <w:r>
        <w:rPr>
          <w:w w:val="100"/>
          <w:spacing w:val="0"/>
          <w:color w:val="000000"/>
          <w:position w:val="0"/>
        </w:rPr>
        <w:t>COMMEMOR/Commission Mixte d’Echanges de Monuments aux Morts”</w:t>
        <w:br/>
        <w:t>(Mixed Commission for the Exchange of War Memorials) between Germany,</w:t>
        <w:br/>
        <w:t>Belgium and the Netherlands, makes also fun of frontiers, flags and nationalities.</w:t>
        <w:br/>
      </w:r>
      <w:r>
        <w:rPr>
          <w:rStyle w:val="CharStyle41"/>
        </w:rPr>
        <w:t>This flag is meant to straddle</w:t>
      </w:r>
      <w:r>
        <w:rPr>
          <w:w w:val="100"/>
          <w:spacing w:val="0"/>
          <w:color w:val="000000"/>
          <w:position w:val="0"/>
        </w:rPr>
        <w:t xml:space="preserve"> ... is an empty frame, an open and fragile frontier</w:t>
        <w:br/>
        <w:t>to cross without realizing it...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spacing w:before="0" w:after="202" w:line="190" w:lineRule="exact"/>
        <w:ind w:left="0" w:right="0" w:firstLine="0"/>
      </w:pPr>
      <w:r>
        <w:rPr>
          <w:rStyle w:val="CharStyle53"/>
          <w:i/>
          <w:iCs/>
        </w:rPr>
        <w:t>The rumination in the media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140"/>
      </w:pPr>
      <w:r>
        <w:rPr>
          <w:w w:val="100"/>
          <w:spacing w:val="0"/>
          <w:color w:val="000000"/>
          <w:position w:val="0"/>
        </w:rPr>
        <w:t>The encratic language (the language produced and spread under the protection of</w:t>
        <w:br/>
        <w:t>the power) is, in its statutory basis, a language of repetition; all official institutions</w:t>
        <w:br/>
        <w:t>of language are ruminating machines: school, sports, publicity, mass-produced</w:t>
        <w:br/>
        <w:t>goods, songs, news - all of them repeat always the same structure, the same sense,</w:t>
        <w:br/>
        <w:t xml:space="preserve">often the same words: the stereotype, the principal figure of ideology.” </w:t>
      </w:r>
      <w:r>
        <w:rPr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  <w:sectPr>
          <w:footerReference w:type="even" r:id="rId28"/>
          <w:footerReference w:type="default" r:id="rId29"/>
          <w:footerReference w:type="first" r:id="rId30"/>
          <w:pgSz w:w="10353" w:h="13147"/>
          <w:pgMar w:top="1140" w:left="1708" w:right="1590" w:bottom="1159" w:header="0" w:footer="3" w:gutter="0"/>
          <w:rtlGutter w:val="0"/>
          <w:cols w:space="720"/>
          <w:pgNumType w:start="16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Thus the whole field of the media is serving as reference and reservoir of figures</w:t>
        <w:br/>
        <w:t>and messages from which artists acquire in order to deride its procedures and to</w:t>
        <w:br/>
        <w:t>emphasise its objectives. Taking out of this reservoir fragments of images, recom</w:t>
        <w:t>-</w:t>
        <w:br/>
        <w:t>posing and repeating them in order to let the discourse stutter so that it becomes</w:t>
        <w:br/>
        <w:t>absurd, they reveal the insignificance and at the same time the fact of repetition con</w:t>
        <w:t>-</w:t>
        <w:br/>
        <w:t>stituting its power. Dara Birnbaum for example, isolates short sequences from the</w:t>
        <w:br/>
        <w:t xml:space="preserve">TV series </w:t>
      </w:r>
      <w:r>
        <w:rPr>
          <w:rStyle w:val="CharStyle41"/>
        </w:rPr>
        <w:t>Wonder Woman,</w:t>
      </w:r>
      <w:r>
        <w:rPr>
          <w:w w:val="100"/>
          <w:spacing w:val="0"/>
          <w:color w:val="000000"/>
          <w:position w:val="0"/>
        </w:rPr>
        <w:t xml:space="preserve"> splitting them up to still frames and repeating the key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2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Michael Snow spielt mit der Evidenz und der Buchstäblichkeit der Bezeichnung (Anm.</w:t>
        <w:br/>
      </w:r>
      <w:r>
        <w:rPr>
          <w:rStyle w:val="CharStyle36"/>
          <w:lang w:val="fr-FR" w:eastAsia="fr-FR" w:bidi="fr-FR"/>
        </w:rPr>
        <w:t>désignation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>) und nutzt diese, um einige spöttische Bemerkungen über Verwen</w:t>
        <w:t>-</w:t>
        <w:br/>
        <w:t>dungsweisen, überkommene Erwartungen und Codes zu machen, die unser Verhältnis</w:t>
        <w:br/>
        <w:t xml:space="preserve">zur Kunst bestimmen. Was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Levine betrifft, so verspottet er die modernistischen</w:t>
        <w:br/>
        <w:t>Positionen dengöoer Jahre, denen zufolge die Probleme der Kunst nichts mit denen</w:t>
        <w:br/>
        <w:t>der Gesellschaft zu tun haben: „l'm an artist, I don't want to be involved", und Robert</w:t>
        <w:br/>
        <w:t xml:space="preserve">Filliou beschreibt mathematisch das Äquivalenzprinzip in der Kunst </w:t>
      </w:r>
      <w:r>
        <w:rPr>
          <w:rStyle w:val="CharStyle36"/>
        </w:rPr>
        <w:t>(AndSo On End</w:t>
        <w:br/>
        <w:t>So Soon, Done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56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36"/>
        </w:rPr>
        <w:t>Times),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um zu erklären, dass Kunst von jedermann gemacht werden</w:t>
        <w:br/>
        <w:t>kann. Fillious Prinzip der Ablehnung von Beurteilung, Bewunderung und des Vergleichs</w:t>
        <w:br/>
        <w:t>mündet in die unwiderrufliche Abschaffung aller Kriterien der Anerkennung. Dieses</w:t>
        <w:br/>
        <w:t>„Genie ohne Talent", dieser Gründer des „Territoriums der genialen Republik“,</w:t>
        <w:br/>
        <w:t>Schöpfer des Projekts „COM MEMOR/Commission Mixte d'Echanges de Monuments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aux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Morts" (Gemischte Kommission zum Austausch von Kriegsdenkmälern) zwischen</w:t>
        <w:br/>
        <w:t>Deutschland, Belgien und den Niederlanden spielt auch mit Grenzen, Fahnen und</w:t>
        <w:br/>
        <w:t xml:space="preserve">Staatszugehörigkeiten. </w:t>
      </w:r>
      <w:r>
        <w:rPr>
          <w:rStyle w:val="CharStyle36"/>
        </w:rPr>
        <w:t>Thisflag is meant to straddle ...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 leerer Holzrahmen.</w:t>
        <w:br/>
        <w:t>Er markiert eine offene und fragile Grenze, die überquert wird, ohne dass man es merkt.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spacing w:before="0" w:after="215" w:line="190" w:lineRule="exact"/>
        <w:ind w:left="0" w:right="0" w:firstLine="0"/>
      </w:pPr>
      <w:r>
        <w:rPr>
          <w:rStyle w:val="CharStyle50"/>
          <w:i/>
          <w:iCs/>
        </w:rPr>
        <w:t>Das Wiederkäuen in den Medien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 enkratische Sprache jedoch (die Sprache, die unter dem Schutz der Macht ent</w:t>
        <w:t>-</w:t>
        <w:br/>
        <w:t>steht und sich ausbreitet) ist ihrem Status nach eine Wiederholungssprache; alle offizi</w:t>
        <w:t>-</w:t>
        <w:br/>
        <w:t>ellen Sprachinstitutionen sind Wiederkäuungsmaschinen: die Schule, der Sport, die</w:t>
        <w:br/>
        <w:t>Werbung, die Massenware, der Schlager, die Nachrichten sagen immer die gleiche</w:t>
        <w:br/>
        <w:t>Struktur, den gleichen Sinn, oft die gleichen Wörter: die Stereotypie ist ein politisches</w:t>
        <w:br/>
        <w:t>Faktum, die Hauptfigur der Ideologie."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84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sieht also die Medienlandschaft aus, die als Referenzfeld und als Reservoir an</w:t>
        <w:br/>
        <w:t>Figuren und Botschaften dient, aus dem die Künstler schöpfen, um sich über die</w:t>
        <w:br/>
        <w:t>Arbeitsweise der Medien lustig zu machen und ihre Zielsetzungen aufzudecken. Die</w:t>
        <w:br/>
        <w:t>Künstler entnehmen diesem Reservoir Fragmente von Bildern, setzen sie neu zusam</w:t>
        <w:t>-</w:t>
        <w:br/>
        <w:t>men und wiederholen sie, um den Diskurs in’sins Absurde zu treiben und zum Stottern</w:t>
        <w:br/>
        <w:t>zu bringen. So zeigen die Künstler die Bedeutungslosigkeit der Medien und das ewige</w:t>
        <w:br/>
        <w:t>Wiederkäuen, das ihre Macht konstituiert. Dara Birnbaum isoliert die Schlüssel</w:t>
        <w:t>-</w:t>
        <w:br/>
        <w:t xml:space="preserve">momente aus der Fernsehserie </w:t>
      </w:r>
      <w:r>
        <w:rPr>
          <w:rStyle w:val="CharStyle36"/>
        </w:rPr>
        <w:t>Wonder Woman,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wiederholt sie, um sie in ihrer</w:t>
        <w:br/>
        <w:t>krassen und klischeehaften Inkonsistenz zu enthüllen. Kim Beom bearbeitet höchst</w:t>
        <w:br/>
        <w:t>präzise den Wortlaut von TV-Nachrichtensprechern, aus dem er Mikro-Elementen her</w:t>
        <w:t>-</w:t>
        <w:br/>
        <w:t>auspräpariert. Aus diesen Versatzstücken setzt er einen Paratext neu zusammen, der</w:t>
        <w:br/>
        <w:t>die persönlichen Träume des Fernsehzuschauers suggeriert und keine Beziehungzu</w:t>
        <w:br/>
        <w:t>den in der Nachrichtensendung präsentierten Ereignissen hat-eine Konsequenz der</w:t>
        <w:br/>
        <w:t xml:space="preserve">Übersättigung mit Informationen. Was die Spiegelmaschine </w:t>
      </w:r>
      <w:r>
        <w:rPr>
          <w:rStyle w:val="CharStyle36"/>
        </w:rPr>
        <w:t>Slogans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Antoni</w:t>
        <w:br/>
        <w:t>Muntadas betrifft, so versetzt sie den Betrachter in ein dreisprachiges Universum aus</w:t>
        <w:br/>
        <w:t>Werbesprüchen, die sich in einem Spiegellabyrinth reflektieren und bis ins Unendliche</w:t>
        <w:br/>
        <w:t>vervielfachen. Denn immer und überall wird man mit der gleichen Werbung bom</w:t>
        <w:t>-</w:t>
        <w:br/>
        <w:t>bardiert, die dazu einlädt, dem Alltagzu entfliehen, eine Traumreise zu machen und</w:t>
        <w:br/>
        <w:t>die zweifelhaften Freuden der Konsumwelt zu genießen. Aber durch Wiederholungen</w:t>
        <w:br w:type="page"/>
      </w:r>
      <w:r>
        <w:rPr>
          <w:rStyle w:val="CharStyle40"/>
        </w:rPr>
        <w:t>moments so that they show their flagrant inconsistency of stereotypes. Beom Kim</w:t>
        <w:br/>
        <w:t>practises a very precise surgery in the discourse of some presenters of TV news and</w:t>
        <w:br/>
        <w:t>composes with these micro-elements a paratext consisting of personal day-dreams</w:t>
        <w:br/>
        <w:t>of the TV viewer, without any relation to the presented events; a consequence of the</w:t>
        <w:br/>
        <w:t xml:space="preserve">saturation of information. As for the mirror machine </w:t>
      </w:r>
      <w:r>
        <w:rPr>
          <w:rStyle w:val="CharStyle41"/>
        </w:rPr>
        <w:t>Slogans</w:t>
      </w:r>
      <w:r>
        <w:rPr>
          <w:rStyle w:val="CharStyle40"/>
        </w:rPr>
        <w:t xml:space="preserve"> by Antoni Muntadas,</w:t>
        <w:br/>
        <w:t>so it moves the viewer in a universe of publicity slogans in three languages that are</w:t>
        <w:br/>
        <w:t>reflected and multiplied ad infinitum in a labyrinth of mirrors. Since bombardment</w:t>
        <w:br/>
        <w:t>by advertising is ever present, it invites us to escape from the daily routine, to take a</w:t>
        <w:br/>
        <w:t>dream holiday, and to enjoy the dubious pleasures of consumption. But by the</w:t>
        <w:br/>
        <w:t>means of repetition and intensification, the message is annulated in itself, absorbed</w:t>
        <w:br/>
        <w:t>and abstracted in the digital patterns constituting it.</w:t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spacing w:before="0" w:after="197" w:line="190" w:lineRule="exact"/>
        <w:ind w:left="0" w:right="0" w:firstLine="0"/>
      </w:pPr>
      <w:r>
        <w:rPr>
          <w:rStyle w:val="CharStyle53"/>
          <w:i/>
          <w:iCs/>
        </w:rPr>
        <w:t>Infiltration and simulation as critical strategy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The Yes Men no longer act within the confines of the arts-sphere but rather at the</w:t>
        <w:br/>
        <w:t>scene of the crime itself, putting on their masks in broad daylight. Their bag-</w:t>
        <w:br/>
        <w:t>of-tricks consist of using the arguments of the adversary, and in appropriating</w:t>
        <w:br/>
        <w:t>the identity of persons having some criminal or hidden responsibility in order to</w:t>
        <w:br/>
      </w:r>
      <w:r>
        <w:rPr>
          <w:rStyle w:val="CharStyle41"/>
        </w:rPr>
        <w:t>correct</w:t>
      </w:r>
      <w:r>
        <w:rPr>
          <w:w w:val="100"/>
          <w:spacing w:val="0"/>
          <w:color w:val="000000"/>
          <w:position w:val="0"/>
        </w:rPr>
        <w:t xml:space="preserve"> them, simply insisting on certain economic and historical facts and carrying</w:t>
        <w:br/>
        <w:t>its profit-oriented way of thinking to its logical conclusion. So they present, with</w:t>
        <w:br/>
        <w:t>great seriousness, in front of an assembly of bankers and managers of large corpora</w:t>
        <w:t>-</w:t>
        <w:br/>
        <w:t xml:space="preserve">tions, a revolutionary technique that makes it possible to calculate the </w:t>
      </w:r>
      <w:r>
        <w:rPr>
          <w:rStyle w:val="CharStyle41"/>
        </w:rPr>
        <w:t>acceptable</w:t>
        <w:br/>
        <w:t>degree of risk</w:t>
      </w:r>
      <w:r>
        <w:rPr>
          <w:w w:val="100"/>
          <w:spacing w:val="0"/>
          <w:color w:val="000000"/>
          <w:position w:val="0"/>
        </w:rPr>
        <w:t xml:space="preserve"> that a company takes in different countries, especially in terms of</w:t>
        <w:br/>
        <w:t xml:space="preserve">casualties. The best decision in this regard is rewarded with a </w:t>
      </w:r>
      <w:r>
        <w:rPr>
          <w:rStyle w:val="CharStyle41"/>
        </w:rPr>
        <w:t>Golden Skeleton!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The perfection of social and political control by the bureaucracy is held up for</w:t>
        <w:br/>
        <w:t xml:space="preserve">criticism in </w:t>
      </w:r>
      <w:r>
        <w:rPr>
          <w:rStyle w:val="CharStyle41"/>
        </w:rPr>
        <w:t>G^-Bureaucrazy</w:t>
      </w:r>
      <w:r>
        <w:rPr>
          <w:w w:val="100"/>
          <w:spacing w:val="0"/>
          <w:color w:val="000000"/>
          <w:position w:val="0"/>
        </w:rPr>
        <w:t xml:space="preserve"> by the artists’ group ubermorgen.com inventing gen</w:t>
        <w:t>-</w:t>
        <w:br/>
        <w:t>erators of identity and banking documents, authentically forged, that is, technically</w:t>
        <w:br/>
        <w:t>as authentic as the supposed originals - an indication that information technology</w:t>
        <w:br/>
        <w:t xml:space="preserve">is inevitably invalidating the concept of original. And regarding the </w:t>
      </w:r>
      <w:r>
        <w:rPr>
          <w:rStyle w:val="CharStyle41"/>
        </w:rPr>
        <w:t>Emotional</w:t>
        <w:br/>
        <w:t>Vending Machine</w:t>
      </w:r>
      <w:r>
        <w:rPr>
          <w:w w:val="100"/>
          <w:spacing w:val="0"/>
          <w:color w:val="000000"/>
          <w:position w:val="0"/>
        </w:rPr>
        <w:t xml:space="preserve"> by Maurice Benayoun, it’s an analyser of the emotions of the</w:t>
        <w:br/>
        <w:t>world by means of a search machine, of course in English, that explores systemati</w:t>
        <w:t>-</w:t>
        <w:br/>
        <w:t>cally emotional means of expression on the internet. This inventory of emotions of</w:t>
        <w:br/>
        <w:t>which one may select the right dosage before downloading it in the form of a musi</w:t>
        <w:t>-</w:t>
        <w:br/>
        <w:t>cal composition, is an ironic comment on the cynism of mass media.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20"/>
      </w:pPr>
      <w:r>
        <w:rPr>
          <w:w w:val="100"/>
          <w:spacing w:val="0"/>
          <w:color w:val="000000"/>
          <w:position w:val="0"/>
        </w:rPr>
        <w:t>In search of life forms in the depths of the earth, Agnes Meyer-Brandis explores</w:t>
        <w:br/>
        <w:t>subterranean icebergs with the help of sensible interfaces navigated by the finger</w:t>
        <w:t>-</w:t>
        <w:br/>
        <w:t>tips or at the end of a thread in order to make obvious a combination of scientific and</w:t>
        <w:br/>
        <w:t xml:space="preserve">fictitious circumstances. A performance and installation, </w:t>
      </w:r>
      <w:r>
        <w:rPr>
          <w:rStyle w:val="CharStyle41"/>
        </w:rPr>
        <w:t>SGM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44"/>
        </w:rPr>
        <w:t xml:space="preserve">- </w:t>
      </w:r>
      <w:r>
        <w:rPr>
          <w:rStyle w:val="CharStyle41"/>
        </w:rPr>
        <w:t>Iceberg Probe</w:t>
        <w:br/>
      </w:r>
      <w:r>
        <w:rPr>
          <w:w w:val="100"/>
          <w:spacing w:val="0"/>
          <w:color w:val="000000"/>
          <w:position w:val="0"/>
        </w:rPr>
        <w:t xml:space="preserve">comes from </w:t>
      </w:r>
      <w:r>
        <w:rPr>
          <w:rStyle w:val="CharStyle41"/>
        </w:rPr>
        <w:t>vertigo-technology,</w:t>
      </w:r>
      <w:r>
        <w:rPr>
          <w:w w:val="100"/>
          <w:spacing w:val="0"/>
          <w:color w:val="000000"/>
          <w:position w:val="0"/>
        </w:rPr>
        <w:t xml:space="preserve"> a humorous arrangement aiming to parody</w:t>
        <w:br/>
        <w:t>the myths and the ideologies of the conquest of space (and their cinematic represen</w:t>
        <w:t>-</w:t>
        <w:br/>
        <w:t>tation) for the technological and social methods of scientific experimentation.</w:t>
      </w:r>
      <w:r>
        <w:br w:type="page"/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72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Intensivierungen annulliert sich die Botschaft selber. Sie wird vom digitalen Raster,</w:t>
        <w:br/>
        <w:t>das sie hervorbringt, absorbiert und abstrahiert.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spacing w:before="0" w:after="188" w:line="190" w:lineRule="exact"/>
        <w:ind w:left="0" w:right="0" w:firstLine="0"/>
      </w:pPr>
      <w:r>
        <w:rPr>
          <w:rStyle w:val="CharStyle50"/>
          <w:i/>
          <w:iCs/>
        </w:rPr>
        <w:t>Infiltration und Simulation als kritische Strategie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Nicht mehr in der abgetrennten Sphäre der Kunst agieren, sondern an den Schau</w:t>
        <w:t>-</w:t>
        <w:br/>
        <w:t>plätzen des Verbrechens selbst, maskiert bei hellem Tageslicht Vorgehen, das ist die Art</w:t>
        <w:br/>
        <w:t>von Offensive, für die The Yes Men sich entschieden haben. Ihre List besteht darin, die</w:t>
        <w:br/>
        <w:t>Argumente ihrer Gegner zu benutzen und sich die Identität von Personen anzueignen,</w:t>
        <w:br/>
        <w:t>die gewisse notorische oder geheime kriminelle Verhaltensweisen aufweisen, um sie zu</w:t>
        <w:br/>
      </w:r>
      <w:r>
        <w:rPr>
          <w:rStyle w:val="CharStyle36"/>
        </w:rPr>
        <w:t>korrigieren,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indem einfach auf bestimmten ökonomischen und geschichtlichen Tat</w:t>
        <w:t>-</w:t>
        <w:br/>
        <w:t>sachen beharrt wird und indem ihre Profitlogik auf die Spitze getrieben wird. So präsen</w:t>
        <w:t>-</w:t>
        <w:br/>
        <w:t>tieren sie mit größtem Ernst vor versammelten Bankiers und Vorstandschefs eine revo</w:t>
        <w:t>-</w:t>
        <w:br/>
        <w:t xml:space="preserve">lutionäre Technik, die es ermöglicht, den </w:t>
      </w:r>
      <w:r>
        <w:rPr>
          <w:rStyle w:val="CharStyle36"/>
        </w:rPr>
        <w:t>akzeptablen Grad an Risiken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 berechnen,</w:t>
        <w:br/>
        <w:t>mit denen ein Unternehmen in verschiedenen Ländern umzugehen hat, und zwar ins</w:t>
        <w:t>-</w:t>
        <w:br/>
        <w:t xml:space="preserve">besondere was den Verlust an Menschenleben betrifft. Ein </w:t>
      </w:r>
      <w:r>
        <w:rPr>
          <w:rStyle w:val="CharStyle36"/>
        </w:rPr>
        <w:t>Goldenes Skelett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die</w:t>
        <w:br/>
        <w:t>Belohungfürdie besten Entscheidungen in diesem Bereich!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Vollendung der sozialen und politischen Kontrolle durch die Bürokratie wird in</w:t>
        <w:br/>
      </w:r>
      <w:r>
        <w:rPr>
          <w:rStyle w:val="CharStyle36"/>
        </w:rPr>
        <w:t>G</w:t>
      </w:r>
      <w:r>
        <w:rPr>
          <w:rStyle w:val="CharStyle54"/>
        </w:rPr>
        <w:t>3</w:t>
      </w:r>
      <w:r>
        <w:rPr>
          <w:rStyle w:val="CharStyle36"/>
        </w:rPr>
        <w:t>-Bureaucrazy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verspottet: Die Künstlergruppe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ubermorgen.com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erfindet Apparate</w:t>
        <w:br/>
        <w:t>zur Herstellung von echt falschen Ausweispapieren oder Bankdokumenten, welche</w:t>
        <w:br/>
        <w:t xml:space="preserve">genauso echt sind wie die sogenannten Originale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Begriff, der durch die Digital</w:t>
        <w:t>-</w:t>
        <w:br/>
        <w:t xml:space="preserve">technik zwangsläufig aufgehoben wird. Die </w:t>
      </w:r>
      <w:r>
        <w:rPr>
          <w:rStyle w:val="CharStyle36"/>
        </w:rPr>
        <w:t>Emotion Vending Machine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Maurice</w:t>
        <w:br/>
        <w:t>Benayoun analysiert weltweit Emotionen, indem sie mit einer Suchmaschine (natürlich</w:t>
        <w:br/>
        <w:t>auf Englisch) arbeitet, die im Internet systematisch nach emotionalen Ausdrucks</w:t>
        <w:t>-</w:t>
        <w:br/>
        <w:t>formen sucht. Die gesuchten Emotionen kann man seiber dosieren, bevor man sie in musi</w:t>
        <w:t>-</w:t>
        <w:br/>
        <w:t>kalischer Form mitnimmt-ein ironischer Kommentar zum Zynismus der Massenmedien.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der Suche nach Lebensformen in den Tiefen der Erde untersucht Agnes Meyer-</w:t>
        <w:br/>
        <w:t>Brandis unterirdische Eisberge mit Hilfe eines sensiblen Interfaces, sprich mit einer Sonde,</w:t>
        <w:br/>
        <w:t xml:space="preserve">die sie mit den Fingerspitzen oderam Ende eines Fadens steuert, um in </w:t>
      </w:r>
      <w:r>
        <w:rPr>
          <w:rStyle w:val="CharStyle36"/>
        </w:rPr>
        <w:t>Echtzeit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Kombi</w:t>
        <w:t>-</w:t>
        <w:br/>
        <w:t xml:space="preserve">nation von wissenschaftlichen und fiktiven Gegebenheiten sichtbarzu machen. SG/M </w:t>
      </w:r>
      <w:r>
        <w:rPr>
          <w:rStyle w:val="CharStyle46"/>
        </w:rPr>
        <w:t>-</w:t>
        <w:br/>
      </w:r>
      <w:r>
        <w:rPr>
          <w:rStyle w:val="CharStyle36"/>
        </w:rPr>
        <w:t>Eisberg Sonde,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Performance und Installation, gehört zur </w:t>
      </w:r>
      <w:r>
        <w:rPr>
          <w:rStyle w:val="CharStyle36"/>
        </w:rPr>
        <w:t>Vertigo-technology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ist eine</w:t>
        <w:br/>
        <w:t>humoristische Versuchsanordnung, die auf die Mythen und die Ideologie von Welt</w:t>
        <w:t>-</w:t>
        <w:br/>
        <w:t>raumeroberung (und ihre Darstellung im Film) und zugleich auf die technischen und gesell</w:t>
        <w:t>-</w:t>
        <w:br/>
        <w:t>schaftlichen Methoden des wissenschaftlichen Experiments gerichtet ist.</w:t>
      </w:r>
    </w:p>
    <w:p>
      <w:pPr>
        <w:pStyle w:val="Style48"/>
        <w:widowControl w:val="0"/>
        <w:keepNext w:val="0"/>
        <w:keepLines w:val="0"/>
        <w:shd w:val="clear" w:color="auto" w:fill="auto"/>
        <w:bidi w:val="0"/>
        <w:spacing w:before="0" w:after="179" w:line="190" w:lineRule="exact"/>
        <w:ind w:left="0" w:right="0" w:firstLine="0"/>
      </w:pPr>
      <w:r>
        <w:rPr>
          <w:rStyle w:val="CharStyle50"/>
          <w:i/>
          <w:iCs/>
        </w:rPr>
        <w:t>Schwarzer Humor und la uie en rose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einen Pol der schwarze Humor, der sich auf Krieg, Sex, Tod, Religion, Kindheit und</w:t>
        <w:br/>
        <w:t>alles, was heilig und tabu ist, bezieht und der die dramatischsten Dinge leicht macht.</w:t>
        <w:br/>
        <w:t>Eine Kunst, das Tragische auf die Seite einer vorgetäuschten Gleichgültigkeit zu verset</w:t>
        <w:t>-</w:t>
        <w:br/>
        <w:t>zen, um dort zu überleben, und die es laut Freud mehr als jede andere Form von Dis</w:t>
        <w:t>-</w:t>
        <w:br/>
        <w:t>tanzierung ermöglicht, dass „eine Gefühlsregung vermieden wird, die wir als eine der</w:t>
        <w:br/>
        <w:t>Situation gewohnheitsmäßig zugeordnete erwartet hätten".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Suljo- und Mujo-</w:t>
        <w:br/>
        <w:t xml:space="preserve">Witze überden Bosnienkrieg, die Maja Bajevic für </w:t>
      </w:r>
      <w:r>
        <w:rPr>
          <w:rStyle w:val="CharStyle36"/>
        </w:rPr>
        <w:t>Back in Black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zusammengestellt hat,</w:t>
      </w:r>
      <w:r>
        <w:br w:type="page"/>
      </w:r>
    </w:p>
    <w:p>
      <w:pPr>
        <w:pStyle w:val="Style51"/>
        <w:widowControl w:val="0"/>
        <w:keepNext w:val="0"/>
        <w:keepLines w:val="0"/>
        <w:shd w:val="clear" w:color="auto" w:fill="auto"/>
        <w:bidi w:val="0"/>
        <w:spacing w:before="0" w:after="188" w:line="190" w:lineRule="exact"/>
        <w:ind w:left="0" w:right="0" w:firstLine="0"/>
      </w:pPr>
      <w:r>
        <w:rPr>
          <w:rStyle w:val="CharStyle53"/>
          <w:i/>
          <w:iCs/>
        </w:rPr>
        <w:t>Black humour vs seeing life through rose-coloured glasses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At one pole the black humour. The humour that aims at war, sex, death, religion,</w:t>
        <w:br/>
        <w:t>childhood and all that is holy and taboo, and that makes light of the most tragic</w:t>
        <w:br/>
        <w:t>things. Black humour is an art form moving the dramatic to the side of a feigned</w:t>
        <w:br/>
        <w:t>indifference in order to survive, and that more than any other form of distance</w:t>
        <w:br/>
        <w:t>makes it possible, in the words of Freud, “to economize the affects we are usually</w:t>
        <w:br/>
        <w:t>expecting in an certain situation”.</w:t>
      </w:r>
      <w:r>
        <w:rPr>
          <w:vertAlign w:val="superscript"/>
          <w:w w:val="100"/>
          <w:spacing w:val="0"/>
          <w:color w:val="000000"/>
          <w:position w:val="0"/>
        </w:rPr>
        <w:t>7</w:t>
      </w:r>
      <w:r>
        <w:rPr>
          <w:w w:val="100"/>
          <w:spacing w:val="0"/>
          <w:color w:val="000000"/>
          <w:position w:val="0"/>
        </w:rPr>
        <w:t xml:space="preserve"> The jokes of Suljo and Mujo in regards to the</w:t>
        <w:br/>
        <w:t xml:space="preserve">Bosnian war assembled by Maja Bajevic for </w:t>
      </w:r>
      <w:r>
        <w:rPr>
          <w:rStyle w:val="CharStyle41"/>
        </w:rPr>
        <w:t>Back in Black,</w:t>
      </w:r>
      <w:r>
        <w:rPr>
          <w:w w:val="100"/>
          <w:spacing w:val="0"/>
          <w:color w:val="000000"/>
          <w:position w:val="0"/>
        </w:rPr>
        <w:t xml:space="preserve"> is apparently a method to</w:t>
        <w:br/>
        <w:t>get over the horror of the war by laughing about it. Black humour is pure dynamite,</w:t>
        <w:br/>
        <w:t>it allows to say embarrassing truths, to transgress the social and individual repres</w:t>
        <w:t>-</w:t>
        <w:br/>
        <w:t>sion by joking with total abandon. Thus the videos of Tamy Ben-Tor about Hitler</w:t>
        <w:br/>
        <w:t>are a suite of caustic, brazen parodies playing with the shame of the viewer catched</w:t>
        <w:br/>
        <w:t>at laughing.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80"/>
      </w:pPr>
      <w:r>
        <w:rPr>
          <w:w w:val="100"/>
          <w:spacing w:val="0"/>
          <w:color w:val="000000"/>
          <w:position w:val="0"/>
        </w:rPr>
        <w:t>Torture is based on a whole quantitative art of pain.”</w:t>
      </w:r>
      <w:r>
        <w:rPr>
          <w:vertAlign w:val="superscript"/>
          <w:w w:val="100"/>
          <w:spacing w:val="0"/>
          <w:color w:val="000000"/>
          <w:position w:val="0"/>
        </w:rPr>
        <w:t>8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41"/>
        </w:rPr>
        <w:t>Death is Certain</w:t>
      </w:r>
      <w:r>
        <w:rPr>
          <w:w w:val="100"/>
          <w:spacing w:val="0"/>
          <w:color w:val="000000"/>
          <w:position w:val="0"/>
        </w:rPr>
        <w:t xml:space="preserve"> of Eva</w:t>
        <w:br/>
        <w:t>Meyer-Keller produces a calculated death executed slowly, meticulously, inex</w:t>
        <w:t>-</w:t>
        <w:br/>
        <w:t>orably. She transfers the sadistic coldness of torture onto the pretty cherries. With</w:t>
        <w:br/>
        <w:t>the help of everyday instruments they are scorched, drowned, hung and destroyed</w:t>
        <w:br/>
        <w:t>whereby the artist respects a perfectly regulated ritual amplified by the strict focus</w:t>
        <w:br/>
        <w:t>of the camera on the dissecting table. Thus, mediated by the seduction of aesthetics,</w:t>
        <w:br/>
        <w:t>the video is built upon the metaphor of sadistic and political crime throughout all of</w:t>
        <w:br/>
        <w:t>history and in all nations.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In the spirit of Alfred Jarry who transformed the Passion of Christ into a sports</w:t>
        <w:br/>
        <w:t xml:space="preserve">performance and denounced with his </w:t>
      </w:r>
      <w:r>
        <w:rPr>
          <w:rStyle w:val="CharStyle41"/>
          <w:lang w:val="fr-FR" w:eastAsia="fr-FR" w:bidi="fr-FR"/>
        </w:rPr>
        <w:t xml:space="preserve">Père </w:t>
      </w:r>
      <w:r>
        <w:rPr>
          <w:rStyle w:val="CharStyle41"/>
        </w:rPr>
        <w:t>Ubu-cyc\e</w:t>
      </w:r>
      <w:r>
        <w:rPr>
          <w:w w:val="100"/>
          <w:spacing w:val="0"/>
          <w:color w:val="000000"/>
          <w:position w:val="0"/>
        </w:rPr>
        <w:t xml:space="preserve"> “the whole grotesque in the</w:t>
        <w:br/>
        <w:t xml:space="preserve">world 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Jean-Christophe </w:t>
      </w:r>
      <w:r>
        <w:rPr>
          <w:w w:val="100"/>
          <w:spacing w:val="0"/>
          <w:color w:val="000000"/>
          <w:position w:val="0"/>
        </w:rPr>
        <w:t>Averty is one of the rare TV producers combining</w:t>
        <w:br/>
        <w:t>the blasphemous character of this pataphysical humour with the visual games of</w:t>
        <w:br/>
        <w:t>electronic writing. He attacks conformism, complacency, nationalism, fashion,</w:t>
        <w:br/>
        <w:t xml:space="preserve">Pseudo-heroes and supposed artists, good feelings and false shame, 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accumu</w:t>
        <w:t>-</w:t>
        <w:br/>
        <w:t xml:space="preserve">les </w:t>
      </w:r>
      <w:r>
        <w:rPr>
          <w:w w:val="100"/>
          <w:spacing w:val="0"/>
          <w:color w:val="000000"/>
          <w:position w:val="0"/>
        </w:rPr>
        <w:t xml:space="preserve">systematically and in poor taste, skeletons, handicapped persons 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suicidais.</w:t>
        <w:br/>
      </w:r>
      <w:r>
        <w:rPr>
          <w:w w:val="100"/>
          <w:spacing w:val="0"/>
          <w:color w:val="000000"/>
          <w:position w:val="0"/>
        </w:rPr>
        <w:t>Above all, he criticises the hypocrisy of the media for the blood-filled news they</w:t>
        <w:br/>
        <w:t>t row at us, to find the fiction and render it unbearable.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righ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 strange humour emerges from the piece of Paul DeMarinis, </w:t>
      </w:r>
      <w:r>
        <w:rPr>
          <w:rStyle w:val="CharStyle41"/>
        </w:rPr>
        <w:t>Grind Snaxe</w:t>
        <w:br/>
        <w:t>Blind Apes,</w:t>
      </w:r>
      <w:r>
        <w:rPr>
          <w:w w:val="100"/>
          <w:spacing w:val="0"/>
          <w:color w:val="000000"/>
          <w:position w:val="0"/>
        </w:rPr>
        <w:t xml:space="preserve"> a tribute to his deceased friend, the artist Jim Pomeroy. To revive the</w:t>
        <w:br/>
        <w:t>nternento of a dead person with a portrait, a photo or a film, is a common thing that</w:t>
        <w:br/>
        <w:t>°esn t provoke a joyous reaction. But if it is the hand of a monkey tracing out the</w:t>
        <w:br/>
        <w:t>Portrait of the deceased with a laser pen, and if there’s a lack of realism in the por-</w:t>
        <w:br/>
      </w:r>
      <w:r>
        <w:rPr>
          <w:vertAlign w:val="superscript"/>
          <w:w w:val="100"/>
          <w:spacing w:val="0"/>
          <w:color w:val="000000"/>
          <w:position w:val="0"/>
        </w:rPr>
        <w:t>ailt</w:t>
      </w:r>
      <w:r>
        <w:rPr>
          <w:w w:val="100"/>
          <w:spacing w:val="0"/>
          <w:color w:val="000000"/>
          <w:position w:val="0"/>
        </w:rPr>
        <w:t xml:space="preserve">^ ^ 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 xml:space="preserve"> sound reproduction makes perceptible the snore of the dead person,</w:t>
        <w:br/>
        <w:t>then this tribute is not without humour after all. And Jim Pomeroy himself was also</w:t>
        <w:br/>
        <w:t>not without humour. In his texts, performances, videos, in his often sophisticated</w:t>
        <w:br/>
        <w:t>andicrafts with all kinds of 3D systems, 4D glasses and musical hats, he demysti-</w:t>
        <w:br/>
      </w:r>
      <w:r>
        <w:rPr>
          <w:vertAlign w:val="superscript"/>
          <w:w w:val="100"/>
          <w:spacing w:val="0"/>
          <w:color w:val="000000"/>
          <w:position w:val="0"/>
        </w:rPr>
        <w:t>1(</w:t>
      </w:r>
      <w:r>
        <w:rPr>
          <w:w w:val="100"/>
          <w:spacing w:val="0"/>
          <w:color w:val="000000"/>
          <w:position w:val="0"/>
        </w:rPr>
        <w:t>T</w:t>
      </w:r>
      <w:r>
        <w:rPr>
          <w:vertAlign w:val="superscript"/>
          <w:w w:val="100"/>
          <w:spacing w:val="0"/>
          <w:color w:val="000000"/>
          <w:position w:val="0"/>
        </w:rPr>
        <w:t>S technol</w:t>
      </w:r>
      <w:r>
        <w:rPr>
          <w:w w:val="100"/>
          <w:spacing w:val="0"/>
          <w:color w:val="000000"/>
          <w:position w:val="0"/>
        </w:rPr>
        <w:t>°gy itself, its origins and its economic bases, and by this he is mocking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forms of authority, patriotism and imperialism. The war in Vietnam and the first</w:t>
        <w:br/>
        <w:t>steps on the moon create the context of a great portion of his activities.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At another pole is the other extreme: rose-coloured humour. Here one moves to</w:t>
      </w:r>
      <w:r>
        <w:br w:type="page"/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sind offensichtlich ein Mittel, dem Horror die Stirn zu bieten, indem man sich darüber</w:t>
        <w:br/>
        <w:t>lustig macht. Der schwarze Humor ist reines Dynamit, er ermöglicht es, unbequeme</w:t>
        <w:br/>
        <w:t>Wahrheiten zu sagen und das gesellschaftlich und individuell Verdrängte durch</w:t>
        <w:br/>
        <w:t>Lustigkeit zu überschreiten, und zwar mit voller Wucht. So sind die Videos von Tamy</w:t>
        <w:br/>
        <w:t>Ben-Tor über Hitler eine Folge von galligen und dreisten Parodien, die sich auf die</w:t>
        <w:br/>
        <w:t>Verlegenheit des Betrachters selber beziehen, der beim Lachen überrascht wird.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 Marter (Folter) beruht auf einer quantifizierenden Kunst des Schmerzes.“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rStyle w:val="CharStyle36"/>
        </w:rPr>
        <w:t xml:space="preserve">Death is </w:t>
      </w:r>
      <w:r>
        <w:rPr>
          <w:rStyle w:val="CharStyle36"/>
          <w:lang w:val="fr-FR" w:eastAsia="fr-FR" w:bidi="fr-FR"/>
        </w:rPr>
        <w:t>Certain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inszeniert Eva Meyer-Kellereinen sorgfältig geplanten und unauf</w:t>
        <w:t>-</w:t>
        <w:br/>
        <w:t>haltsamen Tod. Sie verschiebt die sadistische Kälte der Folter, indem sie sie an schönen</w:t>
        <w:br/>
        <w:t>Kirschen vornimmt. Mit Hilfe von kleinen Alltagsinstrumenten werden die Kirschen ge</w:t>
        <w:t>-</w:t>
        <w:br/>
        <w:t>brandmarkt, unter Wasser getaucht, aufgehängt und zerquetscht, wobei die Künstlerin</w:t>
        <w:br/>
        <w:t>einem strengen Ritual folgt, dessen Zwanghaftigkeit noch durch die Reduktion auf eine</w:t>
        <w:br/>
        <w:t>einzige Kameraeinstellung direkt auf den Seziertisch verstärkt wird. So entsteht durch</w:t>
        <w:br/>
        <w:t>die ästhetische Verführungskraft eine Metapher für sadistische und politische Ver</w:t>
        <w:t>-</w:t>
        <w:br/>
        <w:t>brechen aller Zeiten in allen Ländern.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Geiste von Alfred Jarry, der die Passion Christi in eine Sportveranstaltung</w:t>
        <w:br/>
        <w:t xml:space="preserve">umwandelte und mit seinem </w:t>
      </w:r>
      <w:r>
        <w:rPr>
          <w:rStyle w:val="CharStyle36"/>
          <w:lang w:val="fr-FR" w:eastAsia="fr-FR" w:bidi="fr-FR"/>
        </w:rPr>
        <w:t>Père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L/bw-Zyklus „alles Groteske, das es auf der Welt gab",</w:t>
        <w:br/>
        <w:t>kritisierte, ist Jean-Christophe Averty einer der wenigen Fernsehregisseure, die den</w:t>
        <w:br/>
        <w:t>blasphemischen Charakter dieses pataphysischen Humors mit den visuellen Effekten</w:t>
        <w:br/>
        <w:t>der elektronischen Schnitttechnik kombinieren. Er attackiert Konformismus, Selbst</w:t>
        <w:t>-</w:t>
        <w:br/>
        <w:t>gefälligkeit, Nationalismus, Moden, Pseudo-Helden und Möchtegernkünstler, gute</w:t>
        <w:br/>
        <w:t>Gefühle und falsche Scham, und zwar mit einem durchgängig schlechten Geschmack</w:t>
        <w:br/>
        <w:t>indem er Skelette, Behinderte und Selbstmörder anhäuft. Und vor allem kritisiert er die</w:t>
        <w:br/>
        <w:t>Heuchelei, sich an den blutigen Nachrichten zu ergötzen, mit denen uns die Medien</w:t>
        <w:br/>
        <w:t>überschütten, und plädiert dafür, die Fiktionen für unerträglich zu halten, die sie uns</w:t>
        <w:br/>
        <w:t>präsentieren.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 seltsamer Humorzeigtsich in der Arbeit von Paul DeMarinis, </w:t>
      </w:r>
      <w:r>
        <w:rPr>
          <w:rStyle w:val="CharStyle36"/>
        </w:rPr>
        <w:t>Grind Snaxe Blind</w:t>
        <w:br/>
        <w:t>Apes,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eine Hommage für seinen verstorbenen Freund, den Künstler Jim Pomeroy,</w:t>
        <w:br/>
        <w:t>ist. Die Erinnerung an eine geliebte Person mit einem Portrait, einem Foto oder Film</w:t>
        <w:br/>
        <w:t>wiederzubeleben, ist nichts Besonderes und ruft kein Lächeln hervor. Aber da es die</w:t>
        <w:br/>
        <w:t>Hand eines Affen ist, die das Portrait des Verstorbenen mit einem Laserstift zeichnet da</w:t>
        <w:br/>
        <w:t>es dem Portrait an Realismus mangelt, und da das aufgenommene Schnarchen des</w:t>
        <w:br/>
        <w:t>Toten zu hören ist, fehlt es der Hommage nicht an Humor. Jim Pomeroy fehlte es daran</w:t>
        <w:br/>
        <w:t xml:space="preserve">sicherlich auch nicht. In seinen Texten,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Performances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Videos entmystifiziert er</w:t>
        <w:br/>
        <w:t>durch die manchmal raffinierte Bastelei mit allen möglichen 3D-Systemen, 4D-Brillen</w:t>
        <w:br/>
        <w:t>und einem Musikhut die Technologie, ihre Ursprünge und ihre ökonomischen</w:t>
        <w:br/>
        <w:t>Grundlagen, wobei er systematisch alle Formen von Autorität, Patriotismus und</w:t>
        <w:br/>
        <w:t>Imperialismus verspottet. Der Vietnamkrieg und die ersten Schritte auf dem Mond</w:t>
        <w:br/>
        <w:t>stellten den politischen Kontext für einen großen Teil seiner Aktivitäten dar.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anderen Pol, das andere Extrem zum schwarzen Humor: das Leben durch eine</w:t>
        <w:br/>
        <w:t xml:space="preserve">rosarote Brille gesehen, </w:t>
      </w:r>
      <w:r>
        <w:rPr>
          <w:rStyle w:val="CharStyle36"/>
          <w:lang w:val="fr-FR" w:eastAsia="fr-FR" w:bidi="fr-FR"/>
        </w:rPr>
        <w:t xml:space="preserve">la oie en </w:t>
      </w:r>
      <w:r>
        <w:rPr>
          <w:rStyle w:val="CharStyle36"/>
        </w:rPr>
        <w:t>rose.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Hier tendiert man zur Bejahung des Glücks, zum</w:t>
        <w:br/>
        <w:t>Exzess der Verzückung und des Wohlbefindens, zum Verspotten aller Gemeinplätze.</w:t>
        <w:br/>
        <w:t xml:space="preserve">Wie schon der Titel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Pavia sagt: </w:t>
      </w:r>
      <w:r>
        <w:rPr>
          <w:rStyle w:val="CharStyle36"/>
        </w:rPr>
        <w:t xml:space="preserve">C </w:t>
      </w:r>
      <w:r>
        <w:rPr>
          <w:rStyle w:val="CharStyle36"/>
          <w:lang w:val="fr-FR" w:eastAsia="fr-FR" w:bidi="fr-FR"/>
        </w:rPr>
        <w:t>est bien la société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(So </w:t>
      </w:r>
      <w:r>
        <w:rPr>
          <w:rStyle w:val="CharStyle36"/>
        </w:rPr>
        <w:t>ist die Gesellschaft nun</w:t>
        <w:br/>
        <w:t>mal).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side of the affirmation of happiness, to the excess of delight and well-being,</w:t>
        <w:br/>
        <w:t xml:space="preserve">by the derision of the commonplace. </w:t>
      </w:r>
      <w:r>
        <w:rPr>
          <w:rStyle w:val="CharStyle41"/>
          <w:lang w:val="fr-FR" w:eastAsia="fr-FR" w:bidi="fr-FR"/>
        </w:rPr>
        <w:t xml:space="preserve">C’est bien la société </w:t>
      </w:r>
      <w:r>
        <w:rPr>
          <w:rStyle w:val="CharStyle41"/>
        </w:rPr>
        <w:t>(That’s what society is)</w:t>
      </w:r>
      <w:r>
        <w:rPr>
          <w:w w:val="100"/>
          <w:spacing w:val="0"/>
          <w:color w:val="000000"/>
          <w:position w:val="0"/>
        </w:rPr>
        <w:t xml:space="preserve"> of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w w:val="100"/>
          <w:spacing w:val="0"/>
          <w:color w:val="000000"/>
          <w:position w:val="0"/>
        </w:rPr>
        <w:t>Pavia is resumed by its title.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Annette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Messager </w:t>
      </w:r>
      <w:r>
        <w:rPr>
          <w:w w:val="100"/>
          <w:spacing w:val="0"/>
          <w:color w:val="000000"/>
          <w:position w:val="0"/>
        </w:rPr>
        <w:t>has collected proverbial sayings forming from century to</w:t>
        <w:br/>
        <w:t>century the image of women in society. Here, she has embroided them onto cloth.</w:t>
        <w:br/>
        <w:t>The collection as such is already a humorous act that confers onto the nature of the</w:t>
        <w:br/>
        <w:t>stereotype another spin. Even if embroidery is a job traditionally assigned to</w:t>
        <w:br/>
        <w:t>women this is no reason to make an inscription of that which is oppressing them.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Together with his principal protagonist, the dog Man Ray, William Wegman</w:t>
        <w:br/>
        <w:t>produced in the 1970s a series of short video scenes. By the means of excess, surprise</w:t>
        <w:br/>
        <w:t>and incongruity, a satire of the commonplace and of human behaviour is created:</w:t>
        <w:br/>
        <w:t xml:space="preserve">Integration of the publicity discourse </w:t>
      </w:r>
      <w:r>
        <w:rPr>
          <w:rStyle w:val="CharStyle41"/>
        </w:rPr>
        <w:t>(Deodorant),</w:t>
      </w:r>
      <w:r>
        <w:rPr>
          <w:w w:val="100"/>
          <w:spacing w:val="0"/>
          <w:color w:val="000000"/>
          <w:position w:val="0"/>
        </w:rPr>
        <w:t xml:space="preserve"> fascination of the viewers of</w:t>
        <w:br/>
        <w:t xml:space="preserve">a tennis match </w:t>
      </w:r>
      <w:r>
        <w:rPr>
          <w:rStyle w:val="CharStyle41"/>
        </w:rPr>
        <w:t>(Dog Duet),</w:t>
      </w:r>
      <w:r>
        <w:rPr>
          <w:w w:val="100"/>
          <w:spacing w:val="0"/>
          <w:color w:val="000000"/>
          <w:position w:val="0"/>
        </w:rPr>
        <w:t xml:space="preserve"> learning in the school </w:t>
      </w:r>
      <w:r>
        <w:rPr>
          <w:rStyle w:val="CharStyle41"/>
        </w:rPr>
        <w:t>(Spelling Lesson),</w:t>
      </w:r>
      <w:r>
        <w:rPr>
          <w:w w:val="100"/>
          <w:spacing w:val="0"/>
          <w:color w:val="000000"/>
          <w:position w:val="0"/>
        </w:rPr>
        <w:t xml:space="preserve"> etc. The</w:t>
        <w:br/>
        <w:t>projection of human psychology onto the animal, more unforeseeable in its</w:t>
        <w:br/>
        <w:t>reactions than the robot, remains a sure thing in terms of arousing humour.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24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All these artistic propositions in their extreme diversity do not in each case</w:t>
        <w:br/>
        <w:t>reveal the contradictions of a society largely formed by technology. However they</w:t>
        <w:br/>
        <w:t>do make it possible to get out of the pathetic realm and to put into perspective its</w:t>
        <w:br/>
        <w:t>capacities and rethink its basics. The humorous attitude releases an energy capable</w:t>
        <w:br/>
        <w:t>of stimulating the perception of things, and most importantly of creating a desire</w:t>
        <w:br/>
        <w:t>without which change is not realisable. To defend the possibility of irony, persiflage</w:t>
        <w:br/>
        <w:t>and humour means to defend our little bit of freedom.</w:t>
      </w:r>
    </w:p>
    <w:p>
      <w:pPr>
        <w:pStyle w:val="Style57"/>
        <w:widowControl w:val="0"/>
        <w:keepNext w:val="0"/>
        <w:keepLines w:val="0"/>
        <w:shd w:val="clear" w:color="auto" w:fill="auto"/>
        <w:bidi w:val="0"/>
        <w:spacing w:before="0" w:after="496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Translatedfrom French by Ronald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Voullié.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Pier Paolo Pasolini </w:t>
      </w:r>
      <w:r>
        <w:rPr>
          <w:rStyle w:val="CharStyle60"/>
          <w:lang w:val="fr-FR" w:eastAsia="fr-FR" w:bidi="fr-FR"/>
        </w:rPr>
        <w:t>Ecrits corsaires,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>Paris 1976.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Gilles </w:t>
      </w:r>
      <w:r>
        <w:rPr>
          <w:w w:val="100"/>
          <w:spacing w:val="0"/>
          <w:color w:val="000000"/>
          <w:position w:val="0"/>
        </w:rPr>
        <w:t xml:space="preserve">Deleuze </w:t>
      </w:r>
      <w:r>
        <w:rPr>
          <w:rStyle w:val="CharStyle60"/>
        </w:rPr>
        <w:t>Pourparlers,</w:t>
      </w:r>
      <w:r>
        <w:rPr>
          <w:w w:val="100"/>
          <w:spacing w:val="0"/>
          <w:color w:val="000000"/>
          <w:position w:val="0"/>
        </w:rPr>
        <w:t xml:space="preserve"> Paris 1990, p. 245.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Marc Augé </w:t>
      </w:r>
      <w:r>
        <w:rPr>
          <w:rStyle w:val="CharStyle60"/>
          <w:lang w:val="fr-FR" w:eastAsia="fr-FR" w:bidi="fr-FR"/>
        </w:rPr>
        <w:t>Pourquoi vivons-nous?,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Paris 2003,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p. </w:t>
      </w:r>
      <w:r>
        <w:rPr>
          <w:w w:val="100"/>
          <w:spacing w:val="0"/>
          <w:color w:val="000000"/>
          <w:position w:val="0"/>
        </w:rPr>
        <w:t>165.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Gilles Deleuze and Félix Guattari </w:t>
      </w:r>
      <w:r>
        <w:rPr>
          <w:rStyle w:val="CharStyle60"/>
          <w:lang w:val="fr-FR" w:eastAsia="fr-FR" w:bidi="fr-FR"/>
        </w:rPr>
        <w:t>L’Anti-œdipe,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 1972, p. 341.</w:t>
      </w:r>
    </w:p>
    <w:p>
      <w:pPr>
        <w:pStyle w:val="Style62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5"/>
          <w:lang w:val="fr-FR" w:eastAsia="fr-FR" w:bidi="fr-FR"/>
          <w:i w:val="0"/>
          <w:iCs w:val="0"/>
        </w:rPr>
        <w:t xml:space="preserve">Gilbert Simondon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Du mode d’existence des objets techniques,</w:t>
      </w:r>
      <w:r>
        <w:rPr>
          <w:rStyle w:val="CharStyle65"/>
          <w:lang w:val="fr-FR" w:eastAsia="fr-FR" w:bidi="fr-FR"/>
          <w:i w:val="0"/>
          <w:iCs w:val="0"/>
        </w:rPr>
        <w:t xml:space="preserve"> Paris 1959, p. 11.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Roland </w:t>
      </w:r>
      <w:r>
        <w:rPr>
          <w:w w:val="100"/>
          <w:spacing w:val="0"/>
          <w:color w:val="000000"/>
          <w:position w:val="0"/>
        </w:rPr>
        <w:t xml:space="preserve">Barthes </w:t>
      </w:r>
      <w:r>
        <w:rPr>
          <w:rStyle w:val="CharStyle60"/>
          <w:lang w:val="fr-FR" w:eastAsia="fr-FR" w:bidi="fr-FR"/>
        </w:rPr>
        <w:t>Le plaisir du texte,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 1973, p. 66.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20" w:right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Sigmund Freud </w:t>
      </w:r>
      <w:r>
        <w:rPr>
          <w:rStyle w:val="CharStyle60"/>
          <w:lang w:val="de-DE" w:eastAsia="de-DE" w:bidi="de-DE"/>
        </w:rPr>
        <w:t xml:space="preserve">Der Witz und </w:t>
      </w:r>
      <w:r>
        <w:rPr>
          <w:rStyle w:val="CharStyle60"/>
          <w:lang w:val="fr-FR" w:eastAsia="fr-FR" w:bidi="fr-FR"/>
        </w:rPr>
        <w:t xml:space="preserve">seine </w:t>
      </w:r>
      <w:r>
        <w:rPr>
          <w:rStyle w:val="CharStyle60"/>
          <w:lang w:val="de-DE" w:eastAsia="de-DE" w:bidi="de-DE"/>
        </w:rPr>
        <w:t>Beziehung zum Unbewußten,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</w:t>
      </w:r>
      <w:r>
        <w:rPr>
          <w:rStyle w:val="CharStyle60"/>
          <w:lang w:val="de-DE" w:eastAsia="de-DE" w:bidi="de-DE"/>
        </w:rPr>
        <w:t>Studienausgabe, t. IV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(Psychologische Schriften),</w:t>
        <w:br/>
        <w:t xml:space="preserve">Frankfurt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M. 1970, S. 218.</w:t>
      </w:r>
    </w:p>
    <w:p>
      <w:pPr>
        <w:pStyle w:val="Style11"/>
        <w:numPr>
          <w:ilvl w:val="0"/>
          <w:numId w:val="3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  <w:sectPr>
          <w:footerReference w:type="even" r:id="rId31"/>
          <w:footerReference w:type="default" r:id="rId32"/>
          <w:pgSz w:w="10353" w:h="13147"/>
          <w:pgMar w:top="1140" w:left="1708" w:right="1590" w:bottom="1159" w:header="0" w:footer="3" w:gutter="0"/>
          <w:rtlGutter w:val="0"/>
          <w:cols w:space="720"/>
          <w:pgNumType w:start="1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Michel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Foucault </w:t>
      </w:r>
      <w:r>
        <w:rPr>
          <w:rStyle w:val="CharStyle60"/>
          <w:lang w:val="fr-FR" w:eastAsia="fr-FR" w:bidi="fr-FR"/>
        </w:rPr>
        <w:t>Surveiller et Punir,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 1975, p. 38.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Annette Messager hat Sprichwörter gesammelt, die von Jahrhundert zu Jahrhundert</w:t>
        <w:br/>
        <w:t>das Bild der Frauen in der Gesellschaft geprägt haben, und sie hat sie gestickt. Die</w:t>
        <w:br/>
        <w:t>Sammlung selber ist schon eine humoristische Geste, die dem meist frauenfeindlichen</w:t>
        <w:br/>
        <w:t>Klischee noch einen weiteren Dreh gibt. Die Stickerei ist eine Aufgabe, die traditionell</w:t>
        <w:br/>
        <w:t>den Frauen zugewiesen wird, dies jedoch sicherlich nicht, um dabei aufzuschreiben</w:t>
        <w:br/>
        <w:t xml:space="preserve">(Anm.: </w:t>
      </w:r>
      <w:r>
        <w:rPr>
          <w:rStyle w:val="CharStyle36"/>
        </w:rPr>
        <w:t>inscrire),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was sie unterdrückt.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seinem Hund Man Ray als Hauptprotagonisten drehte William Wegman in den</w:t>
        <w:br/>
        <w:t>1970er Jahren kurze Videoszenen, die durch Übertreibung, Überraschung und Maß</w:t>
        <w:t>-</w:t>
        <w:br/>
        <w:t>losigkeit satirisch mit dem gesunden Menschenverstand und den menschlichen</w:t>
        <w:br/>
        <w:t xml:space="preserve">Verhaltensweisen umgehen: Integration der Werbesprache </w:t>
      </w:r>
      <w:r>
        <w:rPr>
          <w:rStyle w:val="CharStyle36"/>
        </w:rPr>
        <w:t>(Deodorant),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Begeisterung</w:t>
        <w:br/>
        <w:t xml:space="preserve">der Zuschauer bei einem Tennisspiel </w:t>
      </w:r>
      <w:r>
        <w:rPr>
          <w:rStyle w:val="CharStyle36"/>
        </w:rPr>
        <w:t>(Dog Duet),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Lernen in der Schule </w:t>
      </w:r>
      <w:r>
        <w:rPr>
          <w:rStyle w:val="CharStyle36"/>
        </w:rPr>
        <w:t>(Spelling</w:t>
        <w:br/>
        <w:t>Lessons),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etc. Die Projektion der menschlichen Psychologie auf ein Tier, das in seinen</w:t>
        <w:br/>
        <w:t>Reaktionen viel unvorhersehbarerals ein Roboter ist, bleibt ein ziemlich sicheres Mittel</w:t>
        <w:br/>
        <w:t>der Komik.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296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 diese künstlerischen Ansätze zeigen in ihrer extremen Vielfältigkeit jeweils auf</w:t>
        <w:br/>
        <w:t>eigene Weise die Widersprüche einer weitgehend durch Technologien geprägten</w:t>
        <w:br/>
        <w:t>Gesellschaft. Und sie ermöglichen es, dem Pathetischen zu entgehen, die Möglich</w:t>
        <w:t>-</w:t>
        <w:br/>
        <w:t>keiten der Technologien zu relativieren und um zu überdenken, was sie determiniert.</w:t>
        <w:br/>
        <w:t>Humor setzt eine Energie frei, die die Intelligenz der Dinge stimuliert, und natürlich</w:t>
        <w:br/>
        <w:t>auch das Begehren, ohne das keine Veränderung denkbar ist. Die Möglichkeit der</w:t>
        <w:br/>
        <w:t>Ironie, der Persiflage und des Scherzes zu verteidigen, bedeutet immer auch ein Stück</w:t>
        <w:br/>
        <w:t>Freiheit zu verteidigen.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spacing w:before="0" w:after="177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Französischen uon Ronald Voullie.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9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Alfred Jarry </w:t>
      </w:r>
      <w:r>
        <w:rPr>
          <w:rStyle w:val="CharStyle70"/>
        </w:rPr>
        <w:t>Ubu Hahnrei oder Der Archaeopterix, in Gesammelte Werke, Bd. 4,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Heinz Schwarzinger,</w:t>
        <w:br/>
        <w:t>Frankfurt a. M., 1987, S. 216.</w:t>
      </w:r>
    </w:p>
    <w:p>
      <w:pPr>
        <w:pStyle w:val="Style71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1040"/>
      </w:pPr>
      <w:r>
        <w:rPr>
          <w:rStyle w:val="CharStyle73"/>
          <w:i w:val="0"/>
          <w:iCs w:val="0"/>
        </w:rPr>
        <w:t xml:space="preserve">Pier Paolo Pasolini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Freibeuterschrften.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Zerstörung der Kultur des Einzelnen durch die Konsumgesellschaft,</w:t>
        <w:br/>
      </w:r>
      <w:r>
        <w:rPr>
          <w:rStyle w:val="CharStyle73"/>
          <w:i w:val="0"/>
          <w:iCs w:val="0"/>
        </w:rPr>
        <w:t>übers, von Thomas Eisenhardt, Berlin 1978.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Gilles Deleuze </w:t>
      </w:r>
      <w:r>
        <w:rPr>
          <w:rStyle w:val="CharStyle70"/>
        </w:rPr>
        <w:t>Unterhandlungen 1972-1990,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Gustav Rößler, Frankfurt a. M. 1993, S. 260.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Marc Auge </w:t>
      </w:r>
      <w:r>
        <w:rPr>
          <w:rStyle w:val="CharStyle70"/>
        </w:rPr>
        <w:t>Pourquoi uiuons-nous?,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Paris 2003, S. 165.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Vgl. Gilles Deleuze u. Felix Guattari </w:t>
      </w:r>
      <w:r>
        <w:rPr>
          <w:rStyle w:val="CharStyle70"/>
        </w:rPr>
        <w:t>Anti-Ödipus,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Bernd Schwibs, Frankfurt a. M. 1974, S. 369.</w:t>
      </w:r>
    </w:p>
    <w:p>
      <w:pPr>
        <w:pStyle w:val="Style71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73"/>
          <w:i w:val="0"/>
          <w:iCs w:val="0"/>
        </w:rPr>
        <w:t xml:space="preserve">Gilbert Simondon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Du mode d’existence des objets techniques,</w:t>
      </w:r>
      <w:r>
        <w:rPr>
          <w:rStyle w:val="CharStyle73"/>
          <w:i w:val="0"/>
          <w:iCs w:val="0"/>
        </w:rPr>
        <w:t xml:space="preserve"> Paris 1959, S. 11.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Roland Barthes </w:t>
      </w:r>
      <w:r>
        <w:rPr>
          <w:rStyle w:val="CharStyle70"/>
        </w:rPr>
        <w:t>Die Lust am Text,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Traugott König, Frankfurt a. M. 1974, S. 62.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5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Sigmund Freud </w:t>
      </w:r>
      <w:r>
        <w:rPr>
          <w:rStyle w:val="CharStyle70"/>
        </w:rPr>
        <w:t>Der Witz und seine Beziehung zum Unbewußten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</w:t>
      </w:r>
      <w:r>
        <w:rPr>
          <w:rStyle w:val="CharStyle70"/>
        </w:rPr>
        <w:t>Studienausgabe, Bd. IV,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(Psychologische Schriften),</w:t>
        <w:br/>
        <w:t>Frankfurt a. M. 1970, S. 218.</w:t>
      </w:r>
    </w:p>
    <w:p>
      <w:pPr>
        <w:pStyle w:val="Style68"/>
        <w:numPr>
          <w:ilvl w:val="0"/>
          <w:numId w:val="5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pgSz w:w="10353" w:h="13147"/>
          <w:pgMar w:top="1137" w:left="1903" w:right="1471" w:bottom="113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Michel Foucault </w:t>
      </w:r>
      <w:r>
        <w:rPr>
          <w:rStyle w:val="CharStyle70"/>
        </w:rPr>
        <w:t>Überwachen und Strafen,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Walter Seitter, Frankfurt a. M. 1976, S. 46.</w:t>
      </w:r>
    </w:p>
    <w:p>
      <w:pPr>
        <w:widowControl w:val="0"/>
        <w:spacing w:line="520" w:lineRule="exact"/>
      </w:pPr>
      <w:r>
        <w:pict>
          <v:shape id="_x0000_s1048" type="#_x0000_t202" style="position:absolute;margin-left:5.e-002pt;margin-top:0.1pt;width:9.6pt;height:10.2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25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33"/>
          <w:footerReference w:type="default" r:id="rId34"/>
          <w:pgSz w:w="10353" w:h="13147"/>
          <w:pgMar w:top="12438" w:left="8395" w:right="1766" w:bottom="491" w:header="0" w:footer="3" w:gutter="0"/>
          <w:rtlGutter w:val="0"/>
          <w:cols w:space="720"/>
          <w:pgNumType w:start="24"/>
          <w:noEndnote/>
          <w:docGrid w:linePitch="360"/>
        </w:sectPr>
      </w:pPr>
    </w:p>
    <w:p>
      <w:pPr>
        <w:pStyle w:val="Style21"/>
        <w:widowControl w:val="0"/>
        <w:keepNext/>
        <w:keepLines/>
        <w:shd w:val="clear" w:color="auto" w:fill="000000"/>
        <w:bidi w:val="0"/>
        <w:spacing w:before="0" w:after="246" w:line="260" w:lineRule="exact"/>
        <w:ind w:left="0" w:right="200" w:firstLine="0"/>
      </w:pPr>
      <w:bookmarkStart w:id="2" w:name="bookmark2"/>
      <w:r>
        <w:rPr>
          <w:rStyle w:val="CharStyle76"/>
          <w:i/>
          <w:iCs/>
        </w:rPr>
        <w:t>Essays</w:t>
      </w:r>
      <w:bookmarkEnd w:id="2"/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 w:line="170" w:lineRule="exact"/>
        <w:ind w:left="3380" w:right="0" w:firstLine="0"/>
      </w:pPr>
      <w:r>
        <w:rPr>
          <w:rStyle w:val="CharStyle34"/>
        </w:rPr>
        <w:t xml:space="preserve">Simon </w:t>
      </w:r>
      <w:r>
        <w:rPr>
          <w:rStyle w:val="CharStyle34"/>
          <w:lang w:val="de-DE" w:eastAsia="de-DE" w:bidi="de-DE"/>
        </w:rPr>
        <w:t>Critchley</w:t>
      </w:r>
    </w:p>
    <w:p>
      <w:pPr>
        <w:pStyle w:val="Style78"/>
        <w:tabs>
          <w:tab w:leader="none" w:pos="6794" w:val="right"/>
        </w:tabs>
        <w:widowControl w:val="0"/>
        <w:keepNext w:val="0"/>
        <w:keepLines w:val="0"/>
        <w:shd w:val="clear" w:color="auto" w:fill="000000"/>
        <w:bidi w:val="0"/>
        <w:spacing w:before="0" w:after="0"/>
        <w:ind w:left="338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rStyle w:val="CharStyle80"/>
          <w:i/>
          <w:iCs/>
        </w:rPr>
        <w:t xml:space="preserve">Sehr komisch </w:t>
      </w:r>
      <w:r>
        <w:rPr>
          <w:rStyle w:val="CharStyle81"/>
          <w:i/>
          <w:iCs/>
        </w:rPr>
        <w:t>Very Funny</w:t>
      </w:r>
      <w:r>
        <w:rPr>
          <w:rStyle w:val="CharStyle82"/>
          <w:lang w:val="en-US" w:eastAsia="en-US" w:bidi="en-US"/>
          <w:i w:val="0"/>
          <w:iCs w:val="0"/>
        </w:rPr>
        <w:tab/>
      </w:r>
      <w:r>
        <w:rPr>
          <w:rStyle w:val="CharStyle82"/>
          <w:i w:val="0"/>
          <w:iCs w:val="0"/>
        </w:rPr>
        <w:t>28</w:t>
      </w:r>
    </w:p>
    <w:p>
      <w:pPr>
        <w:pStyle w:val="Style83"/>
        <w:widowControl w:val="0"/>
        <w:keepNext w:val="0"/>
        <w:keepLines w:val="0"/>
        <w:shd w:val="clear" w:color="auto" w:fill="000000"/>
        <w:bidi w:val="0"/>
        <w:spacing w:before="0" w:after="0"/>
        <w:ind w:left="3380" w:right="0" w:firstLine="0"/>
      </w:pPr>
      <w:r>
        <w:rPr>
          <w:rStyle w:val="CharStyle85"/>
        </w:rPr>
        <w:t>Dominique Noguez</w:t>
      </w:r>
    </w:p>
    <w:p>
      <w:pPr>
        <w:pStyle w:val="Style78"/>
        <w:tabs>
          <w:tab w:leader="none" w:pos="6596" w:val="left"/>
        </w:tabs>
        <w:widowControl w:val="0"/>
        <w:keepNext w:val="0"/>
        <w:keepLines w:val="0"/>
        <w:shd w:val="clear" w:color="auto" w:fill="000000"/>
        <w:bidi w:val="0"/>
        <w:spacing w:before="0" w:after="0" w:line="499" w:lineRule="exact"/>
        <w:ind w:left="3380" w:right="0" w:firstLine="0"/>
      </w:pPr>
      <w:r>
        <w:rPr>
          <w:rStyle w:val="CharStyle80"/>
          <w:i/>
          <w:iCs/>
        </w:rPr>
        <w:t xml:space="preserve">Humor ist nicht... </w:t>
      </w:r>
      <w:r>
        <w:rPr>
          <w:rStyle w:val="CharStyle81"/>
          <w:i/>
          <w:iCs/>
        </w:rPr>
        <w:t xml:space="preserve">Humour </w:t>
      </w:r>
      <w:r>
        <w:rPr>
          <w:rStyle w:val="CharStyle80"/>
          <w:lang w:val="en-US" w:eastAsia="en-US" w:bidi="en-US"/>
          <w:i/>
          <w:iCs/>
        </w:rPr>
        <w:t xml:space="preserve">is </w:t>
      </w:r>
      <w:r>
        <w:rPr>
          <w:rStyle w:val="CharStyle81"/>
          <w:i/>
          <w:iCs/>
        </w:rPr>
        <w:t>not</w:t>
      </w:r>
      <w:r>
        <w:rPr>
          <w:rStyle w:val="CharStyle80"/>
          <w:i/>
          <w:iCs/>
        </w:rPr>
        <w:t>...</w:t>
      </w:r>
      <w:r>
        <w:rPr>
          <w:rStyle w:val="CharStyle86"/>
          <w:i w:val="0"/>
          <w:iCs w:val="0"/>
        </w:rPr>
        <w:tab/>
        <w:t>48</w:t>
      </w:r>
    </w:p>
    <w:p>
      <w:pPr>
        <w:pStyle w:val="Style83"/>
        <w:widowControl w:val="0"/>
        <w:keepNext w:val="0"/>
        <w:keepLines w:val="0"/>
        <w:shd w:val="clear" w:color="auto" w:fill="000000"/>
        <w:bidi w:val="0"/>
        <w:spacing w:before="0" w:after="0" w:line="499" w:lineRule="exact"/>
        <w:ind w:left="3380" w:right="0" w:firstLine="0"/>
      </w:pPr>
      <w:r>
        <w:rPr>
          <w:rStyle w:val="CharStyle85"/>
          <w:lang w:val="en-US" w:eastAsia="en-US" w:bidi="en-US"/>
        </w:rPr>
        <w:t>Debra Wacks</w:t>
      </w:r>
    </w:p>
    <w:p>
      <w:pPr>
        <w:pStyle w:val="Style78"/>
        <w:tabs>
          <w:tab w:leader="none" w:pos="6794" w:val="right"/>
        </w:tabs>
        <w:widowControl w:val="0"/>
        <w:keepNext w:val="0"/>
        <w:keepLines w:val="0"/>
        <w:shd w:val="clear" w:color="auto" w:fill="000000"/>
        <w:bidi w:val="0"/>
        <w:spacing w:before="0" w:after="208" w:line="170" w:lineRule="exact"/>
        <w:ind w:left="3380" w:right="0" w:firstLine="0"/>
      </w:pPr>
      <w:r>
        <w:rPr>
          <w:rStyle w:val="CharStyle80"/>
          <w:i/>
          <w:iCs/>
        </w:rPr>
        <w:t xml:space="preserve">Kein Scherz </w:t>
      </w:r>
      <w:r>
        <w:rPr>
          <w:rStyle w:val="CharStyle81"/>
          <w:i/>
          <w:iCs/>
        </w:rPr>
        <w:t>Not Kidding</w:t>
      </w:r>
      <w:r>
        <w:rPr>
          <w:rStyle w:val="CharStyle82"/>
          <w:lang w:val="en-US" w:eastAsia="en-US" w:bidi="en-US"/>
          <w:i w:val="0"/>
          <w:iCs w:val="0"/>
        </w:rPr>
        <w:tab/>
      </w:r>
      <w:r>
        <w:rPr>
          <w:rStyle w:val="CharStyle86"/>
          <w:lang w:val="en-US" w:eastAsia="en-US" w:bidi="en-US"/>
          <w:i w:val="0"/>
          <w:iCs w:val="0"/>
        </w:rPr>
        <w:t>62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left"/>
        <w:spacing w:before="0" w:after="0" w:line="240" w:lineRule="exact"/>
        <w:ind w:left="3380" w:right="1800" w:firstLine="0"/>
      </w:pPr>
      <w:r>
        <w:rPr>
          <w:rStyle w:val="CharStyle34"/>
        </w:rPr>
        <w:t>Gerburg Treusch-Dieter</w:t>
        <w:br/>
        <w:t>Andreas Broeckmann</w:t>
        <w:br/>
        <w:t xml:space="preserve">Vera </w:t>
      </w:r>
      <w:r>
        <w:rPr>
          <w:rStyle w:val="CharStyle34"/>
          <w:lang w:val="de-DE" w:eastAsia="de-DE" w:bidi="de-DE"/>
        </w:rPr>
        <w:t>Tollmann</w:t>
        <w:br/>
      </w:r>
      <w:r>
        <w:rPr>
          <w:rStyle w:val="CharStyle87"/>
        </w:rPr>
        <w:t>Überden listigen Umgang</w:t>
        <w:br/>
        <w:t>mit der Wirklichkeit</w:t>
      </w:r>
    </w:p>
    <w:p>
      <w:pPr>
        <w:pStyle w:val="Style57"/>
        <w:tabs>
          <w:tab w:leader="none" w:pos="6794" w:val="right"/>
        </w:tabs>
        <w:widowControl w:val="0"/>
        <w:keepNext w:val="0"/>
        <w:keepLines w:val="0"/>
        <w:shd w:val="clear" w:color="auto" w:fill="000000"/>
        <w:bidi w:val="0"/>
        <w:jc w:val="both"/>
        <w:spacing w:before="0" w:after="0" w:line="240" w:lineRule="exact"/>
        <w:ind w:left="3380" w:right="0" w:firstLine="0"/>
        <w:sectPr>
          <w:headerReference w:type="even" r:id="rId35"/>
          <w:headerReference w:type="default" r:id="rId36"/>
          <w:footerReference w:type="even" r:id="rId37"/>
          <w:footerReference w:type="default" r:id="rId38"/>
          <w:footerReference w:type="first" r:id="rId39"/>
          <w:titlePg/>
          <w:pgSz w:w="10353" w:h="13147"/>
          <w:pgMar w:top="1226" w:left="1848" w:right="1527" w:bottom="1226" w:header="0" w:footer="3" w:gutter="0"/>
          <w:rtlGutter w:val="0"/>
          <w:cols w:space="720"/>
          <w:pgNumType w:start="27"/>
          <w:noEndnote/>
          <w:docGrid w:linePitch="360"/>
        </w:sectPr>
      </w:pPr>
      <w:r>
        <w:rPr>
          <w:rStyle w:val="CharStyle88"/>
          <w:i/>
          <w:iCs/>
        </w:rPr>
        <w:t>On Crafty Dealings with Reality</w:t>
      </w:r>
      <w:r>
        <w:rPr>
          <w:rStyle w:val="CharStyle89"/>
          <w:lang w:val="en-US" w:eastAsia="en-US" w:bidi="en-US"/>
          <w:i w:val="0"/>
          <w:iCs w:val="0"/>
        </w:rPr>
        <w:tab/>
      </w:r>
      <w:r>
        <w:rPr>
          <w:rStyle w:val="CharStyle90"/>
          <w:i w:val="0"/>
          <w:iCs w:val="0"/>
        </w:rPr>
        <w:t>80</w:t>
      </w: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1395" w:left="0" w:right="0" w:bottom="72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13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„Eigentlich komisch ist nur der Mensch" Plessner </w:t>
      </w:r>
      <w:r>
        <w:rPr>
          <w:rStyle w:val="CharStyle93"/>
        </w:rPr>
        <w:t>Lachen und Weinen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Frage erweckt nicht den Anschein, als würde es sehr lustig, aber wie kann man einen Witz</w:t>
        <w:br/>
        <w:t>definieren? Witze zu erzählen ist zunächst eine spezifische und bedeutungsvolle Praxis, die die</w:t>
        <w:br/>
        <w:t>Zuhörer und der Witz-Erzähler als solche erkennen. Dabei ist eine Art unausgesprochener</w:t>
        <w:br/>
        <w:t>Gesellschaftsvertrag in Kraft, nämlich eine übereinstimmende Anschauung über die soziale Welt,</w:t>
        <w:br/>
        <w:t>in der wir uns befinden, als impliziter Hintergrund des Witzes. Es muss einen gewissen unausge</w:t>
        <w:t>-</w:t>
        <w:br/>
        <w:t xml:space="preserve">sprochenen Konsens oder eine implizite gemeinsame Auffassung geben, was für </w:t>
      </w:r>
      <w:r>
        <w:rPr>
          <w:rStyle w:val="CharStyle93"/>
        </w:rPr>
        <w:t>uns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Witz gilt,</w:t>
        <w:br/>
        <w:t>welche sprachlichen oder visuellen Routinen als Witz angesehen werden. Das heißt, damit die</w:t>
        <w:br/>
        <w:t>Inkongruität des Witzes als solche erkannt wird, muss es eine Kongruenz zwischen der Struktur</w:t>
        <w:br/>
        <w:t>des Witzes und der sozialen Struktur geben - wo es keine soziale Kongruität gibt, kann es auch</w:t>
        <w:br/>
        <w:t>keine komische Inkongruität geben. Wenn die implizite Kongruenz, der unausgesprochene</w:t>
        <w:br/>
        <w:t>Vertrag fehlt, wird wahrscheinlich niemand lachen, so wie es vermutlich geschieht, wenn ich ver</w:t>
        <w:t>-</w:t>
        <w:br/>
        <w:t>suche- und es mir misslingt-einen Witz in einer fremden Sprache zu erzählen, beispielsweise</w:t>
        <w:br/>
        <w:t xml:space="preserve">auf Deutsch. Henri Bergson erklärt in </w:t>
      </w:r>
      <w:r>
        <w:rPr>
          <w:rStyle w:val="CharStyle93"/>
        </w:rPr>
        <w:t>Das Lachen,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was er als den </w:t>
      </w:r>
      <w:r>
        <w:rPr>
          <w:rStyle w:val="CharStyle93"/>
        </w:rPr>
        <w:t>Leitgedanken bei unseren</w:t>
        <w:br/>
        <w:t>Untersuchungen</w:t>
      </w:r>
      <w:r>
        <w:rPr>
          <w:lang w:val="de-DE" w:eastAsia="de-DE" w:bidi="de-DE"/>
          <w:w w:val="100"/>
          <w:spacing w:val="0"/>
          <w:color w:val="000000"/>
          <w:position w:val="0"/>
        </w:rPr>
        <w:t>' hervorhebt: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672" w:line="240" w:lineRule="exact"/>
        <w:ind w:left="0" w:right="0" w:firstLine="20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„Um das Lachen zu verstehen, müssen wir es wieder in sein angestammtes Element versetzen,</w:t>
        <w:br/>
        <w:t>und das ist die Gesellschaft; (...) Das Lachen muß gewissen Anforderungen des Gesellschafts</w:t>
        <w:t>-</w:t>
        <w:br/>
        <w:t xml:space="preserve">lebens genügen. Das Lachen muß eine soziale Bedeutung haben."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framePr w:h="442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333pt;height:221pt;">
            <v:imagedata r:id="rId40" r:href="rId41"/>
          </v:shape>
        </w:pict>
      </w:r>
    </w:p>
    <w:p>
      <w:pPr>
        <w:pStyle w:val="Style97"/>
        <w:framePr w:h="4421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Jacques Tati</w:t>
        <w:br/>
      </w:r>
      <w:r>
        <w:rPr>
          <w:rStyle w:val="CharStyle99"/>
          <w:lang w:val="fr-FR" w:eastAsia="fr-FR" w:bidi="fr-FR"/>
        </w:rPr>
        <w:t>Trafic,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FR/IT1969 -71</w: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92" w:line="170" w:lineRule="exact"/>
        <w:ind w:left="200" w:right="0" w:firstLine="0"/>
      </w:pPr>
      <w:r>
        <w:rPr>
          <w:w w:val="100"/>
          <w:spacing w:val="0"/>
          <w:color w:val="000000"/>
          <w:position w:val="0"/>
        </w:rPr>
        <w:t xml:space="preserve">Eigentlich komisch istnur der Mensch” Plessner </w:t>
      </w:r>
      <w:r>
        <w:rPr>
          <w:rStyle w:val="CharStyle100"/>
        </w:rPr>
        <w:t>Lachen undWeinen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Although this doesn’t sound as if it’s going to be very funny, how might we describe a joke?</w:t>
        <w:br/>
        <w:t>first, joking is a specific and meaningful practice that the audience and the joke-teller recog</w:t>
        <w:t>-</w:t>
        <w:br/>
        <w:t>nize as such. There is a tacit social contract at work here, namely some agreement about the</w:t>
        <w:br/>
        <w:t>social world in which we find ourselves as the implicit background to the joke. There has to be</w:t>
        <w:br/>
      </w:r>
      <w:r>
        <w:rPr>
          <w:vertAlign w:val="superscript"/>
          <w:w w:val="100"/>
          <w:spacing w:val="0"/>
          <w:color w:val="000000"/>
          <w:position w:val="0"/>
        </w:rPr>
        <w:t>a sor</w:t>
      </w:r>
      <w:r>
        <w:rPr>
          <w:w w:val="100"/>
          <w:spacing w:val="0"/>
          <w:color w:val="000000"/>
          <w:position w:val="0"/>
        </w:rPr>
        <w:t>t °f tacit consensus or an implicit shared understanding as to what constitutes joking</w:t>
        <w:br/>
      </w:r>
      <w:r>
        <w:rPr>
          <w:rStyle w:val="CharStyle100"/>
        </w:rPr>
        <w:t>f</w:t>
      </w:r>
      <w:r>
        <w:rPr>
          <w:rStyle w:val="CharStyle100"/>
          <w:vertAlign w:val="superscript"/>
        </w:rPr>
        <w:t>or</w:t>
      </w:r>
      <w:r>
        <w:rPr>
          <w:rStyle w:val="CharStyle100"/>
        </w:rPr>
        <w:t xml:space="preserve"> us,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as to which linguistic or visual routines are recognized as joking. That is, in order</w:t>
        <w:br/>
        <w:t>for the incongruity of the joke to be seen as such, there has to be congruence between joke</w:t>
        <w:br/>
        <w:t xml:space="preserve">structure and social structure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>where there is no social congruity, there can be no comic</w:t>
        <w:br/>
        <w:t>incongruity. When this implicit congruence or tacit contract is missing, then laughter will</w:t>
        <w:br/>
        <w:t xml:space="preserve">Probably not result, which can be the experience of trying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 xml:space="preserve">and failing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>to tell a joke in a</w:t>
        <w:br/>
        <w:t xml:space="preserve">foreign language, German for example. Bergson explains what he calls </w:t>
      </w:r>
      <w:r>
        <w:rPr>
          <w:rStyle w:val="CharStyle100"/>
        </w:rPr>
        <w:t>the leading idea in all</w:t>
        <w:br/>
        <w:t>°ur investigations’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in </w:t>
      </w:r>
      <w:r>
        <w:rPr>
          <w:rStyle w:val="CharStyle100"/>
        </w:rPr>
        <w:t>Le rire: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To understand laughter, we must put it back into its natural environment, which is</w:t>
        <w:br/>
        <w:t>society, and above all we must determine the utility of its function, which is a social one.</w:t>
        <w:br/>
        <w:t xml:space="preserve">(■ • •) Laughter must answer to certain requirements of life in common. It must have a </w:t>
      </w:r>
      <w:r>
        <w:rPr>
          <w:rStyle w:val="CharStyle100"/>
        </w:rPr>
        <w:t>social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signification”.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So, in listening to a joke, I am presupposing a social world that is shared, the forms of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hich the practice of joke-telling is going to play with. Joking is a game that players only play</w:t>
        <w:br/>
        <w:t>successfully when they both understand and follow the rules. Wittgenstein puts the</w:t>
        <w:br/>
        <w:t>Point perspicuously,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What is it like for people not to have the same sense of humour? They do not react prop-</w:t>
        <w:br/>
      </w:r>
      <w:r>
        <w:rPr>
          <w:vertAlign w:val="superscript"/>
          <w:w w:val="100"/>
          <w:spacing w:val="0"/>
          <w:color w:val="000000"/>
          <w:position w:val="0"/>
        </w:rPr>
        <w:t>er</w:t>
      </w:r>
      <w:r>
        <w:rPr>
          <w:w w:val="100"/>
          <w:spacing w:val="0"/>
          <w:color w:val="000000"/>
          <w:position w:val="0"/>
        </w:rPr>
        <w:t>ty to each other. It’s as though there were a custom amongst certain people for one person to</w:t>
        <w:br/>
        <w:t>throw another a ball which he is supposed to catch and throw back; but some people, instead</w:t>
        <w:br/>
        <w:t xml:space="preserve">°f throwing it back, put it in their pocket.” </w:t>
      </w:r>
      <w:r>
        <w:rPr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This is also what Mary Douglas has in mind in her groundbreaking anthropological work</w:t>
        <w:br/>
        <w:t>°n the subject when she compares jokes with rites.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 xml:space="preserve"> A rite is here understood as a symbolic act</w:t>
        <w:br/>
        <w:t>that derives its meaning from a cluster of socially legitimated symbols, such as a funeral. But</w:t>
        <w:br/>
        <w:t>insofar as the joke plays with the symbolic forms of society - the bishop gets stuck in a lift, I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 xml:space="preserve">Ptead margarine on the communion wafer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 xml:space="preserve">jokes are </w:t>
      </w:r>
      <w:r>
        <w:rPr>
          <w:rStyle w:val="CharStyle100"/>
        </w:rPr>
        <w:t>anti-rites.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They mock, parody or</w:t>
        <w:br/>
        <w:t>dende the ritual practices of a given society, as Milan Kundera remarks, “Someone’s hat falls</w:t>
        <w:br/>
        <w:t>°n the coffin in a freshly dug grave, the funeral loses its meaning and laughter is born 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576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Suppose that someone starts to tell you a joke: “I never left the house as a child. My family</w:t>
        <w:br/>
        <w:t>were so poor that my mother couldn’t afford to buy us clothes”. Firstly, I recognize that a joke</w:t>
        <w:br/>
        <w:t>is being told and I assent to having my attention caught in this way. Assenting to having my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ttention caught is very important and if someone interrupts the joke-teller or simply</w:t>
        <w:br/>
        <w:t>walks away in the middle of the joke, then the tacit social contract of humour has been</w:t>
        <w:br/>
        <w:t>token. This is bad form or simply bad manners. Instead of throwing the ball back, I put it in</w:t>
        <w:br/>
        <w:t>toy Pocket. In thus assenting and going along with the joke, a certain tension is created in</w:t>
        <w:br/>
        <w:t>be listener and I follow along willingly with the story that is being recounted. When the</w:t>
        <w:br/>
        <w:t>Punch-line kicks in, and the little bubble of tension pops, I experience an affect that can be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0" w:right="20" w:firstLine="0"/>
        <w:sectPr>
          <w:type w:val="continuous"/>
          <w:pgSz w:w="10353" w:h="13147"/>
          <w:pgMar w:top="1395" w:left="1918" w:right="1432" w:bottom="720" w:header="0" w:footer="3" w:gutter="0"/>
          <w:rtlGutter w:val="0"/>
          <w:cols w:space="720"/>
          <w:noEndnote/>
          <w:docGrid w:linePitch="360"/>
        </w:sectPr>
      </w:pPr>
      <w:r>
        <w:rPr>
          <w:rStyle w:val="CharStyle104"/>
        </w:rPr>
        <w:t>HUMOR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ich einem Witz zuhöre, unterstelle ich also eine gemeinsame soziale Welt, mit deren</w:t>
        <w:br/>
        <w:t>Formen die Praxis des Witz-Erzählens ihr Spiel treibt. Witze erzählen ist ein Spiel, das nur dann</w:t>
        <w:br/>
        <w:t>gelingen kann, wenn beide Seiten die Regeln verstehen und befolgen. Wittgenstein bringt das auf</w:t>
        <w:br/>
        <w:t>den Punkt: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„Wie ist es denn, wenn Leute nicht den gleichen Sinn für Humor haben? Sie reagieren nicht</w:t>
        <w:br/>
        <w:t>richtig aufeinander. Es ist, als wäre es unter gewissen Menschen Sitte einem Andern einen Ball</w:t>
        <w:br/>
        <w:t>zuzuwerfen, welcher ihn auffangen und zurückwerfen soll; aber gewisse Leute würfen ihn nicht</w:t>
        <w:br/>
        <w:t>zurück, sondern steckten ihn in die Tasche."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denselben Sachverhalt verweist Mary Douglas in ihrer bahnbrechenden anthropologi</w:t>
        <w:t>-</w:t>
        <w:br/>
        <w:t>schen Studie zum Thema, in der sie Witze mit Riten vergleicht. Unter einem Ritus versteht</w:t>
        <w:br/>
        <w:t>Douglas einen symbolischen Akt, dessen Bedeutung sich aus einem Netz sozial legitimierter</w:t>
        <w:br/>
        <w:t>Symbole ableitet, beispielsweise ein Begräbnis. Doch insofern der Witz mit den symbolischen</w:t>
        <w:br/>
        <w:t>Formen der Gesellschaft spielt-der Bischof bleibt im Aufzug stecken, ich streiche Margarine auf</w:t>
        <w:br/>
        <w:t xml:space="preserve">eine Hostie - sind Witze </w:t>
      </w:r>
      <w:r>
        <w:rPr>
          <w:rStyle w:val="CharStyle93"/>
        </w:rPr>
        <w:t>Anti-Riten</w:t>
      </w:r>
      <w:r>
        <w:rPr>
          <w:rStyle w:val="CharStyle105"/>
        </w:rPr>
        <w:t>.</w:t>
      </w:r>
      <w:r>
        <w:rPr>
          <w:rStyle w:val="CharStyle105"/>
          <w:vertAlign w:val="superscript"/>
        </w:rPr>
        <w:t>3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Sie parodieren oder veralbern die rituellen Praktiken einer</w:t>
        <w:br/>
        <w:t>gegebenen Gesellschaft, wie Milan Kundera beschreibt: „Jemandes Hut fällt auf den Sarg in einem</w:t>
        <w:br/>
        <w:t>frisch ausgehobenen Grab, das Begräbnis verliert seine Bedeutung und Gelächter bricht aus."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Nehmen wiran, dass jemand ansetzt, einen Witz zu erzählen:„Als ich ein Kind war, bin ich nie</w:t>
        <w:br/>
        <w:t>aus dem Haus gegangen. Meine Familie war so arm, dass meine Mutter es sich nicht leisten konnte,</w:t>
        <w:br/>
        <w:t>uns Kleider zu kaufen." Zunächst erkenne ich, dass ein Witz erzählt wird, und gehe darauf ein, dass</w:t>
        <w:br/>
        <w:t>jemand auf diese Weise meine Aufmerksamkeit festhält. Die Zustimmung, dass meine</w:t>
        <w:br/>
        <w:t>Aufmerksamkeit auf etwas gezogen wird, ist fundamental wichtig, und wenn jemand den Witz-</w:t>
        <w:br/>
        <w:t>Erzähler unterbricht oder mitten in einem Witz aufsteht und weggeht, dann ist der unausgespro</w:t>
        <w:t>-</w:t>
        <w:br/>
        <w:t>chene Gesellschaftsvertrag des Humors gebrochen. Das ist Taktlosigkeit oder einfach schlechtes</w:t>
        <w:br/>
        <w:t>Benehmen. Statt den Ball zurückzuwerfen, stecke ich ihn in meine Tasche. Wenn ich also meine</w:t>
        <w:br/>
        <w:t>Zustimmunggebe und mich auf den Witz einlasse, wird in mirals Zuhörereine gewisse Spannung</w:t>
        <w:br/>
        <w:t>erzeugt und ich folge bereitwillig der Geschichte, die erzählt wird. Wenn die Pointe kommt und</w:t>
        <w:br/>
        <w:t>die kleine Spannungsblase aufplatzt, verspüre ich eine emotionale Regung, die am ehesten als</w:t>
        <w:br/>
        <w:t>Vergnügen beschrieben werden kann, und ich lache oder lächele: „Als ich zehn war, kaufte meine</w:t>
        <w:br/>
        <w:t>Mutter mir einen Hut, damit ich aus dem Fenster schauen kann.“ Was hier geschieht, ist, wie</w:t>
        <w:br/>
        <w:t xml:space="preserve">Kant in der </w:t>
      </w:r>
      <w:r>
        <w:rPr>
          <w:rStyle w:val="CharStyle93"/>
        </w:rPr>
        <w:t>Kritik der Urteilskraft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einer glänzenden kurzen Analyse des Lachens erklärt, „die</w:t>
        <w:br/>
        <w:t>plötzliche Verwandlung einer gespannten Erwartung in nichts".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Beim Hören der Pointe löst</w:t>
        <w:br/>
        <w:t>die Spannung sich auf und wirempfinden eine komische Entlastung.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Aber ist das schon das Ende der Geschichte? Ist das alles? Hoffentlich nicht. Ich möchte die</w:t>
        <w:br/>
        <w:t>These aufstellen, dass Humor nicht bloß komische Entlastung ist, ein vorübergehender körper</w:t>
        <w:t>-</w:t>
        <w:br/>
        <w:t>licher Affekt, der durch den Aufbau und die Auflösung einer Spannung hervorgerufen wird und</w:t>
        <w:br/>
        <w:t>der auf sozialer Ebene ebenso folgenlos ist wie das Masturbieren, wenn auch seine öffentliche</w:t>
        <w:br/>
        <w:t>Vorführung ein wenig akzeptabler scheint. Vielmehr möchte ich behaupten, dass im Humor eine</w:t>
        <w:br/>
        <w:t xml:space="preserve">Art </w:t>
      </w:r>
      <w:r>
        <w:rPr>
          <w:rStyle w:val="CharStyle93"/>
        </w:rPr>
        <w:t>Befreiung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oder </w:t>
      </w:r>
      <w:r>
        <w:rPr>
          <w:rStyle w:val="CharStyle93"/>
        </w:rPr>
        <w:t>Erhebung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geschieht, in der ein wesentliches Element dessen zum Ausdruck</w:t>
        <w:br/>
        <w:t xml:space="preserve">kommt, was Helmut Plessnercf/e </w:t>
      </w:r>
      <w:r>
        <w:rPr>
          <w:rStyle w:val="CharStyle93"/>
        </w:rPr>
        <w:t>Menschlichkeit des Menschen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nennt. Eine Grundform dieses</w:t>
        <w:br/>
        <w:t>Gedankens formuliert Eddie Waters, der Komiker-Philosoph in Trevor Griffiths großartigem</w:t>
        <w:br/>
        <w:t xml:space="preserve">Schauspiel </w:t>
      </w:r>
      <w:r>
        <w:rPr>
          <w:rStyle w:val="CharStyle93"/>
        </w:rPr>
        <w:t>Komiker (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1976):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  <w:sectPr>
          <w:headerReference w:type="even" r:id="rId42"/>
          <w:headerReference w:type="default" r:id="rId43"/>
          <w:footerReference w:type="even" r:id="rId44"/>
          <w:footerReference w:type="default" r:id="rId45"/>
          <w:footerReference w:type="first" r:id="rId46"/>
          <w:pgSz w:w="10353" w:h="13147"/>
          <w:pgMar w:top="1395" w:left="1918" w:right="1432" w:bottom="720" w:header="0" w:footer="3" w:gutter="0"/>
          <w:rtlGutter w:val="0"/>
          <w:cols w:space="720"/>
          <w:pgNumType w:start="2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„Ein echter Komiker-der hat Mut. Er traut sich, das zu sehen, was sein Publikum nicht wahr</w:t>
        <w:t>-</w:t>
        <w:br/>
        <w:t>haben will. Und was er sieht, ist eine Art Wahrheit, über Menschen, über ihre Situation, über was</w:t>
        <w:br/>
        <w:t>sie verletzt oder erschreckt, über ihre Probleme, aber besonders über ihre Wünsche. Ein Witz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described as pleasure, and 1 laugh or just smile: “When I was ten my mother bought me a hat,</w:t>
        <w:br/>
        <w:t xml:space="preserve">so that </w:t>
      </w:r>
      <w:r>
        <w:rPr>
          <w:rStyle w:val="CharStyle107"/>
        </w:rPr>
        <w:t>1</w:t>
      </w:r>
      <w:r>
        <w:rPr>
          <w:w w:val="100"/>
          <w:spacing w:val="0"/>
          <w:color w:val="000000"/>
          <w:position w:val="0"/>
        </w:rPr>
        <w:t xml:space="preserve"> could look out of the window”. What happens here is, as Kant puts it in a brilliant</w:t>
        <w:br/>
        <w:t xml:space="preserve">short discussion of laughter from the </w:t>
      </w:r>
      <w:r>
        <w:rPr>
          <w:rStyle w:val="CharStyle100"/>
        </w:rPr>
        <w:t>Critique of Judgement,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is a sudden evaporation of</w:t>
        <w:br/>
        <w:t>expectation to nothing”.</w:t>
      </w:r>
      <w:r>
        <w:rPr>
          <w:vertAlign w:val="superscript"/>
          <w:w w:val="100"/>
          <w:spacing w:val="0"/>
          <w:color w:val="000000"/>
          <w:position w:val="0"/>
        </w:rPr>
        <w:t>5</w:t>
      </w:r>
      <w:r>
        <w:rPr>
          <w:w w:val="100"/>
          <w:spacing w:val="0"/>
          <w:color w:val="000000"/>
          <w:position w:val="0"/>
        </w:rPr>
        <w:t xml:space="preserve"> In hearing the punch-line, the tension disappears and we experi</w:t>
        <w:t>-</w:t>
        <w:br/>
        <w:t>ence comic relief.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>But is that an end to the matter? Is that it? Hopefully not. I want to claim that humour is</w:t>
        <w:br/>
        <w:t>not just comic relief, a transient corporeal affect induced by the raising and extinguishing</w:t>
        <w:br/>
        <w:t>of tension, of as little social consequence as masturbation, although slightly more acceptable</w:t>
        <w:br/>
        <w:t xml:space="preserve">to perform in public. I rather want to claim that what goes on in humour is a form of </w:t>
      </w:r>
      <w:r>
        <w:rPr>
          <w:rStyle w:val="CharStyle100"/>
        </w:rPr>
        <w:t>libera</w:t>
      </w:r>
      <w:r>
        <w:rPr>
          <w:rStyle w:val="CharStyle102"/>
        </w:rPr>
        <w:t xml:space="preserve"> -</w:t>
        <w:br/>
      </w:r>
      <w:r>
        <w:rPr>
          <w:rStyle w:val="CharStyle100"/>
        </w:rPr>
        <w:t>tion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or </w:t>
      </w:r>
      <w:r>
        <w:rPr>
          <w:rStyle w:val="CharStyle100"/>
        </w:rPr>
        <w:t>elevation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that expresses something essential to what Helmuth Plessner calls </w:t>
      </w:r>
      <w:r>
        <w:rPr>
          <w:rStyle w:val="CharStyle100"/>
        </w:rPr>
        <w:t>the</w:t>
        <w:br/>
        <w:t>humanity of the human.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The shape of the thought I am after is expressed by Eddie Waters,</w:t>
        <w:br/>
        <w:t xml:space="preserve">the philosopher-comedian from Trevor Griffiths’s brilliant 1976 piece </w:t>
      </w:r>
      <w:r>
        <w:rPr>
          <w:rStyle w:val="CharStyle100"/>
        </w:rPr>
        <w:t>Comedians,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 xml:space="preserve">A real comedian - that’s a daring man. He </w:t>
      </w:r>
      <w:r>
        <w:rPr>
          <w:rStyle w:val="CharStyle100"/>
        </w:rPr>
        <w:t>dares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to see what his listeners shy away from,</w:t>
        <w:br/>
        <w:t>fear to express. And what he sees is a sort of truth about people, about their situation, about</w:t>
        <w:br/>
        <w:t xml:space="preserve">what hurts or terrifies them, about what’s hard, above all, about what they </w:t>
      </w:r>
      <w:r>
        <w:rPr>
          <w:rStyle w:val="CharStyle100"/>
        </w:rPr>
        <w:t>want.</w:t>
        <w:br/>
      </w:r>
      <w:r>
        <w:rPr>
          <w:w w:val="100"/>
          <w:spacing w:val="0"/>
          <w:color w:val="000000"/>
          <w:position w:val="0"/>
        </w:rPr>
        <w:t>A joke releases the tension, says the unsayable, any joke pretty well. But a true joke, a</w:t>
        <w:br/>
        <w:t xml:space="preserve">comedian’s joke, has to do more than release tension, it has to </w:t>
      </w:r>
      <w:r>
        <w:rPr>
          <w:rStyle w:val="CharStyle100"/>
        </w:rPr>
        <w:t>liberate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the will and the desire,</w:t>
        <w:br/>
        <w:t xml:space="preserve">'t has to </w:t>
      </w:r>
      <w:r>
        <w:rPr>
          <w:rStyle w:val="CharStyle100"/>
        </w:rPr>
        <w:t>change the situation.”</w:t>
      </w:r>
      <w:r>
        <w:rPr>
          <w:rStyle w:val="CharStyle102"/>
        </w:rPr>
        <w:t xml:space="preserve"> </w:t>
      </w:r>
      <w:r>
        <w:rPr>
          <w:rStyle w:val="CharStyle102"/>
          <w:vertAlign w:val="superscript"/>
        </w:rPr>
        <w:t>6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>A true joke, a comedian’s joke, suddenly and explosively lets us see the familiar defamil-</w:t>
        <w:br/>
        <w:t>iarized, the ordinary made extraordinary and the real rendered surreal, and we laugh in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Physiological squeal of transient delight, like an infant playing peek-a-boo. Humour brings</w:t>
        <w:br/>
        <w:t>about a change of situation, a surrealization of the real which is why someone like Breton was</w:t>
        <w:br/>
        <w:t xml:space="preserve">so interested in humour, in particular the unsentimental subversions of / </w:t>
      </w:r>
      <w:r>
        <w:rPr>
          <w:rStyle w:val="CharStyle100"/>
        </w:rPr>
        <w:t>humour noir.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>This idea of a change of situation can be caught in Mary Douglas s claim that, A joke is</w:t>
        <w:br/>
        <w:t>a play upon form that affords an opportunity for realising that an accepted pattern has</w:t>
        <w:br/>
      </w:r>
      <w:r>
        <w:rPr>
          <w:vertAlign w:val="superscript"/>
          <w:w w:val="100"/>
          <w:spacing w:val="0"/>
          <w:color w:val="000000"/>
          <w:position w:val="0"/>
        </w:rPr>
        <w:t>no nec</w:t>
      </w:r>
      <w:r>
        <w:rPr>
          <w:w w:val="100"/>
          <w:spacing w:val="0"/>
          <w:color w:val="000000"/>
          <w:position w:val="0"/>
        </w:rPr>
        <w:t>essity”.</w:t>
      </w:r>
      <w:r>
        <w:rPr>
          <w:vertAlign w:val="superscript"/>
          <w:w w:val="100"/>
          <w:spacing w:val="0"/>
          <w:color w:val="000000"/>
          <w:position w:val="0"/>
        </w:rPr>
        <w:t>8</w:t>
      </w:r>
      <w:r>
        <w:rPr>
          <w:w w:val="100"/>
          <w:spacing w:val="0"/>
          <w:color w:val="000000"/>
          <w:position w:val="0"/>
        </w:rPr>
        <w:t xml:space="preserve"> Thus, jokes are a play upon form, where what is played with are the accepted</w:t>
        <w:br/>
        <w:t>Practices of a given society. The incongruities of humour both speak out of a massive con</w:t>
        <w:br/>
        <w:t>gruence between joke structure and social structure, and speak against those structures by</w:t>
        <w:br/>
        <w:t>showing that they have no necessity. The anti-rite of the joke shows the sheer contingency</w:t>
        <w:br/>
      </w:r>
      <w:r>
        <w:rPr>
          <w:vertAlign w:val="superscript"/>
          <w:w w:val="100"/>
          <w:spacing w:val="0"/>
          <w:color w:val="000000"/>
          <w:position w:val="0"/>
        </w:rPr>
        <w:t>or</w:t>
      </w:r>
      <w:r>
        <w:rPr>
          <w:w w:val="100"/>
          <w:spacing w:val="0"/>
          <w:color w:val="000000"/>
          <w:position w:val="0"/>
        </w:rPr>
        <w:t xml:space="preserve"> arbitrariness of the social rites in which we engage. By producing a consciousness of</w:t>
        <w:br/>
        <w:t>contingency, humour can change the situation in which we find ourselves, and can even have</w:t>
        <w:br/>
      </w:r>
      <w:r>
        <w:rPr>
          <w:vertAlign w:val="superscript"/>
          <w:w w:val="100"/>
          <w:spacing w:val="0"/>
          <w:color w:val="000000"/>
          <w:position w:val="0"/>
        </w:rPr>
        <w:t xml:space="preserve">a </w:t>
      </w:r>
      <w:r>
        <w:rPr>
          <w:rStyle w:val="CharStyle108"/>
          <w:vertAlign w:val="superscript"/>
        </w:rPr>
        <w:t>crit</w:t>
      </w:r>
      <w:r>
        <w:rPr>
          <w:rStyle w:val="CharStyle108"/>
        </w:rPr>
        <w:t>ical</w:t>
      </w:r>
      <w:r>
        <w:rPr>
          <w:w w:val="100"/>
          <w:spacing w:val="0"/>
          <w:color w:val="000000"/>
          <w:position w:val="0"/>
        </w:rPr>
        <w:t xml:space="preserve"> function with respect to society. Hence, the great importance that humour has</w:t>
        <w:br/>
        <w:t>Played in social movements that have set out to criticize the established order, such as radical</w:t>
        <w:br/>
        <w:t>feminist humour, “How many men does it take to tile a bathroom?”, “I don’t know ,</w:t>
        <w:br/>
        <w:t>“</w:t>
      </w:r>
      <w:r>
        <w:rPr>
          <w:vertAlign w:val="superscript"/>
          <w:w w:val="100"/>
          <w:spacing w:val="0"/>
          <w:color w:val="000000"/>
          <w:position w:val="0"/>
        </w:rPr>
        <w:t>11</w:t>
      </w:r>
      <w:r>
        <w:rPr>
          <w:w w:val="100"/>
          <w:spacing w:val="0"/>
          <w:color w:val="000000"/>
          <w:position w:val="0"/>
        </w:rPr>
        <w:t xml:space="preserve"> depends how thinly you slice them”. As the old radical left street has it, </w:t>
      </w:r>
      <w:r>
        <w:rPr>
          <w:rStyle w:val="CharStyle100"/>
        </w:rPr>
        <w:t>es wird ein Lachen</w:t>
        <w:br/>
      </w:r>
      <w:r>
        <w:rPr>
          <w:rStyle w:val="CharStyle100"/>
          <w:vertAlign w:val="superscript"/>
        </w:rPr>
        <w:t>se</w:t>
      </w:r>
      <w:r>
        <w:rPr>
          <w:rStyle w:val="CharStyle100"/>
        </w:rPr>
        <w:t xml:space="preserve">*n, das </w:t>
      </w:r>
      <w:r>
        <w:rPr>
          <w:rStyle w:val="CharStyle108"/>
        </w:rPr>
        <w:t xml:space="preserve">Each </w:t>
      </w:r>
      <w:r>
        <w:rPr>
          <w:rStyle w:val="CharStyle100"/>
        </w:rPr>
        <w:t>beerdigt,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it will be a laugh that buries you, where the </w:t>
      </w:r>
      <w:r>
        <w:rPr>
          <w:rStyle w:val="CharStyle100"/>
        </w:rPr>
        <w:t>you</w:t>
      </w:r>
      <w:r>
        <w:rPr>
          <w:rStyle w:val="CharStyle102"/>
        </w:rPr>
        <w:t xml:space="preserve"> </w:t>
      </w:r>
      <w:r>
        <w:rPr>
          <w:w w:val="100"/>
          <w:spacing w:val="0"/>
          <w:color w:val="000000"/>
          <w:position w:val="0"/>
        </w:rPr>
        <w:t>refers to those in</w:t>
        <w:br/>
        <w:t>Power. By laughing at power, we expose its contingency, we realise that what appeared to be</w:t>
        <w:br/>
        <w:t>fixed and oppressive is in fact the emperor’s new clothes, and just the sort of thing that should</w:t>
        <w:br/>
        <w:t>be mocked and ridiculed. To a resident alien of New York City, living in a country that at</w:t>
        <w:br/>
        <w:t>'tnes seems to be governed exclusively by delusive fantasy, nothing is more important today</w:t>
        <w:br/>
        <w:t>than laughing at power, even if we are powerless.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576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Laughter is contagious - think of the intersubjectivity of giggling, particularly when it</w:t>
        <w:br/>
        <w:t>concerns something obscene in a context where one should be serious, such as listening to a</w:t>
        <w:br/>
        <w:t>°trnal academic paper. In such cases, and I am sure (or hope) that we all know them, the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0" w:right="0" w:firstLine="0"/>
      </w:pPr>
      <w:r>
        <w:rPr>
          <w:rStyle w:val="CharStyle104"/>
        </w:rPr>
        <w:t>HUMMER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löst die Spannung, spricht das Unaussprechliche aus, eigentlich jeder Witz. Aber ein wahrer</w:t>
        <w:br/>
        <w:t xml:space="preserve">Witz, ein Komikerwitz, muß mehr tun, als die Spannung zu lösen, er muß den Willen </w:t>
      </w:r>
      <w:r>
        <w:rPr>
          <w:rStyle w:val="CharStyle93"/>
        </w:rPr>
        <w:t>befreien,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die Wünsche, er muß </w:t>
      </w:r>
      <w:r>
        <w:rPr>
          <w:rStyle w:val="CharStyle93"/>
        </w:rPr>
        <w:t>die Situation uerändern.“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echter Witz, der Witz eines Komikers, lässt uns plötzlich, knallartig das Vertraute in unver</w:t>
        <w:t>-</w:t>
        <w:br/>
        <w:t>trauter Form sehen, das Gewöhnliche als etwas Außergewöhnliches und das Reale als etwas</w:t>
        <w:br/>
        <w:t>Surreales, und wir lachen in einem physiologischen Überschwang momentaner Freude, wie ein</w:t>
        <w:br/>
        <w:t>kleines Kind beim Guck-guck-Spiel. Der Humor führt zu einer Veränderung der Situation, zu einer</w:t>
        <w:br/>
        <w:t>Surrealisierung des Realen, was auch erklärt, weshalb jemand wie Breton sich derart für den</w:t>
        <w:br/>
        <w:t xml:space="preserve">Humor interessierte, insbesondere für die unsentimentalen Subversionen des </w:t>
      </w:r>
      <w:r>
        <w:rPr>
          <w:rStyle w:val="CharStyle93"/>
        </w:rPr>
        <w:t>schwarzen</w:t>
        <w:br/>
        <w:t>Humors</w:t>
      </w:r>
      <w:r>
        <w:rPr>
          <w:rStyle w:val="CharStyle109"/>
        </w:rPr>
        <w:t>.</w:t>
      </w:r>
      <w:r>
        <w:rPr>
          <w:rStyle w:val="CharStyle109"/>
          <w:vertAlign w:val="superscript"/>
        </w:rPr>
        <w:t>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Idee einer Veränderung der Situation ¡stauch in Mary Douglas' Formulierung spürbar,</w:t>
        <w:br/>
        <w:t>ein Witz sei „ein Spiel mit Formen, das Gelegenheit bietet, zu erkennen, dass ein akzeptiertes</w:t>
        <w:br/>
        <w:t>Verhaltensmuster nicht unbedingt notwendig ist".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Witze sind also ein Spiel mit Formen, in dem</w:t>
        <w:br/>
        <w:t>mit den akzeptierten Praktiken einer gegebenen Gesellschaft gespielt wird. Die Inkongru¡täten</w:t>
        <w:br/>
        <w:t>des Humors beruhen auf der Grundlage einer weitgehenden Kongruenz zwischen der Struktur</w:t>
        <w:br/>
        <w:t>des Witzes und der sozialen Struktur, und sie sprechen zugleich gegen diese Strukturen, indem sie</w:t>
        <w:br/>
        <w:t>sichtbar machen, dass diese Strukturen nicht notwendig so sein müssen, wie sie sind. Der Anti-</w:t>
        <w:br/>
        <w:t>Ritus des Witzes zeigt die völlige Kontingenz oder Arbitrarität der sozialen Riten unseres Lebens.</w:t>
        <w:br/>
        <w:t>Indem er diese Kontingenz bewusst macht, kann der Humor die Situation verändern, in der wir</w:t>
        <w:br/>
        <w:t>uns befinden, und kann zudem auf gesellschaftlicher Ebene eine kritische Funktion erfüllen.</w:t>
        <w:br/>
        <w:t>Daher rührt die große Bedeutung des Humors in sozialen Bewegungen, die die herrschende</w:t>
        <w:br/>
        <w:t>Ordnung kritisieren, wie der radikal-feministische Humor: „Wieviele Männer braucht man, um</w:t>
        <w:br/>
        <w:t>ein Badezimmer zu fliesen?"„Keine Ahnung."„Kommt darauf an, in wie dünne Scheiben man sie</w:t>
        <w:br/>
        <w:t>schneidet." Wie der alte Spruch der radikalen Linken sagt: „Ein Lachen wird es sein, das Euch</w:t>
        <w:br/>
        <w:t xml:space="preserve">beerdigt"-wobei </w:t>
      </w:r>
      <w:r>
        <w:rPr>
          <w:rStyle w:val="CharStyle93"/>
        </w:rPr>
        <w:t>Euch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Machthabenden meint. Wenn wir über die Macht lachen, machen wir</w:t>
        <w:br/>
        <w:t>ihre Kontingenz sichtbar, dann erkennen wir, dass das, was uns repressiv und unveränderlich</w:t>
        <w:br/>
        <w:t>erschien, nur des Kaisers neue Kleider sind, dass es in Wirklichkeit etwas ist, das ironisiert und</w:t>
        <w:br/>
        <w:t>lächerlich gemacht zu werden verdient. Für einen Ausländer, der in New York lebt, in einem Land,</w:t>
        <w:br/>
        <w:t>das bisweilen völlig von wahnhaften Phantasien beherrscht zu sein scheint, gibt es heute nichts</w:t>
        <w:br/>
        <w:t>Wichtigeres als über die Macht zu lachen, auch wenn wir selbst machtlos sind.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  <w:sectPr>
          <w:footerReference w:type="even" r:id="rId47"/>
          <w:footerReference w:type="default" r:id="rId48"/>
          <w:pgSz w:w="10353" w:h="13147"/>
          <w:pgMar w:top="1039" w:left="1816" w:right="1533" w:bottom="572" w:header="0" w:footer="3" w:gutter="0"/>
          <w:rtlGutter w:val="0"/>
          <w:cols w:space="720"/>
          <w:pgNumType w:start="3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Lachen ist ansteckend - denken wir nur an die Intersubjektivität des Kicherns, insbesondere</w:t>
        <w:br/>
        <w:t>wenn es um etwas Obszönes geht in einem Kontext, in dem man ernst bleiben sollte, beispiels</w:t>
        <w:t>-</w:t>
        <w:br/>
        <w:t>weise als Zuhörer bei einem formalen akademischen Vortrag. In solchen Fällen, und ich bin sicher</w:t>
        <w:br/>
        <w:t>(oder ich hoffe wenigstens), dass wir alle sie kennen, kann das Lachen verletzend wirken. Man</w:t>
        <w:br/>
        <w:t>könnte sagen, dass ein erzählter Witz uns an das Gemeinsame in unseren alltäglichen Praktiken</w:t>
        <w:br/>
        <w:t>erinnert. Er macht das enorme Ausmaß des Gemeinschaftlichen explizit, das unserem sozialen</w:t>
        <w:br/>
        <w:t>Leben implizit zugrunde liegt. So dachte schon Shaftesbury im frühen 18. Jahrhundert, als erden</w:t>
        <w:br/>
        <w:t xml:space="preserve">Humor eine Form des Gemeinsinns, des </w:t>
      </w:r>
      <w:r>
        <w:rPr>
          <w:rStyle w:val="CharStyle93"/>
        </w:rPr>
        <w:t>sensus communis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nannte. Der Humor offenbart die</w:t>
        <w:br/>
        <w:t>Tiefen dessen, was wir gemeinsam haben. Entscheidend ist jedoch, dass er das nicht mit schwer</w:t>
        <w:t>-</w:t>
        <w:br/>
        <w:t>fälligen theoretischen Beschreibungen tut, sondern leise, praktisch und diskret. Gelächter bricht</w:t>
        <w:br/>
        <w:t>plötzlich aus, wo Menschen auf einen Bus warten, in einer Kneipe den Wahlkampf-Werbespot</w:t>
        <w:br/>
        <w:t>einer politischen Partei sehen, oder wenn jemand in einem Aufzugfurzt. Humor ist eine exempla</w:t>
        <w:t>-</w:t>
        <w:br/>
        <w:t>rische Praxis, weil er eine universale menschliche Aktivität ist, die uns einlädt, philosophische</w:t>
        <w:br/>
        <w:t>Betrachter unseres eigenen Lebens zu werden. Er ist praktisch ausgeführte Theorie. Ich glaube,</w:t>
      </w:r>
    </w:p>
    <w:p>
      <w:pPr>
        <w:framePr w:h="374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9" type="#_x0000_t75" style="width:312pt;height:187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181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laughter can really hurt. One might say that the simple telling of a joke recalls us to what is</w:t>
        <w:br/>
        <w:t>shared in our everyday practices. It makes explicit the enormous commonality that is implicit</w:t>
        <w:br/>
        <w:t>In our social life. This is what Shaftesbury had in mind in the early 18th Century when he</w:t>
        <w:br/>
        <w:t xml:space="preserve">spoke of humour as a form of </w:t>
      </w:r>
      <w:r>
        <w:rPr>
          <w:rStyle w:val="CharStyle108"/>
        </w:rPr>
        <w:t>sensus communis.</w:t>
      </w:r>
      <w:r>
        <w:rPr>
          <w:w w:val="100"/>
          <w:spacing w:val="0"/>
          <w:color w:val="000000"/>
          <w:position w:val="0"/>
        </w:rPr>
        <w:t xml:space="preserve"> So, humour reveals the depth of what we</w:t>
        <w:br/>
        <w:t>share. But, crucially, it does this not through the clumsiness a theoretical description,</w:t>
        <w:br/>
      </w:r>
      <w:r>
        <w:rPr>
          <w:vertAlign w:val="superscript"/>
          <w:w w:val="100"/>
          <w:spacing w:val="0"/>
          <w:color w:val="000000"/>
          <w:position w:val="0"/>
        </w:rPr>
        <w:t>but</w:t>
      </w:r>
      <w:r>
        <w:rPr>
          <w:w w:val="100"/>
          <w:spacing w:val="0"/>
          <w:color w:val="000000"/>
          <w:position w:val="0"/>
        </w:rPr>
        <w:t xml:space="preserve"> more quietly, practically and discreetly. Laughter suddenly breaks out in a bus queue,</w:t>
        <w:br/>
      </w:r>
      <w:r>
        <w:rPr>
          <w:vertAlign w:val="superscript"/>
          <w:w w:val="100"/>
          <w:spacing w:val="0"/>
          <w:color w:val="000000"/>
          <w:position w:val="0"/>
        </w:rPr>
        <w:t>Wa</w:t>
      </w:r>
      <w:r>
        <w:rPr>
          <w:w w:val="100"/>
          <w:spacing w:val="0"/>
          <w:color w:val="000000"/>
          <w:position w:val="0"/>
        </w:rPr>
        <w:t>tching a party political broadcast in a pub, or when someone farts in a lift. Humour is</w:t>
        <w:br/>
      </w:r>
      <w:r>
        <w:rPr>
          <w:vertAlign w:val="superscript"/>
          <w:w w:val="100"/>
          <w:spacing w:val="0"/>
          <w:color w:val="000000"/>
          <w:position w:val="0"/>
        </w:rPr>
        <w:t>an exe</w:t>
      </w:r>
      <w:r>
        <w:rPr>
          <w:w w:val="100"/>
          <w:spacing w:val="0"/>
          <w:color w:val="000000"/>
          <w:position w:val="0"/>
        </w:rPr>
        <w:t>mplary practice because it is a universal human activity that invites us to become philo</w:t>
        <w:br/>
        <w:t xml:space="preserve">sophical spectators upon our lives. It is practically enacted theory. </w:t>
      </w:r>
      <w:r>
        <w:rPr>
          <w:rStyle w:val="CharStyle107"/>
        </w:rPr>
        <w:t>1</w:t>
      </w:r>
      <w:r>
        <w:rPr>
          <w:w w:val="100"/>
          <w:spacing w:val="0"/>
          <w:color w:val="000000"/>
          <w:position w:val="0"/>
        </w:rPr>
        <w:t xml:space="preserve"> think this is why</w:t>
        <w:br/>
        <w:t>Wittgenstein once said that he could imagine a book of philosophy that would be written</w:t>
        <w:br/>
        <w:t>entirely in the form of jokes.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8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The extraordinary thing about humour is that it returns us to common sense by distanc-</w:t>
        <w:br/>
        <w:t>i</w:t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g us from it, humour familiarizes us with a common world through its miniature strategies</w:t>
        <w:br/>
        <w:t xml:space="preserve">°f defamiliarization. If humour recalls us to </w:t>
      </w:r>
      <w:r>
        <w:rPr>
          <w:rStyle w:val="CharStyle108"/>
        </w:rPr>
        <w:t>sensus communis,</w:t>
      </w:r>
      <w:r>
        <w:rPr>
          <w:w w:val="100"/>
          <w:spacing w:val="0"/>
          <w:color w:val="000000"/>
          <w:position w:val="0"/>
        </w:rPr>
        <w:t xml:space="preserve"> then it does this by momentar-</w:t>
        <w:br/>
      </w:r>
      <w:r>
        <w:rPr>
          <w:vertAlign w:val="superscript"/>
          <w:w w:val="100"/>
          <w:spacing w:val="0"/>
          <w:color w:val="000000"/>
          <w:position w:val="0"/>
        </w:rPr>
        <w:t>lly</w:t>
      </w:r>
      <w:r>
        <w:rPr>
          <w:w w:val="100"/>
          <w:spacing w:val="0"/>
          <w:color w:val="000000"/>
          <w:position w:val="0"/>
        </w:rPr>
        <w:t xml:space="preserve"> P</w:t>
      </w:r>
      <w:r>
        <w:rPr>
          <w:vertAlign w:val="superscript"/>
          <w:w w:val="100"/>
          <w:spacing w:val="0"/>
          <w:color w:val="000000"/>
          <w:position w:val="0"/>
        </w:rPr>
        <w:t>ull</w:t>
      </w:r>
      <w:r>
        <w:rPr>
          <w:w w:val="100"/>
          <w:spacing w:val="0"/>
          <w:color w:val="000000"/>
          <w:position w:val="0"/>
        </w:rPr>
        <w:t xml:space="preserve">'ng us out of common sense, where jokes function as moments of </w:t>
      </w:r>
      <w:r>
        <w:rPr>
          <w:rStyle w:val="CharStyle108"/>
        </w:rPr>
        <w:t>dissensus communis.</w:t>
        <w:br/>
      </w:r>
      <w:r>
        <w:rPr>
          <w:vertAlign w:val="superscript"/>
          <w:w w:val="100"/>
          <w:spacing w:val="0"/>
          <w:color w:val="000000"/>
          <w:position w:val="0"/>
        </w:rPr>
        <w:t>At its</w:t>
      </w:r>
      <w:r>
        <w:rPr>
          <w:w w:val="100"/>
          <w:spacing w:val="0"/>
          <w:color w:val="000000"/>
          <w:position w:val="0"/>
        </w:rPr>
        <w:t xml:space="preserve"> most powerful, say in those insanely punning dialogues between Chico and Groucho</w:t>
        <w:br/>
      </w:r>
      <w:r>
        <w:rPr>
          <w:vertAlign w:val="superscript"/>
          <w:w w:val="100"/>
          <w:spacing w:val="0"/>
          <w:color w:val="000000"/>
          <w:position w:val="0"/>
        </w:rPr>
        <w:t>Marx</w:t>
      </w:r>
      <w:r>
        <w:rPr>
          <w:w w:val="100"/>
          <w:spacing w:val="0"/>
          <w:color w:val="000000"/>
          <w:position w:val="0"/>
        </w:rPr>
        <w:t>, humour is a paradoxical form of speech and action that defeats our expectations, pro</w:t>
        <w:br/>
      </w: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>ucing laughter with its unexpected verbal inversions, contortions and explosions, a refusa</w:t>
        <w:br/>
        <w:t>°f everyday speech that lights up the everyday, showing it, in Adorno s words, as it will one</w:t>
        <w:br/>
      </w:r>
      <w:r>
        <w:rPr>
          <w:vertAlign w:val="superscript"/>
          <w:w w:val="100"/>
          <w:spacing w:val="0"/>
          <w:color w:val="000000"/>
          <w:position w:val="0"/>
        </w:rPr>
        <w:t>da</w:t>
      </w:r>
      <w:r>
        <w:rPr>
          <w:w w:val="100"/>
          <w:spacing w:val="0"/>
          <w:color w:val="000000"/>
          <w:position w:val="0"/>
        </w:rPr>
        <w:t xml:space="preserve">Y </w:t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PPear in the messianic light”.</w:t>
      </w:r>
      <w:r>
        <w:rPr>
          <w:vertAlign w:val="superscript"/>
          <w:w w:val="100"/>
          <w:spacing w:val="0"/>
          <w:color w:val="000000"/>
          <w:position w:val="0"/>
        </w:rPr>
        <w:t>9</w:t>
      </w:r>
      <w:r>
        <w:rPr>
          <w:w w:val="100"/>
          <w:spacing w:val="0"/>
          <w:color w:val="000000"/>
          <w:position w:val="0"/>
        </w:rPr>
        <w:t xml:space="preserve"> Some sundry examples: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20" w:right="2020" w:firstLine="120"/>
      </w:pPr>
      <w:r>
        <w:rPr>
          <w:w w:val="100"/>
          <w:spacing w:val="0"/>
          <w:color w:val="000000"/>
          <w:position w:val="0"/>
        </w:rPr>
        <w:t>Do you believe in the life to come?”, “Mine was always that”.</w:t>
        <w:br/>
      </w:r>
      <w:r>
        <w:rPr>
          <w:vertAlign w:val="sub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 xml:space="preserve"> Have you lived in Darmstadt all your life?”, “Not yet”.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107"/>
        </w:rPr>
        <w:t>3</w:t>
      </w:r>
      <w:r>
        <w:rPr>
          <w:w w:val="100"/>
          <w:spacing w:val="0"/>
          <w:color w:val="000000"/>
          <w:position w:val="0"/>
        </w:rPr>
        <w:t>- ^ Do me a favour and close the window, it’s cold outside 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20" w:right="0" w:firstLine="120"/>
      </w:pPr>
      <w:r>
        <w:rPr>
          <w:w w:val="100"/>
          <w:spacing w:val="0"/>
          <w:color w:val="000000"/>
          <w:position w:val="0"/>
        </w:rPr>
        <w:t>And if I close it, will that make it warm outside?”.</w:t>
      </w:r>
    </w:p>
    <w:p>
      <w:pPr>
        <w:pStyle w:val="Style16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4</w:t>
      </w:r>
      <w:r>
        <w:rPr>
          <w:w w:val="100"/>
          <w:spacing w:val="0"/>
          <w:color w:val="000000"/>
          <w:position w:val="0"/>
        </w:rPr>
        <w:t>' “Do you want to use a pen?”, “I can’t write”, “That’s OK, there wasn’t any ink in it anyway</w:t>
        <w:br/>
      </w:r>
      <w:r>
        <w:rPr>
          <w:rStyle w:val="CharStyle107"/>
        </w:rPr>
        <w:t>5</w:t>
      </w:r>
      <w:r>
        <w:rPr>
          <w:w w:val="100"/>
          <w:spacing w:val="0"/>
          <w:color w:val="000000"/>
          <w:position w:val="0"/>
        </w:rPr>
        <w:tab/>
        <w:t>Which of the following is the odd one out?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61" w:line="170" w:lineRule="exact"/>
        <w:ind w:left="320" w:right="0" w:firstLine="120"/>
      </w:pPr>
      <w:r>
        <w:rPr>
          <w:w w:val="100"/>
          <w:spacing w:val="0"/>
          <w:color w:val="000000"/>
          <w:position w:val="0"/>
        </w:rPr>
        <w:t>Greed, envy, malice, anger and kindness”. (Pause) “And 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40" w:right="0" w:firstLine="0"/>
      </w:pPr>
      <w:r>
        <w:rPr>
          <w:rStyle w:val="CharStyle104"/>
        </w:rPr>
        <w:t>TUMOR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ist der Grund, weshalb Wittgenstein einmal sagte, er könne sich ein philosophisches Buch</w:t>
        <w:br/>
        <w:t>vorstellen, das nur in Form von Witzen geschrieben ist.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76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Außergewöhnliche am Humor ist, dass er uns auf den Gemeinsinn zurückverweist,</w:t>
        <w:br/>
        <w:t>indem er uns von ihm distanziert; um uns mit einer gemeinschaftlichen Welt vertraut zu machen,</w:t>
        <w:br/>
        <w:t xml:space="preserve">benutzt der Humor Miniatur-Strategien der Entfremdung. Wenn der Humor uns auf einen </w:t>
      </w:r>
      <w:r>
        <w:rPr>
          <w:rStyle w:val="CharStyle93"/>
        </w:rPr>
        <w:t>sensus</w:t>
        <w:br/>
        <w:t>communis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verpflichtet, so tut er dies, indem er uns vorübergehend aus dem Gemeinsinn enthebt,</w:t>
        <w:br/>
        <w:t xml:space="preserve">wobei Witze als Momente eines </w:t>
      </w:r>
      <w:r>
        <w:rPr>
          <w:rStyle w:val="CharStyle93"/>
        </w:rPr>
        <w:t>dissensus communis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wirken. In seinen stärksten Momenten, wie</w:t>
        <w:br/>
        <w:t>in den mit irrsinnigen Wortspielen gespickten Dialogen von Chico und Groucho Marx, ist der</w:t>
        <w:br/>
        <w:t>Humor eine paradoxe Form des Sprechens und Handelns, die unsere Erwartungen durchkreuzt,</w:t>
        <w:br/>
        <w:t>die mit unerwarteten Umkehrungen, Wortverdrehungen und verbalen Explosionen Gelächter</w:t>
        <w:br/>
        <w:t>auslöst, eine Verweigerung der alltäglichen Sprache, die das Alltägliche erleuchtet und es so zeigt,</w:t>
        <w:br/>
        <w:t>wie es, mit Adornos Worten, „einmal im Messianischen Lichte daliegen wird".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Einige Beispiele: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„Glaubst du an das kommende Leben?"„Meines kommt immer noch."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„Haben Sie Ihrganzes Leben in Darmstadtgewohnt?“„Noch nicht."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„Tu mir einen Gefallen und mach das Fenster zu, draußen ist es kalt."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„Und wenn ich das Fenster zumache, wird es dann draußen wärmer?"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„Möchten Sie einen Füller benutzen?"„lch kann nicht schreiben."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„Das ist gut, es war nämlich keine Tinte drin."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„Welches derfolgenden Wörter paßt nicht in diese Reihe?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Gier, Neid, Bosheit, Ärger und Freundlichkeit." (Pause) „Und."</w:t>
      </w:r>
    </w:p>
    <w:p>
      <w:pPr>
        <w:pStyle w:val="Style91"/>
        <w:numPr>
          <w:ilvl w:val="0"/>
          <w:numId w:val="7"/>
        </w:numPr>
        <w:tabs>
          <w:tab w:leader="none" w:pos="2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„Was soll ich ihnen sagen?"„Sag ihnen, dass du nicht hier bist.“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80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„Und wenn sie mir das nicht glauben?"„Sie werden es dir glauben, sobald du ein Wort sagst."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,0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einer etwas barock anmutenden Formulierung könnte man sagen, der Humor verändere die</w:t>
        <w:br/>
        <w:t xml:space="preserve">Situation, in der wir uns befinden, oder er erhelle das Alltägliche, indem er eine </w:t>
      </w:r>
      <w:r>
        <w:rPr>
          <w:rStyle w:val="CharStyle93"/>
        </w:rPr>
        <w:t>oerzerrte</w:t>
        <w:br/>
        <w:t>Phänomenologie des Alltäglichen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bietet. Ich möchte dies anhand eines Zitats des Stoikers Epiktet</w:t>
        <w:br/>
        <w:t xml:space="preserve">illustrieren, das Laurence Sterne den Büchern 1 und 2 von </w:t>
      </w:r>
      <w:r>
        <w:rPr>
          <w:rStyle w:val="CharStyle93"/>
        </w:rPr>
        <w:t>Tristram Shandy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als Motto vorangestellt</w:t>
        <w:br/>
        <w:t>hat: „Die Menschen beunruhigen sich über die Meinungen (dogmata), die sie von Dingen haben,</w:t>
        <w:br/>
        <w:t>nicht über die Dinge selbst (pragmata)." Wie ist dieses Motto in Bezug zu Sternes Roman zu</w:t>
        <w:br/>
        <w:t xml:space="preserve">verstehen? Man kann </w:t>
      </w:r>
      <w:r>
        <w:rPr>
          <w:rStyle w:val="CharStyle93"/>
        </w:rPr>
        <w:t>Tristram Shandy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offenkundig als eine ausführliche Untersuchung des</w:t>
        <w:br/>
        <w:t>Umstands ansehen, dass die Menschen mehr über die dogmata oder ihre Steckenpferde besorgt</w:t>
        <w:br/>
        <w:t xml:space="preserve">sind als über die Dinge selbst. Was Sterne das </w:t>
      </w:r>
      <w:r>
        <w:rPr>
          <w:rStyle w:val="CharStyle93"/>
        </w:rPr>
        <w:t>Shandyanische System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nennt, besteht aus einer</w:t>
        <w:br/>
        <w:t>endlosen Aneinanderreihung von Digressionen. So zeigen beispielsweise die Digressionen über</w:t>
        <w:br/>
        <w:t>den Charakter und die Ansichten von Mr. Walter Shandy, dass er die Welt ausschließlich durch</w:t>
        <w:br/>
        <w:t xml:space="preserve">seine sogenannten </w:t>
      </w:r>
      <w:r>
        <w:rPr>
          <w:rStyle w:val="CharStyle93"/>
        </w:rPr>
        <w:t>Hypothesen</w:t>
      </w:r>
      <w:r>
        <w:rPr>
          <w:rStyle w:val="CharStyle10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betrachten kann: über Namen, über Nasen, über die beste</w:t>
        <w:br/>
        <w:t>Geburtsmethode, um das empfindliche Gewebe des Cerebellum zu schützen, und so weiter und</w:t>
        <w:br/>
        <w:t>so weiter. Und der gute Onkel Toby sieht die Dinge steckenpferdisch nur durch seine obsessive</w:t>
        <w:br/>
        <w:t>Beschäftigung mit der Wissenschaft des Festungsbaus und seinen Versuch, die exakten</w:t>
        <w:br/>
        <w:t>Ortsverhältnisse der Belagerung von Namur zu rekonstruieren, wo er die schreckliche, jedoch</w:t>
        <w:br/>
        <w:t>ewig unklare Verletzung an seiner Lende erlitt.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80"/>
        <w:sectPr>
          <w:pgSz w:w="10353" w:h="13147"/>
          <w:pgMar w:top="944" w:left="1836" w:right="1471" w:bottom="63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Natürlich geht in der vom steckenpferdischen, dogmatischen Standpunkt gesehenen Welt</w:t>
        <w:br/>
        <w:t>unvermeidlich alles schief: Walter Shandys Sohn wird auf den falschen Namen getauft, Tristram</w:t>
        <w:br/>
        <w:t>statt Trismegistus, seine Nase wird bei einer Zangengeburt eingedrückt, und das Gewebe des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6 • What’ll I say?”, “Tell them you’re not here”,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7" w:line="17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Suppose they don’t believe me?”, “They’ll believe you when you start talking 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To put it in a rather baroque formulation, humour changes the situation in which we find our</w:t>
        <w:t>-</w:t>
        <w:br/>
        <w:t xml:space="preserve">selves, or lights up the everyday by providing an </w:t>
      </w:r>
      <w:r>
        <w:rPr>
          <w:rStyle w:val="CharStyle100"/>
        </w:rPr>
        <w:t>oblique phenomenology of the ordinary.</w:t>
        <w:br/>
      </w:r>
      <w:r>
        <w:rPr>
          <w:w w:val="100"/>
          <w:spacing w:val="0"/>
          <w:color w:val="000000"/>
          <w:position w:val="0"/>
        </w:rPr>
        <w:t>Let me illustrate this by turning to a quotation from the Stoic Epictetus, which itself provides</w:t>
        <w:br/>
        <w:t xml:space="preserve">the motto to Volumes 1 &amp; 2 of Laurence Sterne’s </w:t>
      </w:r>
      <w:r>
        <w:rPr>
          <w:rStyle w:val="CharStyle100"/>
        </w:rPr>
        <w:t>Tristram Shandy: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“Human beings are</w:t>
        <w:br/>
        <w:t>troubled with the opinions (dogmata) they have of things, and not by the things themselves</w:t>
        <w:br/>
        <w:t xml:space="preserve">(pragmata).” How is one to understand this epigraph in relation to Sterne s book? </w:t>
      </w:r>
      <w:r>
        <w:rPr>
          <w:rStyle w:val="CharStyle100"/>
        </w:rPr>
        <w:t>Tristram</w:t>
        <w:br/>
        <w:t>Shandy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can evidently be viewed as an extended exploration of the fact that human beings</w:t>
        <w:br/>
        <w:t>are more troubled with dogmata, or their hobby horses, than with the things themselves.</w:t>
        <w:br/>
        <w:t xml:space="preserve">What Sterne calls </w:t>
      </w:r>
      <w:r>
        <w:rPr>
          <w:rStyle w:val="CharStyle100"/>
        </w:rPr>
        <w:t>the Shandian system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is entirely made up of digressions. For example,</w:t>
        <w:br/>
        <w:t>rhe digressions on the character and opinions of Mr. Walter Shandy show him unable to view</w:t>
        <w:br/>
        <w:t xml:space="preserve">the world except through what Sterne calls his </w:t>
      </w:r>
      <w:r>
        <w:rPr>
          <w:rStyle w:val="CharStyle100"/>
        </w:rPr>
        <w:t>hypotheses: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on names, on noses, on the best</w:t>
        <w:br/>
        <w:t>technique for birth in order to protect the delicate web of the cerebellum, and so on, and on,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d on. And sweet Uncle Toby only sees things hobby-horsically through his obsession</w:t>
        <w:br/>
        <w:t>with the science of fortification and the attempt to reconstruct the precise dimensions of</w:t>
        <w:br/>
        <w:t>the siege of Namur where he received the terrible, but ever-obscure, blow to his groin.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Of course, the world viewed from a hobby-horsical, dogmatic perspective inevitably goes</w:t>
        <w:br/>
      </w:r>
      <w:r>
        <w:rPr>
          <w:vertAlign w:val="superscript"/>
          <w:w w:val="100"/>
          <w:spacing w:val="0"/>
          <w:color w:val="000000"/>
          <w:position w:val="0"/>
        </w:rPr>
        <w:t>awr</w:t>
      </w:r>
      <w:r>
        <w:rPr>
          <w:w w:val="100"/>
          <w:spacing w:val="0"/>
          <w:color w:val="000000"/>
          <w:position w:val="0"/>
        </w:rPr>
        <w:t>y: Walter Shandy’s son is given the wrong name, Tristram instead of Trismegistus,</w:t>
        <w:br/>
        <w:t>his nose is crushed following a forceps delivery, and the web of the cerebellum - seat of all</w:t>
        <w:br/>
        <w:t>wisdom - is irreparably crushed following a head-first birth ... And I almost forgot to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dd that Tristram is inadvertently circumcised by a window sash. Uncle Toby exchanges his</w:t>
        <w:br/>
        <w:t>heroic campaigns with Corporal Trim on the bowling green for his amours with the Widow</w:t>
        <w:br/>
        <w:t>Wadman, which end in disenchantment when the good Corporal explains to Toby that</w:t>
        <w:br/>
        <w:t>Mrs. Wadman’s interest in the wound upon his groin is not simply born from compassion.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92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As Sterne remarks, “Endless is the quest for truth”.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center"/>
        <w:spacing w:before="0" w:after="271" w:line="170" w:lineRule="exact"/>
        <w:ind w:left="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*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The</w:t>
      </w:r>
      <w:r>
        <w:rPr>
          <w:w w:val="100"/>
          <w:spacing w:val="0"/>
          <w:color w:val="000000"/>
          <w:position w:val="0"/>
        </w:rPr>
        <w:t xml:space="preserve"> genius of jokes is that they light up the common features of our world, not by offering</w:t>
        <w:br/>
        <w:t>theoretical considerations, but in a more practical way. They are forms of practical abstraction,</w:t>
        <w:br/>
        <w:t>socially embedded philosophising. Jokes light up specific practices in a practically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hstract manner. Laughter gives us a distance on everyday life, and there is a certain coldness</w:t>
        <w:br/>
      </w:r>
      <w:r>
        <w:rPr>
          <w:vertAlign w:val="superscript"/>
          <w:w w:val="100"/>
          <w:spacing w:val="0"/>
          <w:color w:val="000000"/>
          <w:position w:val="0"/>
        </w:rPr>
        <w:t>at</w:t>
      </w:r>
      <w:r>
        <w:rPr>
          <w:w w:val="100"/>
          <w:spacing w:val="0"/>
          <w:color w:val="000000"/>
          <w:position w:val="0"/>
        </w:rPr>
        <w:t xml:space="preserve"> its core. I think this is what Bergson means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 xml:space="preserve">and it is a deep remark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>when he speaks</w:t>
        <w:br/>
        <w:t>°f the comic as demanding “something like a momentary anaesthesia of the heart . Jokes</w:t>
        <w:br/>
        <w:t>Me forms of abstraction that place in abeyance our usual modes of reaction, whether veridical</w:t>
        <w:br/>
      </w:r>
      <w:r>
        <w:rPr>
          <w:vertAlign w:val="superscript"/>
          <w:w w:val="100"/>
          <w:spacing w:val="0"/>
          <w:color w:val="000000"/>
          <w:position w:val="0"/>
        </w:rPr>
        <w:t>or</w:t>
      </w:r>
      <w:r>
        <w:rPr>
          <w:w w:val="100"/>
          <w:spacing w:val="0"/>
          <w:color w:val="000000"/>
          <w:position w:val="0"/>
        </w:rPr>
        <w:t xml:space="preserve"> moral: if someone falls on a banana skin, then we do not rush to help, we sit back and laugh;</w:t>
        <w:br/>
      </w:r>
      <w:r>
        <w:rPr>
          <w:vertAlign w:val="superscript"/>
          <w:w w:val="100"/>
          <w:spacing w:val="0"/>
          <w:color w:val="000000"/>
          <w:position w:val="0"/>
        </w:rPr>
        <w:t>lfa</w:t>
      </w:r>
      <w:r>
        <w:rPr>
          <w:w w:val="100"/>
          <w:spacing w:val="0"/>
          <w:color w:val="000000"/>
          <w:position w:val="0"/>
        </w:rPr>
        <w:t xml:space="preserve"> horse talks, then we do not express disbelief, but delight. That is, humour lets us take</w:t>
        <w:br/>
      </w:r>
      <w:r>
        <w:rPr>
          <w:vertAlign w:val="superscript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P a disinterested, theoretical attitude towards the world, but it does this in an eminently</w:t>
        <w:br/>
        <w:t>Practical and interesting way.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76" w:line="24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 xml:space="preserve">The comedian sees the world under what some philosophers call an </w:t>
      </w:r>
      <w:r>
        <w:rPr>
          <w:rStyle w:val="CharStyle100"/>
        </w:rPr>
        <w:t>epoche,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a certain</w:t>
        <w:br/>
        <w:t xml:space="preserve">bracketing or suspension of belief. Of course, this can be the </w:t>
      </w:r>
      <w:r>
        <w:rPr>
          <w:rStyle w:val="CharStyle100"/>
        </w:rPr>
        <w:t>epoche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of delusion, as in the</w:t>
        <w:br/>
        <w:t>comedy of Don Quixote, where the simple denizens of the Spanish countryside become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20" w:right="0" w:firstLine="0"/>
        <w:sectPr>
          <w:pgSz w:w="10353" w:h="13147"/>
          <w:pgMar w:top="1125" w:left="1699" w:right="1632" w:bottom="501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RUMOR</w:t>
      </w:r>
    </w:p>
    <w:p>
      <w:pPr>
        <w:widowControl w:val="0"/>
        <w:spacing w:before="74" w:after="7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879" w:left="0" w:right="0" w:bottom="664" w:header="0" w:footer="3" w:gutter="0"/>
          <w:rtlGutter w:val="0"/>
          <w:cols w:space="720"/>
          <w:noEndnote/>
          <w:docGrid w:linePitch="360"/>
        </w:sectPr>
      </w:pPr>
    </w:p>
    <w:p>
      <w:pPr>
        <w:framePr w:w="4920" w:h="3792" w:hSpace="446" w:wrap="notBeside" w:vAnchor="text" w:hAnchor="text" w:x="447" w:y="1"/>
        <w:widowControl w:val="0"/>
        <w:rPr>
          <w:sz w:val="2"/>
          <w:szCs w:val="2"/>
        </w:rPr>
      </w:pPr>
      <w:r>
        <w:pict>
          <v:shape id="_x0000_s1060" type="#_x0000_t75" style="width:246pt;height:190pt;">
            <v:imagedata r:id="rId51" r:href="rId52"/>
          </v:shape>
        </w:pict>
      </w:r>
    </w:p>
    <w:p>
      <w:pPr>
        <w:pStyle w:val="Style97"/>
        <w:framePr w:w="1565" w:h="384" w:hSpace="446" w:wrap="notBeside" w:vAnchor="text" w:hAnchor="text" w:x="5473" w:y="348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Stan Laurel, Oliver Hardy in</w:t>
        <w:br/>
      </w:r>
      <w:r>
        <w:rPr>
          <w:rStyle w:val="CharStyle99"/>
        </w:rPr>
        <w:t>Big Business,</w:t>
      </w:r>
      <w:r>
        <w:rPr>
          <w:w w:val="100"/>
          <w:spacing w:val="0"/>
          <w:color w:val="000000"/>
          <w:position w:val="0"/>
        </w:rPr>
        <w:t xml:space="preserve"> USA 1929</w:t>
      </w:r>
    </w:p>
    <w:p>
      <w:pPr>
        <w:widowControl w:val="0"/>
        <w:rPr>
          <w:sz w:val="2"/>
          <w:szCs w:val="2"/>
        </w:rPr>
      </w:pP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126" w:after="165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Cerebellum - der Sitz aller Weisheit - wird bei der Geber, ml, dem Kopf voran Irreparabel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151" w:line="144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 ' h “ ö'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w w:val="100"/>
          <w:spacing w:val="0"/>
          <w:color w:val="000000"/>
          <w:position w:val="0"/>
        </w:rPr>
        <w:t>fr‘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,n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Trii,ram Wird unb</w:t>
      </w:r>
      <w:r>
        <w:rPr>
          <w:lang w:val="de-DE" w:eastAsia="de-DE" w:bidi="de-DE"/>
          <w:w w:val="100"/>
          <w:spacing w:val="0"/>
          <w:color w:val="000000"/>
          <w:position w:val="0"/>
        </w:rPr>
        <w:t>«»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l</w:t>
      </w:r>
      <w:r>
        <w:rPr>
          <w:lang w:val="de-DE" w:eastAsia="de-DE" w:bidi="de-DE"/>
          <w:w w:val="100"/>
          <w:spacing w:val="0"/>
          <w:color w:val="000000"/>
          <w:position w:val="0"/>
        </w:rPr>
        <w:t>»i=h%t von der Kante eines</w:t>
        <w:br/>
        <w:t>Schiebefensters beschnitten. Onkel Toby verzichte, auf sein, heroischen Kampagnen ml,</w:t>
      </w:r>
    </w:p>
    <w:p>
      <w:pPr>
        <w:pStyle w:val="Style114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erZch^Tfd'rd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a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a</w:t>
      </w:r>
      <w:r>
        <w:rPr>
          <w:lang w:val="de-DE" w:eastAsia="de-DE" w:bidi="de-DE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US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nS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rAm</w:t>
      </w:r>
      <w:r>
        <w:rPr>
          <w:rStyle w:val="CharStyle116"/>
          <w:vertAlign w:val="superscript"/>
        </w:rPr>
        <w:t>0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nml,,i</w:t>
      </w:r>
      <w:r>
        <w:rPr>
          <w:lang w:val="de-DE" w:eastAsia="de-DE" w:bidi="de-DE"/>
          <w:w w:val="100"/>
          <w:spacing w:val="0"/>
          <w:color w:val="000000"/>
          <w:position w:val="0"/>
        </w:rPr>
        <w:t>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Wit</w:t>
      </w:r>
      <w:r>
        <w:rPr>
          <w:lang w:val="de-DE" w:eastAsia="de-DE" w:bidi="de-DE"/>
          <w:w w:val="100"/>
          <w:spacing w:val="0"/>
          <w:color w:val="000000"/>
          <w:position w:val="0"/>
        </w:rPr>
        <w:t>*'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eW</w:t>
      </w:r>
      <w:r>
        <w:rPr>
          <w:lang w:val="de-DE" w:eastAsia="de-DE" w:bidi="de-DE"/>
          <w:w w:val="100"/>
          <w:spacing w:val="0"/>
          <w:color w:val="000000"/>
          <w:position w:val="0"/>
        </w:rPr>
        <w:t>»&lt;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l</w:t>
      </w:r>
      <w:r>
        <w:rPr>
          <w:lang w:val="de-DE" w:eastAsia="de-DE" w:bidi="de-DE"/>
          <w:w w:val="100"/>
          <w:spacing w:val="0"/>
          <w:color w:val="000000"/>
          <w:position w:val="0"/>
        </w:rPr>
        <w:t>"’»".&lt;li”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i</w:t>
      </w:r>
      <w:r>
        <w:rPr>
          <w:lang w:val="de-DE" w:eastAsia="de-DE" w:bidi="de-DE"/>
          <w:w w:val="100"/>
          <w:spacing w:val="0"/>
          <w:color w:val="000000"/>
          <w:position w:val="0"/>
        </w:rPr>
        <w:t>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1284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ernüchterndes End, finden als der gute Korporal Toby erklär,, dass Mrs, Wadmans Interesse</w:t>
      </w:r>
    </w:p>
    <w:p>
      <w:pPr>
        <w:pStyle w:val="Style91"/>
        <w:tabs>
          <w:tab w:leader="none" w:pos="61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0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Wesen desWitzesl,eg,darin,dass er,Itagllche Aspekt,„„„rer Welt,rhellt,„ich,vermit</w:t>
        <w:t>-</w:t>
        <w:br/>
        <w:t>tels theoretischer Überlegungen, sondern auf ein, praktische A„ und Weise. Witze sind eine</w:t>
        <w:br/>
        <w:t>form der praktischen Abstraktion, ein sozial eingeb,,,,„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philosophischer Kommentar Sie</w:t>
        <w:br/>
        <w:t>erhellen spezifische Praktiken auf eine praktisch abstrakte Weise Das I arh.n</w:t>
        <w:br/>
        <w:t>Distanz zu. Alltagsleben und ihm liegt eine gewisse K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ä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,te zugrunde. Dies Jchehntnhrz'u </w:t>
      </w:r>
      <w:r>
        <w:rPr>
          <w:rStyle w:val="CharStyle93"/>
        </w:rPr>
        <w:t>sein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wasBergson.itseinertiefsinnigen Bemerkung meinte, die Komik bedürfe „einervorübergehen-</w:t>
        <w:br/>
        <w:t>den Anästhesie des Herzens".” Witze sind Formen der Abstraktion die „n</w:t>
        <w:tab/>
        <w:t>- uT u</w:t>
      </w:r>
    </w:p>
    <w:p>
      <w:pPr>
        <w:pStyle w:val="Style91"/>
        <w:tabs>
          <w:tab w:leader="none" w:pos="421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Reaktionsweisen In faktischer und moralischer Hinsichtvorübergehen'daußer Kraft setzerr Wenn</w:t>
        <w:br/>
        <w:t>,,m.nd auf eine, Bananenscha, ausrutsch,, eilen wir ihm nicht zu Hilfe, sondern genieße" n</w:t>
        <w:br/>
        <w:t xml:space="preserve">Anblick und lachen; wenn Pf,,d spricht, bringen 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wir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„ich, unseren Unglauben zl Ausdruck</w:t>
        <w:br/>
        <w:t xml:space="preserve">sondern unser Vergnügen daran. Das heißt, der Humor lässt uns eine i •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zum Ausd uck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  <w:br/>
        <w:t xml:space="preserve">retisrhe Haltiino7nrU/olt </w:t>
      </w:r>
      <w:r>
        <w:rPr>
          <w:rStyle w:val="CharStyle117"/>
        </w:rPr>
        <w:t>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, .</w:t>
        <w:tab/>
        <w:t>unseineunvoremgenommene,theo-</w:t>
      </w:r>
    </w:p>
    <w:p>
      <w:pPr>
        <w:pStyle w:val="Style91"/>
        <w:tabs>
          <w:tab w:leader="none" w:pos="5414" w:val="left"/>
        </w:tabs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retiscne haltungzur Welt einnehmen, doch ertut dies auf eine</w:t>
        <w:tab/>
        <w:t>, . ,</w:t>
      </w:r>
    </w:p>
    <w:p>
      <w:pPr>
        <w:pStyle w:val="Style91"/>
        <w:tabs>
          <w:tab w:leader="none" w:pos="4214" w:val="left"/>
        </w:tabs>
        <w:widowControl w:val="0"/>
        <w:keepNext w:val="0"/>
        <w:keepLines w:val="0"/>
        <w:shd w:val="clear" w:color="auto" w:fill="auto"/>
        <w:bidi w:val="0"/>
        <w:spacing w:before="0" w:after="286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sierte Weise</w:t>
        <w:tab/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 ne eminer|</w:t>
      </w:r>
      <w:r>
        <w:rPr>
          <w:lang w:val="de-DE" w:eastAsia="de-DE" w:bidi="de-DE"/>
          <w:w w:val="100"/>
          <w:spacing w:val="0"/>
          <w:color w:val="000000"/>
          <w:position w:val="0"/>
        </w:rPr>
        <w:t>t praktische und interes-</w:t>
      </w:r>
    </w:p>
    <w:p>
      <w:pPr>
        <w:pStyle w:val="Style91"/>
        <w:tabs>
          <w:tab w:leader="none" w:pos="3816" w:val="left"/>
        </w:tabs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eine^kZZrtZdt's* " A</w:t>
        <w:tab/>
        <w:t>™™*« Philosophen ein, epoc« nennen,</w:t>
      </w:r>
    </w:p>
    <w:p>
      <w:pPr>
        <w:pStyle w:val="Style91"/>
        <w:tabs>
          <w:tab w:leader="none" w:pos="4795" w:val="left"/>
        </w:tabs>
        <w:widowControl w:val="0"/>
        <w:keepNext w:val="0"/>
        <w:keepLines w:val="0"/>
        <w:shd w:val="clear" w:color="auto" w:fill="auto"/>
        <w:bidi w:val="0"/>
        <w:spacing w:before="0" w:after="0" w:line="91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rZ“ZZZZ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</w:t>
      </w:r>
      <w:r>
        <w:rPr>
          <w:lang w:val="de-DE" w:eastAsia="de-DE" w:bidi="de-DE"/>
          <w:w w:val="100"/>
          <w:spacing w:val="0"/>
          <w:color w:val="000000"/>
          <w:position w:val="0"/>
        </w:rPr>
        <w:t>^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nd,a</w:t>
      </w:r>
      <w:r>
        <w:rPr>
          <w:lang w:val="de-DE" w:eastAsia="de-DE" w:bidi="de-DE"/>
          <w:w w:val="100"/>
          <w:spacing w:val="0"/>
          <w:color w:val="000000"/>
          <w:position w:val="0"/>
        </w:rPr>
        <w:t>'“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nete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Natürlich kann dies auch di.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91" w:lineRule="exact"/>
        <w:ind w:left="0" w:right="0" w:firstLine="0"/>
      </w:pPr>
      <w:r>
        <w:rPr>
          <w:rStyle w:val="CharStyle93"/>
        </w:rPr>
        <w:t>epocne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einer wahnhatten Täuschung sein, wie im Fall </w:t>
      </w:r>
      <w:r>
        <w:rPr>
          <w:rStyle w:val="CharStyle117"/>
        </w:rPr>
        <w:t>Hpq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n™ r* • u 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spanische Landbevölkerung zu edlen Rittern und bedra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Q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uic</w:t>
      </w:r>
      <w:r>
        <w:rPr>
          <w:lang w:val="de-DE" w:eastAsia="de-DE" w:bidi="de-DE"/>
          <w:w w:val="100"/>
          <w:spacing w:val="0"/>
          <w:color w:val="000000"/>
          <w:position w:val="0"/>
        </w:rPr>
        <w:t>h°tte, für den die einfache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  <w:sectPr>
          <w:type w:val="continuous"/>
          <w:pgSz w:w="10353" w:h="13147"/>
          <w:pgMar w:top="879" w:left="1765" w:right="1502" w:bottom="66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verhkltsichwieeinBesuch'voneinemanZÄ^Z^:^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noble knights and damsels in distress. The comedian behaves like a visitor from another</w:t>
        <w:br/>
        <w:t>Planet, vainly trying to disappear into practices that we take for granted, and failing calam-</w:t>
        <w:br/>
        <w:t>rtously in the process - one thinks of Monsieur Hulot. But WE watch the comic from a this-</w:t>
        <w:br/>
        <w:t xml:space="preserve">Worldly perspective, like Sancho Panza, enjoying the delusory </w:t>
      </w:r>
      <w:r>
        <w:rPr>
          <w:rStyle w:val="CharStyle100"/>
        </w:rPr>
        <w:t>epoche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from a certain dis</w:t>
        <w:t>-</w:t>
        <w:br/>
        <w:t>tance, where we can suspend reality, and yet still engage in reality testing. The comedian is</w:t>
        <w:br/>
        <w:t>Psychotic, whereas his audience are simply healthy neurotics.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24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There is an essential coldness at the core of the comic, which can also be disturbing, as in</w:t>
        <w:br/>
        <w:t xml:space="preserve">the case of </w:t>
      </w:r>
      <w:r>
        <w:rPr>
          <w:rStyle w:val="CharStyle100"/>
        </w:rPr>
        <w:t>humour noir.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Consider the Coen Brothers 1996 movie, </w:t>
      </w:r>
      <w:r>
        <w:rPr>
          <w:rStyle w:val="CharStyle100"/>
        </w:rPr>
        <w:t>Fargo,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where multiple mur</w:t>
        <w:t>-</w:t>
        <w:br/>
        <w:t>ders is treated with a troubling numbness that is accentuated through the complete inarticu-</w:t>
        <w:br/>
      </w:r>
      <w:r>
        <w:rPr>
          <w:vertAlign w:val="superscript"/>
          <w:w w:val="100"/>
          <w:spacing w:val="0"/>
          <w:color w:val="000000"/>
          <w:position w:val="0"/>
        </w:rPr>
        <w:t>lac</w:t>
      </w:r>
      <w:r>
        <w:rPr>
          <w:w w:val="100"/>
          <w:spacing w:val="0"/>
          <w:color w:val="000000"/>
          <w:position w:val="0"/>
        </w:rPr>
        <w:t>y of any of the movie’s protagonists to provide a motivation or justification for their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ctions. There is a complete disjunction of action and affect here, a sheer anaesthetization of</w:t>
        <w:br/>
        <w:t>death. Yet, such lack of sentimentality does not leave us cold, but paradoxically has the effect</w:t>
        <w:br/>
        <w:t>°f emphasizing the sheer horror of the events being depicted. If there is a surplus commodity</w:t>
        <w:br/>
        <w:t>m the contemporary world, particularly in the USA, then it is sentimentality, the very count-</w:t>
        <w:br/>
        <w:t>fir-movement to genuine irony and the invitation to political cynicism.</w:t>
      </w:r>
    </w:p>
    <w:p>
      <w:pPr>
        <w:pStyle w:val="Style119"/>
        <w:widowControl w:val="0"/>
        <w:keepNext w:val="0"/>
        <w:keepLines w:val="0"/>
        <w:shd w:val="clear" w:color="auto" w:fill="auto"/>
        <w:bidi w:val="0"/>
        <w:spacing w:before="0" w:after="287" w:line="90" w:lineRule="exact"/>
        <w:ind w:left="20" w:right="0" w:firstLine="0"/>
      </w:pPr>
      <w:r>
        <w:rPr>
          <w:w w:val="100"/>
          <w:spacing w:val="0"/>
          <w:color w:val="000000"/>
          <w:position w:val="0"/>
        </w:rPr>
        <w:t>*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Let me change tack slightly and turn to a crucial aspect of laughter and the comic that came to</w:t>
        <w:br/>
      </w:r>
      <w:r>
        <w:rPr>
          <w:rStyle w:val="CharStyle121"/>
          <w:vertAlign w:val="superscript"/>
        </w:rPr>
        <w:t>1116</w:t>
      </w:r>
      <w:r>
        <w:rPr>
          <w:w w:val="100"/>
          <w:spacing w:val="0"/>
          <w:color w:val="000000"/>
          <w:position w:val="0"/>
        </w:rPr>
        <w:t xml:space="preserve"> m conversations with Anne-Marie Duguet: the question of the mechanical, the </w:t>
      </w:r>
      <w:r>
        <w:rPr>
          <w:lang w:val="es-ES" w:eastAsia="es-ES" w:bidi="es-ES"/>
          <w:w w:val="100"/>
          <w:spacing w:val="0"/>
          <w:color w:val="000000"/>
          <w:position w:val="0"/>
        </w:rPr>
        <w:t>machine</w:t>
        <w:t>-</w:t>
        <w:br/>
        <w:t xml:space="preserve">te </w:t>
      </w:r>
      <w:r>
        <w:rPr>
          <w:w w:val="100"/>
          <w:spacing w:val="0"/>
          <w:color w:val="000000"/>
          <w:position w:val="0"/>
        </w:rPr>
        <w:t xml:space="preserve">and the technological. Alongside Freud’s 1905 </w:t>
      </w:r>
      <w:r>
        <w:rPr>
          <w:rStyle w:val="CharStyle100"/>
        </w:rPr>
        <w:t>Jokes and Their Relation to the</w:t>
        <w:br/>
        <w:t>Unconscious,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Henri Bergson’s </w:t>
      </w:r>
      <w:r>
        <w:rPr>
          <w:rStyle w:val="CharStyle100"/>
          <w:lang w:val="fr-FR" w:eastAsia="fr-FR" w:bidi="fr-FR"/>
        </w:rPr>
        <w:t>Le rire</w:t>
      </w:r>
      <w:r>
        <w:rPr>
          <w:rStyle w:val="CharStyle112"/>
          <w:lang w:val="fr-FR" w:eastAsia="fr-FR" w:bidi="fr-FR"/>
        </w:rPr>
        <w:t xml:space="preserve"> </w:t>
      </w:r>
      <w:r>
        <w:rPr>
          <w:w w:val="100"/>
          <w:spacing w:val="0"/>
          <w:color w:val="000000"/>
          <w:position w:val="0"/>
        </w:rPr>
        <w:t>from 1900 is the theory of laughter that exerted the</w:t>
        <w:br/>
        <w:t>greatest influence in the 20th century. Bergson’s principal thesis is the following,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Let us then return, for the last time, to our central image : something mechanical en</w:t>
        <w:t>-</w:t>
        <w:br/>
        <w:t xml:space="preserve">crusted on something living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(du mécanique plaqué sur du vivant). </w:t>
      </w:r>
      <w:r>
        <w:rPr>
          <w:w w:val="100"/>
          <w:spacing w:val="0"/>
          <w:color w:val="000000"/>
          <w:position w:val="0"/>
        </w:rPr>
        <w:t>Here, the living being</w:t>
        <w:br/>
      </w:r>
      <w:r>
        <w:rPr>
          <w:vertAlign w:val="superscript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nder discussion was a human being, a person. A mechanical arrangement, on the other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hând, </w:t>
      </w:r>
      <w:r>
        <w:rPr>
          <w:w w:val="100"/>
          <w:spacing w:val="0"/>
          <w:color w:val="000000"/>
          <w:position w:val="0"/>
        </w:rPr>
        <w:t>is a thing. What, therefore, incited laughter was the momentary transformation of a</w:t>
        <w:br/>
        <w:t>Person into a thing, if one considers the image from this standpoint. Let us then pass from the</w:t>
        <w:br/>
        <w:t>exact idea of a machine to the vaguer one of a thing in general. We shall have a fresh series of</w:t>
        <w:br/>
        <w:t>laughable images which will be obtained by taking a blurred impression, so to speak, of</w:t>
        <w:br/>
        <w:t xml:space="preserve">the outlines of the former and will bring us to this new law: </w:t>
      </w:r>
      <w:r>
        <w:rPr>
          <w:rStyle w:val="CharStyle100"/>
        </w:rPr>
        <w:t>we laugh every time a person</w:t>
        <w:br/>
        <w:t xml:space="preserve">gives us the impression of being a thing </w:t>
      </w:r>
      <w:r>
        <w:rPr>
          <w:rStyle w:val="CharStyle100"/>
          <w:lang w:val="fr-FR" w:eastAsia="fr-FR" w:bidi="fr-FR"/>
        </w:rPr>
        <w:t>(Nous rions toutes les fois qu'une personne nous donne</w:t>
        <w:br/>
      </w:r>
      <w:r>
        <w:rPr>
          <w:rStyle w:val="CharStyle122"/>
          <w:lang w:val="fr-FR" w:eastAsia="fr-FR" w:bidi="fr-FR"/>
        </w:rPr>
        <w:t>1</w:t>
      </w:r>
      <w:r>
        <w:rPr>
          <w:rStyle w:val="CharStyle112"/>
          <w:lang w:val="fr-FR" w:eastAsia="fr-FR" w:bidi="fr-FR"/>
        </w:rPr>
        <w:t xml:space="preserve"> </w:t>
      </w:r>
      <w:r>
        <w:rPr>
          <w:rStyle w:val="CharStyle100"/>
          <w:lang w:val="fr-FR" w:eastAsia="fr-FR" w:bidi="fr-FR"/>
        </w:rPr>
        <w:t>intpression d’une chose).”</w:t>
      </w:r>
      <w:r>
        <w:rPr>
          <w:rStyle w:val="CharStyle112"/>
          <w:lang w:val="fr-FR" w:eastAsia="fr-FR" w:bidi="fr-FR"/>
        </w:rPr>
        <w:t xml:space="preserve"> </w:t>
      </w:r>
      <w:r>
        <w:rPr>
          <w:rStyle w:val="CharStyle112"/>
          <w:lang w:val="fr-FR" w:eastAsia="fr-FR" w:bidi="fr-FR"/>
          <w:vertAlign w:val="superscript"/>
        </w:rPr>
        <w:t>12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Two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daims </w:t>
      </w:r>
      <w:r>
        <w:rPr>
          <w:w w:val="100"/>
          <w:spacing w:val="0"/>
          <w:color w:val="000000"/>
          <w:position w:val="0"/>
        </w:rPr>
        <w:t>are being made in this passage: first, that the central image of Bergson’s book</w:t>
        <w:br/>
      </w:r>
      <w:r>
        <w:rPr>
          <w:vertAlign w:val="superscript"/>
          <w:w w:val="100"/>
          <w:spacing w:val="0"/>
          <w:color w:val="000000"/>
          <w:position w:val="0"/>
        </w:rPr>
        <w:t>ls</w:t>
      </w:r>
      <w:r>
        <w:rPr>
          <w:w w:val="100"/>
          <w:spacing w:val="0"/>
          <w:color w:val="000000"/>
          <w:position w:val="0"/>
        </w:rPr>
        <w:t xml:space="preserve"> the mechanical encrusted onto the living; second, what makes us laugh is a person who</w:t>
        <w:br/>
        <w:t>grves us the impression of a thing. Bringing together these two claims, we laugh when a</w:t>
        <w:br/>
        <w:t>human being or another living being, whose behaviour we imagine we can predict, begins to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Ppear somehow thingly or machine-like. Humour therefore consists in the momentary</w:t>
        <w:br/>
        <w:t>transformation of the physical into the machinic, when the mechanical encrusts itself onto</w:t>
        <w:br/>
        <w:t>the living like plaque on the surface of a tooth. The comic figure, and Bergson is thinking of</w:t>
        <w:br/>
      </w:r>
      <w:r>
        <w:rPr>
          <w:vertAlign w:val="superscript"/>
          <w:w w:val="100"/>
          <w:spacing w:val="0"/>
          <w:color w:val="000000"/>
          <w:position w:val="0"/>
        </w:rPr>
        <w:t>c</w:t>
      </w:r>
      <w:r>
        <w:rPr>
          <w:w w:val="100"/>
          <w:spacing w:val="0"/>
          <w:color w:val="000000"/>
          <w:position w:val="0"/>
        </w:rPr>
        <w:t xml:space="preserve">haracters like Don Quixote and Baron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Von Münchhausen, </w:t>
      </w:r>
      <w:r>
        <w:rPr>
          <w:w w:val="100"/>
          <w:spacing w:val="0"/>
          <w:color w:val="000000"/>
          <w:position w:val="0"/>
        </w:rPr>
        <w:t>is a person become a thing,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140"/>
      </w:pPr>
      <w:r>
        <w:rPr>
          <w:w w:val="100"/>
          <w:spacing w:val="0"/>
          <w:color w:val="000000"/>
          <w:position w:val="0"/>
        </w:rPr>
        <w:t xml:space="preserve">ficome machine-like, become what the French call </w:t>
      </w:r>
      <w:r>
        <w:rPr>
          <w:rStyle w:val="CharStyle100"/>
          <w:lang w:val="fr-FR" w:eastAsia="fr-FR" w:bidi="fr-FR"/>
        </w:rPr>
        <w:t xml:space="preserve">machin, </w:t>
      </w:r>
      <w:r>
        <w:rPr>
          <w:rStyle w:val="CharStyle100"/>
        </w:rPr>
        <w:t>thingamajig.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What fascinates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140"/>
      </w:pPr>
      <w:r>
        <w:rPr>
          <w:vertAlign w:val="superscript"/>
          <w:w w:val="100"/>
          <w:spacing w:val="0"/>
          <w:color w:val="000000"/>
          <w:position w:val="0"/>
        </w:rPr>
        <w:t>er</w:t>
      </w:r>
      <w:r>
        <w:rPr>
          <w:w w:val="100"/>
          <w:spacing w:val="0"/>
          <w:color w:val="000000"/>
          <w:position w:val="0"/>
        </w:rPr>
        <w:t>gson is the comic quality of the automaton, the world of the jack-in-the-box, the mari-</w:t>
        <w:br/>
        <w:t>°uette, the doll, the robot.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einzutauchen, die wir für selbstverständlich halten, und der dabei desaströs scheitert-denken</w:t>
        <w:br/>
        <w:t xml:space="preserve">wir an Monsieur Hulot. </w:t>
      </w:r>
      <w:r>
        <w:rPr>
          <w:rStyle w:val="CharStyle93"/>
        </w:rPr>
        <w:t>Wir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dagegen betrachten das Komische aus einer diesseitigen Perspektive,</w:t>
        <w:br/>
        <w:t xml:space="preserve">wie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Sancho Pansa,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wir genießen die wahnhafte </w:t>
      </w:r>
      <w:r>
        <w:rPr>
          <w:rStyle w:val="CharStyle93"/>
          <w:lang w:val="es-ES" w:eastAsia="es-ES" w:bidi="es-ES"/>
        </w:rPr>
        <w:t>epoché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aus einer gewissen Distanz, aus der heraus</w:t>
        <w:br/>
        <w:t>wir die Realität suspendieren, sie zugleich aber auch auf die Probe stellen können. Der Komiker ist</w:t>
        <w:br/>
        <w:t>psychotisch, wogegen sein Publikum nur gesunde Neurotiker sind.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44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Kern des Komischen liegt eine essentielle Kälte, die bisweilen verstörend wirken kann, wie</w:t>
        <w:br/>
        <w:t xml:space="preserve">im </w:t>
      </w:r>
      <w:r>
        <w:rPr>
          <w:rStyle w:val="CharStyle93"/>
        </w:rPr>
        <w:t>schwarzen Humor.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 Beispiel bietet der Film </w:t>
      </w:r>
      <w:r>
        <w:rPr>
          <w:rStyle w:val="CharStyle93"/>
        </w:rPr>
        <w:t>Fargo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Brüder Coen (1996), in dem mehr</w:t>
        <w:t>-</w:t>
        <w:br/>
        <w:t>facher Mord mit einer irritierenden Gefühllosigkeit behandelt wird, die dadurch zusätzlich akzentu</w:t>
        <w:t>-</w:t>
        <w:br/>
        <w:t>iert wird, dass keiner der Protagonisten auch nur ansatzweise eine Motivation oder Rechtferti</w:t>
        <w:t>-</w:t>
        <w:br/>
        <w:t>gung seines Handelns zum Ausdruck bringt. Handlung und Emotion sind hier völlig voneinander</w:t>
        <w:br/>
        <w:t>getrennt, der Tod ist restlos anästhetisiert. Doch diese Unsentimentalität lässt uns nicht kalt, sondern</w:t>
        <w:br/>
        <w:t>verstärkt paradoxerweise den schieren Horror des dargestellten Geschehens. Wenn in der heutigen</w:t>
        <w:br/>
        <w:t>Welt, insbesondere in den USA irgendetwas im Übermaß verbreitet ist, dann die Sentimentalität,</w:t>
        <w:br/>
        <w:t>die echter Ironie diametral entgegengesetzt ist und zu politischem Zynismus einlädt.</w:t>
      </w:r>
    </w:p>
    <w:p>
      <w:pPr>
        <w:pStyle w:val="Style123"/>
        <w:widowControl w:val="0"/>
        <w:keepNext w:val="0"/>
        <w:keepLines w:val="0"/>
        <w:shd w:val="clear" w:color="auto" w:fill="auto"/>
        <w:bidi w:val="0"/>
        <w:spacing w:before="0" w:after="300" w:line="9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*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 dieser Stelle meiner Überlegungen möchte ich eine etwas andere Richtung einschlagen und</w:t>
        <w:br/>
        <w:t>mich einem wesentlichen Aspekt des Lachens und der Komik zuwenden, auf den Anne-Marie</w:t>
        <w:br/>
        <w:t>Duguet mich im Gespräch hinwies: die Frage des Mechanischen, Maschinenartigen und</w:t>
        <w:br/>
        <w:t xml:space="preserve">Technischen. Neben Freuds </w:t>
      </w:r>
      <w:r>
        <w:rPr>
          <w:rStyle w:val="CharStyle93"/>
        </w:rPr>
        <w:t>DerWitz und seine Beziehung zum Unbewußten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(1905) ist Henri</w:t>
        <w:br/>
        <w:t xml:space="preserve">Bergsons </w:t>
      </w:r>
      <w:r>
        <w:rPr>
          <w:rStyle w:val="CharStyle93"/>
        </w:rPr>
        <w:t>Das Lachen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(Le rire,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1900) diejenige Theorie des Lachens, die im 20. Jahrhundert den</w:t>
        <w:br/>
        <w:t>größten Einfluss ausübte. Bergsons Hauptthese lautet: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„Kehren wirein letztes Mal zu unserem zentralen Bild zurück: Etwas Mechanisches überdeckt</w:t>
        <w:br/>
        <w:t xml:space="preserve">etwas Lebendiges (du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mécanique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plaque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sur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du vivant). Bei diesem lebendigen Etwas ging es um</w:t>
        <w:br/>
        <w:t>einen Menschen, eine Person. Das Mechanische dagegen ist ein Ding. Das, was unser Gelächter</w:t>
        <w:br/>
        <w:t>erregte, war die vorübergehende Verwandlung einer Person in ein Ding, sofern wir unser Bild von</w:t>
        <w:br/>
        <w:t>dieser Seite her betrachten wollen. Gehen wir nun von der präzisen Vorstellung von einer</w:t>
        <w:br/>
        <w:t>Mechanik zur verschwommenen Vorstellung vom Ding im Allgemeinen über, so ersteht vor uns</w:t>
        <w:br/>
        <w:t>eine neue Reihe von komischen Bildern. Diese lassen die Umrisse derfrüheren Bilder verschwinden</w:t>
        <w:br/>
        <w:t xml:space="preserve">und führen uns zu folgender neuer Regel: </w:t>
      </w:r>
      <w:r>
        <w:rPr>
          <w:rStyle w:val="CharStyle93"/>
        </w:rPr>
        <w:t>Wir lachen immer dann, wenn eine Person uns an ein</w:t>
        <w:br/>
        <w:t xml:space="preserve">Ding erinnert </w:t>
      </w:r>
      <w:r>
        <w:rPr>
          <w:rStyle w:val="CharStyle93"/>
          <w:lang w:val="fr-FR" w:eastAsia="fr-FR" w:bidi="fr-FR"/>
        </w:rPr>
        <w:t>(Nous rions toutes les fois qu’une personne nous donne l'impression d’une chose</w:t>
      </w:r>
      <w:r>
        <w:rPr>
          <w:lang w:val="fr-FR" w:eastAsia="fr-FR" w:bidi="fr-FR"/>
          <w:w w:val="100"/>
          <w:spacing w:val="0"/>
          <w:color w:val="000000"/>
          <w:position w:val="0"/>
        </w:rPr>
        <w:t>).“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12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Zwei Thesen werden in dieser Passage aufgestellt: Erstens, dass das zentrale Bild in Bergsons</w:t>
        <w:br/>
        <w:t>Buch etwas Mechanisches ist, das auf etwas Lebendiges aufsetzt und es überdeckt, und zweitens,</w:t>
        <w:br/>
        <w:t>dass es uns zum Lachen bringt, wenn ein Mensch sich wie ein Ding verhält. Miteinander</w:t>
        <w:br/>
        <w:t>verknüpft, besagen diese beiden Thesen, dass wir dann lachen, wenn ein Mensch oderein anderes</w:t>
        <w:br/>
        <w:t>Lebewesen, dessen Verhalten wir für vorhersehbar halten, mit einem Mal irgendwie dinglich</w:t>
        <w:br/>
        <w:t>oder maschinenartig erscheint. Der Humor besteht also in der vorübergehenden Verwandlung</w:t>
        <w:br/>
        <w:t>des Körpers in etwas Maschinenhaftes, wenn der Eindruck des Mechanischen das Lebendige</w:t>
        <w:br/>
        <w:t xml:space="preserve">überdeckt. Die komische Figur, 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Bergson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denkt hieran Gestalten wie Don Quichotte oder den</w:t>
        <w:br/>
        <w:t>Baron von Münchhausen, ist eine Person, die zu einem Ding geworden ist, zu etwas Maschinen-</w:t>
        <w:br/>
        <w:t xml:space="preserve">haftem, das, was die Franzosen </w:t>
      </w:r>
      <w:r>
        <w:rPr>
          <w:rStyle w:val="CharStyle93"/>
        </w:rPr>
        <w:t>machin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nennen, ein </w:t>
      </w:r>
      <w:r>
        <w:rPr>
          <w:rStyle w:val="CharStyle93"/>
        </w:rPr>
        <w:t>Dingsda.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Bergson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ist fasziniert von der Komik</w:t>
        <w:br/>
        <w:t>der Automaten, derWeltderSpielzeugfiguren, Marionetten, Puppen und Roboter.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beiden Kernbegriffe in Bergsons Analyse des Lachens sind Steifheit </w:t>
      </w:r>
      <w:r>
        <w:rPr>
          <w:rStyle w:val="CharStyle93"/>
          <w:lang w:val="fr-FR" w:eastAsia="fr-FR" w:bidi="fr-FR"/>
        </w:rPr>
        <w:t>(raideur)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Wieder-</w:t>
      </w:r>
      <w:r>
        <w:br w:type="page"/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126"/>
        </w:rPr>
        <w:t xml:space="preserve">The two core concepts in Bergson’s discussion of laughter are rigidity </w:t>
      </w:r>
      <w:r>
        <w:rPr>
          <w:rStyle w:val="CharStyle127"/>
          <w:lang w:val="fr-FR" w:eastAsia="fr-FR" w:bidi="fr-FR"/>
        </w:rPr>
        <w:t>(raideur)</w:t>
      </w:r>
      <w:r>
        <w:rPr>
          <w:rStyle w:val="CharStyle126"/>
          <w:lang w:val="fr-FR" w:eastAsia="fr-FR" w:bidi="fr-FR"/>
        </w:rPr>
        <w:t xml:space="preserve"> </w:t>
      </w:r>
      <w:r>
        <w:rPr>
          <w:rStyle w:val="CharStyle126"/>
        </w:rPr>
        <w:t>and</w:t>
        <w:br/>
        <w:t xml:space="preserve">repetition. The comic figure possesses, or better, is possessed by </w:t>
      </w:r>
      <w:r>
        <w:rPr>
          <w:rStyle w:val="CharStyle127"/>
          <w:lang w:val="fr-FR" w:eastAsia="fr-FR" w:bidi="fr-FR"/>
        </w:rPr>
        <w:t xml:space="preserve">un </w:t>
      </w:r>
      <w:r>
        <w:rPr>
          <w:rStyle w:val="CharStyle127"/>
        </w:rPr>
        <w:t xml:space="preserve">effect </w:t>
      </w:r>
      <w:r>
        <w:rPr>
          <w:rStyle w:val="CharStyle127"/>
          <w:lang w:val="fr-FR" w:eastAsia="fr-FR" w:bidi="fr-FR"/>
        </w:rPr>
        <w:t>de raideur,</w:t>
      </w:r>
      <w:r>
        <w:rPr>
          <w:rStyle w:val="CharStyle126"/>
          <w:lang w:val="fr-FR" w:eastAsia="fr-FR" w:bidi="fr-FR"/>
        </w:rPr>
        <w:t xml:space="preserve"> </w:t>
      </w:r>
      <w:r>
        <w:rPr>
          <w:rStyle w:val="CharStyle126"/>
        </w:rPr>
        <w:t>a certain</w:t>
        <w:br/>
        <w:t>stiffness or inflexibility which is emphasized through an absent-minded, almost uncon</w:t>
        <w:t>-</w:t>
        <w:br/>
        <w:t>scious, mechanical repetitiveness. This is obviously the case in mime and visual humour, but</w:t>
        <w:br/>
        <w:t>equally in cartoons, where Tom endlessly repeats his pursuit of Jerry, and the Coyote never</w:t>
        <w:br/>
        <w:t>catches his Road Runner. There is a compulsion to repeat in the comic, a repetitiveness that is</w:t>
        <w:br/>
      </w:r>
      <w:r>
        <w:rPr>
          <w:rStyle w:val="CharStyle126"/>
          <w:vertAlign w:val="superscript"/>
        </w:rPr>
        <w:t>also</w:t>
      </w:r>
      <w:r>
        <w:rPr>
          <w:rStyle w:val="CharStyle126"/>
        </w:rPr>
        <w:t xml:space="preserve"> endemic to the machinic, whether one thinks of photocopiers, soda machines, or air-</w:t>
        <w:br/>
        <w:t>conditioning units. At its humorous edges, the human begins to blur with the machine,</w:t>
        <w:br/>
        <w:t>becoming an inhuman thing that stands over against the human being. This is why the feeling</w:t>
        <w:br/>
        <w:t>that often accompanies laughter is not simply pleasure, but rather uncanniness. We often</w:t>
        <w:br/>
        <w:t>laugh because we are troubled by what we laugh at, because it somehow frightens us. This is</w:t>
        <w:br/>
        <w:t>Particularly the case with gallows humour, as for example in the story that Groucho Marx</w:t>
        <w:br/>
        <w:t>used to like to relate about a man who was condemned to be hanged. The priest said to him,</w:t>
        <w:br/>
        <w:t>Have you any last words before we spring the trap?” And the condemned man says, Yes,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126"/>
        </w:rPr>
        <w:t>I don t think this damn thing is safe”.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60"/>
      </w:pPr>
      <w:r>
        <w:rPr>
          <w:rStyle w:val="CharStyle126"/>
        </w:rPr>
        <w:t>Bergson’s book was published in 1900, at the dawn of that quintessentially 20th century</w:t>
        <w:br/>
      </w:r>
      <w:r>
        <w:rPr>
          <w:rStyle w:val="CharStyle126"/>
          <w:vertAlign w:val="superscript"/>
        </w:rPr>
        <w:t>art</w:t>
      </w:r>
      <w:r>
        <w:rPr>
          <w:rStyle w:val="CharStyle126"/>
        </w:rPr>
        <w:t xml:space="preserve"> f°rm: cinema. </w:t>
      </w:r>
      <w:r>
        <w:rPr>
          <w:rStyle w:val="CharStyle126"/>
          <w:lang w:val="fr-FR" w:eastAsia="fr-FR" w:bidi="fr-FR"/>
        </w:rPr>
        <w:t xml:space="preserve">André </w:t>
      </w:r>
      <w:r>
        <w:rPr>
          <w:rStyle w:val="CharStyle126"/>
        </w:rPr>
        <w:t>Breton notes the early and enduring love affair between cinema and</w:t>
        <w:br/>
        <w:t>humour, from the early comedies of Mack Sennett, through to Chaplin, Buster Keaton,</w:t>
        <w:br/>
        <w:t xml:space="preserve">Harold Lloyd, Laurel and Hardy and the Marx Brothers. </w:t>
      </w:r>
      <w:r>
        <w:rPr>
          <w:rStyle w:val="CharStyle128"/>
        </w:rPr>
        <w:t>K</w:t>
      </w:r>
      <w:r>
        <w:rPr>
          <w:rStyle w:val="CharStyle129"/>
        </w:rPr>
        <w:t>1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460"/>
      </w:pPr>
      <w:r>
        <w:rPr>
          <w:w w:val="100"/>
          <w:spacing w:val="0"/>
          <w:color w:val="000000"/>
          <w:position w:val="0"/>
        </w:rPr>
        <w:t>Cinema was obliged to encounter humour almost straight away because film not only -</w:t>
        <w:br/>
        <w:t xml:space="preserve">like poetry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>represents the successive situations of life, but also claims to take account of</w:t>
        <w:br/>
        <w:t>their interconnection and enchainment and in order to affect the emotions of the spectator it</w:t>
        <w:br/>
        <w:t xml:space="preserve">is obliged to employ extreme solutions.” </w:t>
      </w:r>
      <w:r>
        <w:rPr>
          <w:vertAlign w:val="superscript"/>
          <w:w w:val="100"/>
          <w:spacing w:val="0"/>
          <w:color w:val="000000"/>
          <w:position w:val="0"/>
        </w:rPr>
        <w:t>13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60"/>
      </w:pPr>
      <w:r>
        <w:rPr>
          <w:rStyle w:val="CharStyle126"/>
        </w:rPr>
        <w:t>Now, in my view, Bergson’s account of laughter really comes alive when one thinks of</w:t>
        <w:br/>
        <w:t>ilent cinema. Whether it is the mechanical rigidity of Chaplin s body, the person-become</w:t>
        <w:br/>
        <w:t>iug of Keaton’s face or the mute perversity of Harpo Marx, humour is here produced by the</w:t>
        <w:br/>
      </w:r>
      <w:r>
        <w:rPr>
          <w:rStyle w:val="CharStyle126"/>
          <w:vertAlign w:val="superscript"/>
        </w:rPr>
        <w:t>dlf</w:t>
      </w:r>
      <w:r>
        <w:rPr>
          <w:rStyle w:val="CharStyle126"/>
        </w:rPr>
        <w:t>ferent ways in which the mechanical or thingly encrusts itself onto the living. In Beckett’s</w:t>
        <w:br/>
      </w:r>
      <w:r>
        <w:rPr>
          <w:rStyle w:val="CharStyle126"/>
          <w:vertAlign w:val="superscript"/>
        </w:rPr>
        <w:t>3</w:t>
      </w:r>
      <w:r>
        <w:rPr>
          <w:rStyle w:val="CharStyle130"/>
        </w:rPr>
        <w:t>9</w:t>
      </w:r>
      <w:r>
        <w:rPr>
          <w:rStyle w:val="CharStyle130"/>
          <w:vertAlign w:val="superscript"/>
        </w:rPr>
        <w:t>6</w:t>
      </w:r>
      <w:r>
        <w:rPr>
          <w:rStyle w:val="CharStyle130"/>
        </w:rPr>
        <w:t>5</w:t>
      </w:r>
      <w:r>
        <w:rPr>
          <w:rStyle w:val="CharStyle126"/>
        </w:rPr>
        <w:t xml:space="preserve"> </w:t>
      </w:r>
      <w:r>
        <w:rPr>
          <w:rStyle w:val="CharStyle127"/>
        </w:rPr>
        <w:t>Film,</w:t>
      </w:r>
      <w:r>
        <w:rPr>
          <w:rStyle w:val="CharStyle126"/>
        </w:rPr>
        <w:t xml:space="preserve"> a tragically haggard Buster Keaton achieves this effect by staring impassively into</w:t>
        <w:br/>
      </w:r>
      <w:r>
        <w:rPr>
          <w:rStyle w:val="CharStyle126"/>
          <w:vertAlign w:val="superscript"/>
        </w:rPr>
        <w:t>the ca</w:t>
      </w:r>
      <w:r>
        <w:rPr>
          <w:rStyle w:val="CharStyle126"/>
        </w:rPr>
        <w:t xml:space="preserve">mera. In Chaplin’s finally too didactic anti-capitalist parable, </w:t>
      </w:r>
      <w:r>
        <w:rPr>
          <w:rStyle w:val="CharStyle127"/>
        </w:rPr>
        <w:t>Modern Times,</w:t>
      </w:r>
      <w:r>
        <w:rPr>
          <w:rStyle w:val="CharStyle126"/>
        </w:rPr>
        <w:t xml:space="preserve"> the little</w:t>
        <w:br/>
        <w:t>Protagonist literally becomes an automaton, submitting himself absent-mindedly to the end</w:t>
        <w:br/>
      </w:r>
      <w:r>
        <w:rPr>
          <w:rStyle w:val="CharStyle126"/>
          <w:vertAlign w:val="superscript"/>
        </w:rPr>
        <w:t>6Ss re</w:t>
      </w:r>
      <w:r>
        <w:rPr>
          <w:rStyle w:val="CharStyle126"/>
        </w:rPr>
        <w:t>P</w:t>
      </w:r>
      <w:r>
        <w:rPr>
          <w:rStyle w:val="CharStyle126"/>
          <w:vertAlign w:val="superscript"/>
        </w:rPr>
        <w:t>et</w:t>
      </w:r>
      <w:r>
        <w:rPr>
          <w:rStyle w:val="CharStyle126"/>
        </w:rPr>
        <w:t>itiveness of the industrial production process. Chaplin satirizes the industrial</w:t>
        <w:br/>
        <w:t>nrachine by becoming a machine himself, in one memorable scene literally being ingested by</w:t>
        <w:br/>
      </w:r>
      <w:r>
        <w:rPr>
          <w:rStyle w:val="CharStyle126"/>
          <w:vertAlign w:val="superscript"/>
        </w:rPr>
        <w:t>e co</w:t>
      </w:r>
      <w:r>
        <w:rPr>
          <w:rStyle w:val="CharStyle126"/>
        </w:rPr>
        <w:t>gs of the industrial leviathan.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60"/>
      </w:pPr>
      <w:r>
        <w:rPr>
          <w:rStyle w:val="CharStyle126"/>
        </w:rPr>
        <w:t>So, let’s grant Bergson his thesis: we laugh when a person gives us the impression of a</w:t>
        <w:br/>
        <w:t>rng, when the mechanical encrusts itself onto the living. But if that s true, then isn t the</w:t>
        <w:br/>
        <w:t>°Pposite thesis also true? Namely, don’t we also laugh when a thing gives us the impression</w:t>
        <w:br/>
      </w:r>
      <w:r>
        <w:rPr>
          <w:rStyle w:val="CharStyle127"/>
          <w:vertAlign w:val="superscript"/>
        </w:rPr>
        <w:t>d</w:t>
      </w:r>
      <w:r>
        <w:rPr>
          <w:rStyle w:val="CharStyle126"/>
        </w:rPr>
        <w:t xml:space="preserve"> Person? This is the position argued for by Wyndham Lewis, artist, avant-gardist and</w:t>
        <w:br/>
      </w:r>
      <w:r>
        <w:rPr>
          <w:rStyle w:val="CharStyle126"/>
          <w:vertAlign w:val="superscript"/>
        </w:rPr>
        <w:t>eator</w:t>
      </w:r>
      <w:r>
        <w:rPr>
          <w:rStyle w:val="CharStyle126"/>
        </w:rPr>
        <w:t xml:space="preserve"> °f Vorticism, who came up with such choice phrases as Laughter is the brain body s</w:t>
        <w:br/>
        <w:t>°</w:t>
      </w:r>
      <w:r>
        <w:rPr>
          <w:rStyle w:val="CharStyle126"/>
          <w:vertAlign w:val="superscript"/>
        </w:rPr>
        <w:t>rt</w:t>
      </w:r>
      <w:r>
        <w:rPr>
          <w:rStyle w:val="CharStyle126"/>
        </w:rPr>
        <w:t xml:space="preserve"> °f </w:t>
      </w:r>
      <w:r>
        <w:rPr>
          <w:rStyle w:val="CharStyle126"/>
          <w:vertAlign w:val="superscript"/>
        </w:rPr>
        <w:t>ex</w:t>
      </w:r>
      <w:r>
        <w:rPr>
          <w:rStyle w:val="CharStyle126"/>
        </w:rPr>
        <w:t xml:space="preserve">ultation”. In a fine brief essay from 1927, </w:t>
      </w:r>
      <w:r>
        <w:rPr>
          <w:rStyle w:val="CharStyle127"/>
        </w:rPr>
        <w:t>the meaning of the wild body,</w:t>
      </w:r>
      <w:r>
        <w:rPr>
          <w:rStyle w:val="CharStyle126"/>
        </w:rPr>
        <w:t xml:space="preserve"> Lewis</w:t>
        <w:br/>
      </w:r>
      <w:r>
        <w:rPr>
          <w:rStyle w:val="CharStyle126"/>
          <w:vertAlign w:val="superscript"/>
        </w:rPr>
        <w:t>r</w:t>
      </w:r>
      <w:r>
        <w:rPr>
          <w:rStyle w:val="CharStyle126"/>
        </w:rPr>
        <w:t>'tes against Bergson,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460"/>
      </w:pPr>
      <w:r>
        <w:rPr>
          <w:rStyle w:val="CharStyle126"/>
        </w:rPr>
        <w:t>The root of the Comic is to be sought in the sensations resulting from the observations</w:t>
        <w:br/>
        <w:t xml:space="preserve">? </w:t>
      </w:r>
      <w:r>
        <w:rPr>
          <w:rStyle w:val="CharStyle126"/>
          <w:vertAlign w:val="superscript"/>
        </w:rPr>
        <w:t>a thln</w:t>
      </w:r>
      <w:r>
        <w:rPr>
          <w:rStyle w:val="CharStyle126"/>
        </w:rPr>
        <w:t>g behaving like a person. But from that point of view all men are necessarily comic.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right"/>
        <w:spacing w:before="0" w:after="580" w:line="245" w:lineRule="exact"/>
        <w:ind w:left="0" w:right="0" w:firstLine="0"/>
      </w:pPr>
      <w:r>
        <w:rPr>
          <w:rStyle w:val="CharStyle126"/>
        </w:rPr>
        <w:t>they are all things, or physical bodies, behaving as persons. It is only when you come to</w:t>
        <w:br/>
      </w:r>
      <w:r>
        <w:rPr>
          <w:rStyle w:val="CharStyle126"/>
          <w:vertAlign w:val="superscript"/>
        </w:rPr>
        <w:t>n</w:t>
      </w:r>
      <w:r>
        <w:rPr>
          <w:rStyle w:val="CharStyle126"/>
        </w:rPr>
        <w:t xml:space="preserve">y that they are </w:t>
      </w:r>
      <w:r>
        <w:rPr>
          <w:rStyle w:val="CharStyle127"/>
        </w:rPr>
        <w:t>persons,</w:t>
      </w:r>
      <w:r>
        <w:rPr>
          <w:rStyle w:val="CharStyle126"/>
        </w:rPr>
        <w:t xml:space="preserve"> or that there is any </w:t>
      </w:r>
      <w:r>
        <w:rPr>
          <w:rStyle w:val="CharStyle127"/>
        </w:rPr>
        <w:t>mind</w:t>
      </w:r>
      <w:r>
        <w:rPr>
          <w:rStyle w:val="CharStyle126"/>
        </w:rPr>
        <w:t xml:space="preserve"> or </w:t>
      </w:r>
      <w:r>
        <w:rPr>
          <w:rStyle w:val="CharStyle127"/>
        </w:rPr>
        <w:t>person</w:t>
      </w:r>
      <w:r>
        <w:rPr>
          <w:rStyle w:val="CharStyle126"/>
        </w:rPr>
        <w:t xml:space="preserve"> there at all, that the world</w:t>
      </w:r>
    </w:p>
    <w:p>
      <w:pPr>
        <w:pStyle w:val="Style13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20" w:right="0" w:firstLine="0"/>
        <w:sectPr>
          <w:footerReference w:type="even" r:id="rId53"/>
          <w:footerReference w:type="default" r:id="rId54"/>
          <w:footerReference w:type="first" r:id="rId55"/>
          <w:titlePg/>
          <w:pgSz w:w="10353" w:h="13147"/>
          <w:pgMar w:top="879" w:left="1765" w:right="1502" w:bottom="664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R.UMTURNEN</w:t>
      </w:r>
    </w:p>
    <w:p>
      <w:pPr>
        <w:widowControl w:val="0"/>
        <w:spacing w:before="16" w:after="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917" w:left="0" w:right="0" w:bottom="68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holung. Die komische Figur besitzt, oder besser gesagt ist besessen von einem </w:t>
      </w:r>
      <w:r>
        <w:rPr>
          <w:rStyle w:val="CharStyle93"/>
          <w:lang w:val="fr-FR" w:eastAsia="fr-FR" w:bidi="fr-FR"/>
        </w:rPr>
        <w:t xml:space="preserve">effet </w:t>
      </w:r>
      <w:r>
        <w:rPr>
          <w:rStyle w:val="CharStyle93"/>
        </w:rPr>
        <w:t xml:space="preserve">de </w:t>
      </w:r>
      <w:r>
        <w:rPr>
          <w:rStyle w:val="CharStyle93"/>
          <w:lang w:val="fr-FR" w:eastAsia="fr-FR" w:bidi="fr-FR"/>
        </w:rPr>
        <w:t>raideur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einer gewissen Steifheit und Unbeweglichkeit, die durch geistesabwesende, fast unbewusste</w:t>
        <w:br/>
        <w:t>mechanische Wiederholungen noch verstärkt wird. Das ist offenkundig der Fall bei Pantomimen</w:t>
        <w:br/>
        <w:t>und visuellem Humor,aberauch in Zeichentrickfilmen, wo Tom immer wieder hinterjerry herjagt</w:t>
        <w:br/>
        <w:t>und der Kojote den Roadrunner niemals fängt. Im Komischen liegt eine Tendenz zur Wieder</w:t>
        <w:t>-</w:t>
        <w:br/>
        <w:t>holung, die auch der Welt der Maschinen zu eigen ist, denken wir zum Beispiel an Fotokopierer</w:t>
        <w:br/>
        <w:t>Getränkeautomaten oder Klimaanlagen. Im Humor verschwimmt die Grenze zwischen Mensch</w:t>
        <w:br/>
        <w:t>und Maschine, wird der Mensch zum unpersönlichen Ding, das seine menschliche Existenz ver-</w:t>
        <w:br/>
        <w:t>dr^gt. Daher ist das Lachen nicht einfach nur mit Lust verbunden, sondern oft auch mit einem</w:t>
        <w:br/>
        <w:t>Gefühl de, Unheimlichen. Oftmals lachen wir, weil das, worüber wir lachen, uns beunruhigt weil</w:t>
        <w:br/>
        <w:t>es uns irgendwie ängstigt. Dies gilt insbesondere für den Galgenhumor, wie beispielsweise in</w:t>
        <w:br/>
        <w:t>einer Anekdote, die Croucho Marx gerne übereinen Mann erzählte, der zum Tod durch Erhängen</w:t>
        <w:br/>
        <w:t>verurteilt ist. Der Priester fragt ihn: „Haben Sie noch ein paar letzte Worte, die Sie sagen möchten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47" w:line="235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bevor wir die Klappe öffnen? Und der Verurteilte antwortet: „ja, ich glaube, dieses verdammte</w:t>
        <w:br/>
        <w:t>Ding ist nicht sicher.</w:t>
      </w:r>
    </w:p>
    <w:p>
      <w:pPr>
        <w:pStyle w:val="Style91"/>
        <w:tabs>
          <w:tab w:leader="none" w:pos="4786" w:val="left"/>
        </w:tabs>
        <w:widowControl w:val="0"/>
        <w:keepNext w:val="0"/>
        <w:keepLines w:val="0"/>
        <w:shd w:val="clear" w:color="auto" w:fill="auto"/>
        <w:bidi w:val="0"/>
        <w:spacing w:before="0" w:after="0" w:line="202" w:lineRule="exact"/>
        <w:ind w:left="480" w:right="0" w:firstLine="0"/>
      </w:pPr>
      <w:r>
        <w:rPr>
          <w:rStyle w:val="CharStyle137"/>
          <w:b w:val="0"/>
          <w:bCs w:val="0"/>
        </w:rPr>
        <w:t>“T</w:t>
      </w:r>
      <w:r>
        <w:rPr>
          <w:rStyle w:val="CharStyle137"/>
          <w:vertAlign w:val="superscript"/>
          <w:b w:val="0"/>
          <w:bCs w:val="0"/>
        </w:rPr>
        <w:t>nS</w:t>
      </w:r>
      <w:r>
        <w:rPr>
          <w:rStyle w:val="CharStyle137"/>
          <w:b w:val="0"/>
          <w:bCs w:val="0"/>
        </w:rPr>
        <w:t xml:space="preserve">I“f </w:t>
      </w:r>
      <w:r>
        <w:rPr>
          <w:rStyle w:val="CharStyle138"/>
        </w:rPr>
        <w:t>"T</w:t>
      </w:r>
      <w:r>
        <w:rPr>
          <w:rStyle w:val="CharStyle137"/>
          <w:b w:val="0"/>
          <w:bCs w:val="0"/>
        </w:rPr>
        <w:t xml:space="preserve"> </w:t>
      </w:r>
      <w:r>
        <w:rPr>
          <w:rStyle w:val="CharStyle137"/>
          <w:vertAlign w:val="superscript"/>
          <w:b w:val="0"/>
          <w:bCs w:val="0"/>
        </w:rPr>
        <w:t>i</w:t>
      </w:r>
      <w:r>
        <w:rPr>
          <w:rStyle w:val="CharStyle137"/>
          <w:vertAlign w:val="subscript"/>
          <w:b w:val="0"/>
          <w:bCs w:val="0"/>
        </w:rPr>
        <w:t>j</w:t>
      </w:r>
      <w:r>
        <w:rPr>
          <w:rStyle w:val="CharStyle137"/>
          <w:vertAlign w:val="superscript"/>
          <w:b w:val="0"/>
          <w:bCs w:val="0"/>
        </w:rPr>
        <w:t>mW</w:t>
      </w:r>
      <w:r>
        <w:rPr>
          <w:rStyle w:val="CharStyle137"/>
          <w:b w:val="0"/>
          <w:bCs w:val="0"/>
        </w:rPr>
        <w:t>T</w:t>
      </w:r>
      <w:r>
        <w:rPr>
          <w:rStyle w:val="CharStyle137"/>
          <w:vertAlign w:val="superscript"/>
          <w:b w:val="0"/>
          <w:bCs w:val="0"/>
        </w:rPr>
        <w:t>90O</w:t>
      </w:r>
      <w:r>
        <w:rPr>
          <w:rStyle w:val="CharStyle137"/>
          <w:b w:val="0"/>
          <w:bCs w:val="0"/>
        </w:rPr>
        <w:t>'</w:t>
      </w:r>
      <w:r>
        <w:rPr>
          <w:rStyle w:val="CharStyle137"/>
          <w:vertAlign w:val="superscript"/>
          <w:b w:val="0"/>
          <w:bCs w:val="0"/>
        </w:rPr>
        <w:t>,</w:t>
      </w:r>
      <w:r>
        <w:rPr>
          <w:rStyle w:val="CharStyle137"/>
          <w:b w:val="0"/>
          <w:bCs w:val="0"/>
        </w:rPr>
        <w:t>'</w:t>
      </w:r>
      <w:r>
        <w:rPr>
          <w:rStyle w:val="CharStyle137"/>
          <w:vertAlign w:val="superscript"/>
          <w:b w:val="0"/>
          <w:bCs w:val="0"/>
        </w:rPr>
        <w:t xml:space="preserve">S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die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Kunstform deszo.|ahrhunderts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02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gerade,dran Anfang nahm : der Fllrm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Breton berichte, von der frühen „„d .„haltenden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02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Liebesbeziehung zwischen Kino und Humor, von den frühen Slapstlck-Filmen M.cl S.nnetts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18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bis zu Charlie Chaplin, Bester Keaton. Harold Lloyd, </w:t>
      </w:r>
      <w:r>
        <w:rPr>
          <w:rStyle w:val="CharStyle139"/>
        </w:rPr>
        <w:t xml:space="preserve">Laurel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Hardy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den Marx Brothers </w:t>
      </w:r>
      <w:r>
        <w:rPr>
          <w:rStyle w:val="CharStyle140"/>
        </w:rPr>
        <w:t>El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Das Kino, das nicht wie die Dichtung die aufeinanderfolgenden Situationen des Lebens</w:t>
        <w:br/>
        <w:t>darstelh, sondern auch deren Verkettung Rechnung ,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w w:val="100"/>
          <w:spacing w:val="0"/>
          <w:color w:val="000000"/>
          <w:position w:val="0"/>
        </w:rPr>
        <w:t>,g,„ »„1; das, um die Cemüter zu bewegen</w:t>
      </w:r>
    </w:p>
    <w:p>
      <w:pPr>
        <w:pStyle w:val="Style91"/>
        <w:tabs>
          <w:tab w:leader="none" w:pos="1716" w:val="left"/>
          <w:tab w:leader="none" w:pos="2460" w:val="left"/>
        </w:tabs>
        <w:widowControl w:val="0"/>
        <w:keepNext w:val="0"/>
        <w:keepLines w:val="0"/>
        <w:shd w:val="clear" w:color="auto" w:fill="auto"/>
        <w:bidi w:val="0"/>
        <w:spacing w:before="0" w:after="105" w:line="170" w:lineRule="exact"/>
        <w:ind w:left="180" w:right="0" w:firstLine="0"/>
      </w:pPr>
      <w:r>
        <w:rPr>
          <w:rStyle w:val="CharStyle117"/>
        </w:rPr>
        <w:t>hT</w:t>
      </w:r>
      <w:r>
        <w:rPr>
          <w:rStyle w:val="CharStyle141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sLtn-’.</w:t>
        <w:tab/>
        <w:t>'</w:t>
        <w:tab/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e,trem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“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L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Uneen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“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d</w:t>
      </w:r>
      <w:r>
        <w:rPr>
          <w:lang w:val="de-DE" w:eastAsia="de-DE" w:bidi="de-DE"/>
          <w:w w:val="100"/>
          <w:spacing w:val="0"/>
          <w:color w:val="000000"/>
          <w:position w:val="0"/>
        </w:rPr>
        <w:t>'“’ ™ '*&gt;&lt; auf Anhieb auf den</w:t>
      </w:r>
    </w:p>
    <w:p>
      <w:pPr>
        <w:pStyle w:val="Style91"/>
        <w:tabs>
          <w:tab w:leader="none" w:pos="519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80" w:right="0" w:firstLine="30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Bergsons Analyse des Lachens scheint insbesondere im Stummfilm ihr ideales Feld zu haben</w:t>
        <w:br/>
        <w:t>Ob m der mechanischen Steifheit von Chaplins Körperbewegungen in Kearnn</w:t>
        <w:br/>
        <w:t>haftlgkei, erstarrtem Gesicht „der in der stummen Verstocktheit</w:t>
        <w:tab/>
        <w:t>Harpo Marx derHumm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wird hier auf verschiedene Weisen dadurch hervorgebracht dass das </w:t>
      </w:r>
      <w:r>
        <w:rPr>
          <w:rStyle w:val="CharStyle117"/>
        </w:rPr>
        <w:t>Mp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 ’ • </w:t>
      </w:r>
      <w:r>
        <w:rPr>
          <w:rStyle w:val="CharStyle117"/>
        </w:rPr>
        <w:t>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T</w:t>
        <w:br/>
        <w:t xml:space="preserve">Dinghafte das Lebendige des Menschen überdeckt. In Becketts </w:t>
      </w:r>
      <w:r>
        <w:rPr>
          <w:rStyle w:val="CharStyle93"/>
        </w:rPr>
        <w:t>Film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19</w:t>
      </w:r>
      <w:r>
        <w:rPr>
          <w:lang w:val="de-DE" w:eastAsia="de-DE" w:bidi="de-DE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>) erzeugt ein tragisch</w:t>
      </w:r>
    </w:p>
    <w:p>
      <w:pPr>
        <w:pStyle w:val="Style142"/>
        <w:tabs>
          <w:tab w:leader="none" w:pos="595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abgehärmter Buster Keaton diesen Effekt, indem erausdruckslns </w:t>
      </w:r>
      <w:r>
        <w:rPr>
          <w:rStyle w:val="CharStyle144"/>
        </w:rPr>
        <w:t xml:space="preserve">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ri- v ^</w:t>
        <w:tab/>
      </w:r>
      <w:r>
        <w:rPr>
          <w:rStyle w:val="CharStyle145"/>
          <w:vertAlign w:val="superscript"/>
        </w:rPr>
        <w:t>8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 xml:space="preserve"> em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tragisch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336" w:lineRule="exact"/>
        <w:ind w:left="760" w:right="0" w:firstLine="0"/>
      </w:pPr>
      <w:r>
        <w:rPr>
          <w:rStyle w:val="CharStyle146"/>
          <w:lang w:val="fr-FR" w:eastAsia="fr-FR" w:bidi="fr-FR"/>
        </w:rPr>
        <w:t>îdT</w:t>
      </w:r>
      <w:r>
        <w:rPr>
          <w:rStyle w:val="CharStyle147"/>
          <w:vertAlign w:val="superscript"/>
        </w:rPr>
        <w:t>5</w:t>
      </w:r>
      <w:r>
        <w:rPr>
          <w:rStyle w:val="CharStyle146"/>
          <w:lang w:val="fr-FR" w:eastAsia="fr-FR" w:bidi="fr-FR"/>
        </w:rPr>
        <w:t xml:space="preserve"> </w:t>
      </w:r>
      <w:r>
        <w:rPr>
          <w:rStyle w:val="CharStyle146"/>
        </w:rPr>
        <w:t xml:space="preserve">^ ^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hfk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|</w:t>
      </w:r>
      <w:r>
        <w:rPr>
          <w:lang w:val="de-DE" w:eastAsia="de-DE" w:bidi="de-DE"/>
          <w:w w:val="100"/>
          <w:spacing w:val="0"/>
          <w:color w:val="000000"/>
          <w:position w:val="0"/>
        </w:rPr>
        <w:t>k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SC</w:t>
      </w:r>
      <w:r>
        <w:rPr>
          <w:lang w:val="de-DE" w:eastAsia="de-DE" w:bidi="de-DE"/>
          <w:w w:val="100"/>
          <w:spacing w:val="0"/>
          <w:color w:val="000000"/>
          <w:position w:val="0"/>
        </w:rPr>
        <w:t>h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er antika</w:t>
      </w:r>
      <w:r>
        <w:rPr>
          <w:lang w:val="de-DE" w:eastAsia="de-DE" w:bidi="de-DE"/>
          <w:w w:val="100"/>
          <w:spacing w:val="0"/>
          <w:color w:val="000000"/>
          <w:position w:val="0"/>
        </w:rPr>
        <w:t>P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ital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‘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sc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sc</w:t>
      </w:r>
      <w:r>
        <w:rPr>
          <w:lang w:val="de-DE" w:eastAsia="de-DE" w:bidi="de-DE"/>
          <w:w w:val="100"/>
          <w:spacing w:val="0"/>
          <w:color w:val="000000"/>
          <w:position w:val="0"/>
        </w:rPr>
        <w:t>l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ler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Parabd Molferne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780" w:lineRule="exact"/>
        <w:ind w:left="59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- 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eile Maschinerie, Indem er selbst zur Maschine wirdund sfrh^'n^Hner'denk'</w:t>
      </w:r>
    </w:p>
    <w:p>
      <w:pPr>
        <w:pStyle w:val="Style91"/>
        <w:tabs>
          <w:tab w:leader="none" w:pos="6907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stäblich xon den Zahnrädern des Industriellen Le.lathan verschlingen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lassÎ 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Be</w:t>
      </w:r>
      <w:r>
        <w:rPr>
          <w:lang w:val="de-DE" w:eastAsia="de-DE" w:bidi="de-DE"/>
          <w:w w:val="100"/>
          <w:spacing w:val="0"/>
          <w:color w:val="000000"/>
          <w:position w:val="0"/>
        </w:rPr>
        <w:t>"</w:t>
        <w:tab/>
        <w:t>‘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4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Bergsons These scheint also stimmig: Wir lachen, wenn </w:t>
      </w:r>
      <w:r>
        <w:rPr>
          <w:rStyle w:val="CharStyle148"/>
        </w:rPr>
        <w:t>ein Mensch sink, • ■ r&gt;-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09" w:line="170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wenn etwas Mechanisches das Lebendige überdeckt Wenn dies sf -, </w:t>
      </w:r>
      <w:r>
        <w:rPr>
          <w:rStyle w:val="CharStyle93"/>
        </w:rPr>
        <w:t>T*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em D</w:t>
      </w:r>
      <w:r>
        <w:rPr>
          <w:lang w:val="de-DE" w:eastAsia="de-DE" w:bidi="de-DE"/>
          <w:w w:val="100"/>
          <w:spacing w:val="0"/>
          <w:color w:val="000000"/>
          <w:position w:val="0"/>
        </w:rPr>
        <w:t>'ng verhalt,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gen Person erweckt? Diese Position vertrat der Künstler Avanfn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Â </w:t>
      </w:r>
      <w:r>
        <w:rPr>
          <w:lang w:val="de-DE" w:eastAsia="de-DE" w:bidi="de-DE"/>
          <w:w w:val="100"/>
          <w:spacing w:val="0"/>
          <w:color w:val="000000"/>
          <w:position w:val="0"/>
        </w:rPr>
        <w:t>"J*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r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80" w:right="0" w:firstLine="0"/>
      </w:pPr>
      <w:r>
        <w:rPr>
          <w:rStyle w:val="CharStyle151"/>
        </w:rPr>
        <w:t xml:space="preserve">Vor,Izismus,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Wyndham Lewis, der </w:t>
      </w:r>
      <w:r>
        <w:rPr>
          <w:rStyle w:val="CharStyle151"/>
        </w:rPr>
        <w:t xml:space="preserve">so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bemerkenswerte Sa,« auStrö </w:t>
      </w:r>
      <w:r>
        <w:rPr>
          <w:rStyle w:val="CharStyle151"/>
        </w:rPr>
        <w:t>,'</w:t>
      </w:r>
      <w:r>
        <w:rPr>
          <w:rStyle w:val="CharStyle151"/>
          <w:vertAlign w:val="superscript"/>
        </w:rPr>
        <w:t>Er</w:t>
      </w:r>
      <w:r>
        <w:rPr>
          <w:rStyle w:val="CharStyle151"/>
        </w:rPr>
        <w:t>h</w:t>
      </w:r>
      <w:r>
        <w:rPr>
          <w:rStyle w:val="CharStyle151"/>
          <w:vertAlign w:val="superscript"/>
        </w:rPr>
        <w:t>nd</w:t>
      </w:r>
      <w:r>
        <w:rPr>
          <w:rStyle w:val="CharStyle151"/>
        </w:rPr>
        <w:t>'</w:t>
      </w:r>
      <w:r>
        <w:rPr>
          <w:rStyle w:val="CharStyle151"/>
          <w:vertAlign w:val="superscript"/>
        </w:rPr>
        <w:t>r</w:t>
      </w:r>
      <w:r>
        <w:rPr>
          <w:rStyle w:val="CharStyle151"/>
        </w:rPr>
        <w:t xml:space="preserve"> d“</w:t>
      </w:r>
    </w:p>
    <w:p>
      <w:pPr>
        <w:pStyle w:val="Style91"/>
        <w:tabs>
          <w:tab w:leader="none" w:pos="5952" w:val="left"/>
          <w:tab w:leader="none" w:pos="6907" w:val="left"/>
        </w:tabs>
        <w:widowControl w:val="0"/>
        <w:keepNext w:val="0"/>
        <w:keepLines w:val="0"/>
        <w:shd w:val="clear" w:color="auto" w:fill="auto"/>
        <w:bidi w:val="0"/>
        <w:spacing w:before="0" w:after="0" w:line="211" w:lineRule="exact"/>
        <w:ind w:left="1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Jubelschnauben des Hirn-Körpers." In einem geistreichen kurzen Ess</w:t>
        <w:tab/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$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c</w:t>
      </w:r>
    </w:p>
    <w:p>
      <w:pPr>
        <w:pStyle w:val="Style91"/>
        <w:tabs>
          <w:tab w:leader="none" w:pos="5196" w:val="left"/>
          <w:tab w:leader="none" w:pos="6228" w:val="left"/>
        </w:tabs>
        <w:widowControl w:val="0"/>
        <w:keepNext w:val="0"/>
        <w:keepLines w:val="0"/>
        <w:shd w:val="clear" w:color="auto" w:fill="auto"/>
        <w:bidi w:val="0"/>
        <w:spacing w:before="0" w:after="573" w:line="211" w:lineRule="exact"/>
        <w:ind w:left="180" w:right="0" w:firstLine="0"/>
      </w:pPr>
      <w:r>
        <w:rPr>
          <w:rStyle w:val="CharStyle93"/>
        </w:rPr>
        <w:t>the Wild Body,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schreibt Lewis gegen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Bergson-</w:t>
        <w:tab/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y V</w:t>
      </w:r>
      <w:r>
        <w:rPr>
          <w:lang w:val="de-DE" w:eastAsia="de-DE" w:bidi="de-DE"/>
          <w:w w:val="100"/>
          <w:spacing w:val="0"/>
          <w:color w:val="000000"/>
          <w:position w:val="0"/>
        </w:rPr>
        <w:t>°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n</w:t>
        <w:tab/>
      </w:r>
      <w:r>
        <w:rPr>
          <w:rStyle w:val="CharStyle93"/>
          <w:vertAlign w:val="superscript"/>
        </w:rPr>
        <w:t>Meanin</w:t>
      </w:r>
      <w:r>
        <w:rPr>
          <w:rStyle w:val="CharStyle93"/>
        </w:rPr>
        <w:t>S °f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80" w:right="0" w:firstLine="0"/>
        <w:sectPr>
          <w:type w:val="continuous"/>
          <w:pgSz w:w="10353" w:h="13147"/>
          <w:pgMar w:top="917" w:left="1662" w:right="1530" w:bottom="68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dingsalle Menschen unvermeidlich komisch: denn sie alle sind Länge physfrc^Körper,besieh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60"/>
      </w:pPr>
      <w:r>
        <w:pict>
          <v:shape id="_x0000_s1064" type="#_x0000_t202" style="position:absolute;margin-left:274.35pt;margin-top:-26.6pt;width:70.1pt;height:19.2pt;z-index:-125829376;mso-wrap-distance-left:18.7pt;mso-wrap-distance-right:10.3pt;mso-position-horizontal-relative:margin" filled="f" stroked="f">
            <v:textbox style="mso-fit-shape-to-text:t" inset="0,0,0,0">
              <w:txbxContent>
                <w:p>
                  <w:pPr>
                    <w:pStyle w:val="Style9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33"/>
                    </w:rPr>
                    <w:t>Charles Chaplin in</w:t>
                    <w:br/>
                  </w:r>
                  <w:r>
                    <w:rPr>
                      <w:rStyle w:val="CharStyle134"/>
                    </w:rPr>
                    <w:t>Modern Times,</w:t>
                  </w:r>
                  <w:r>
                    <w:rPr>
                      <w:rStyle w:val="CharStyle133"/>
                    </w:rPr>
                    <w:t xml:space="preserve"> USA 1936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5" type="#_x0000_t75" style="position:absolute;margin-left:22.1pt;margin-top:-199.2pt;width:247.7pt;height:189.35pt;z-index:-125829375;mso-wrap-distance-left:18.7pt;mso-wrap-distance-right:10.3pt;mso-position-horizontal-relative:margin">
            <v:imagedata r:id="rId56" r:href="rId57"/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appearance is accepted as quite natural, and not at all ridiculous. Then, with a denial of</w:t>
        <w:br/>
      </w:r>
      <w:r>
        <w:rPr>
          <w:rStyle w:val="CharStyle108"/>
        </w:rPr>
        <w:t>e person,</w:t>
      </w:r>
      <w:r>
        <w:rPr>
          <w:w w:val="100"/>
          <w:spacing w:val="0"/>
          <w:color w:val="000000"/>
          <w:position w:val="0"/>
        </w:rPr>
        <w:t xml:space="preserve"> life becomes immediately both </w:t>
      </w:r>
      <w:r>
        <w:rPr>
          <w:rStyle w:val="CharStyle108"/>
        </w:rPr>
        <w:t>real</w:t>
      </w:r>
      <w:r>
        <w:rPr>
          <w:w w:val="100"/>
          <w:spacing w:val="0"/>
          <w:color w:val="000000"/>
          <w:position w:val="0"/>
        </w:rPr>
        <w:t xml:space="preserve"> and very serious. To bring vividly to our mind</w:t>
        <w:br/>
        <w:t xml:space="preserve">at we mean by </w:t>
      </w:r>
      <w:r>
        <w:rPr>
          <w:rStyle w:val="CharStyle108"/>
        </w:rPr>
        <w:t>absurd,</w:t>
      </w:r>
      <w:r>
        <w:rPr>
          <w:w w:val="100"/>
          <w:spacing w:val="0"/>
          <w:color w:val="000000"/>
          <w:position w:val="0"/>
        </w:rPr>
        <w:t xml:space="preserve"> let us turn to the plant, and enquire how the plant could be absurd.</w:t>
        <w:br/>
        <w:t>Trppose you came upon an orchid or a cabbage reading Flaubert’s Salammbo or Plutarch’s</w:t>
        <w:br/>
        <w:t>oralia, you would be very much surprised. But if you found a man or a woman reading it,</w:t>
        <w:br/>
        <w:t>you would not be surprised.”</w:t>
      </w:r>
      <w:r>
        <w:rPr>
          <w:vertAlign w:val="superscript"/>
          <w:w w:val="100"/>
          <w:spacing w:val="0"/>
          <w:color w:val="000000"/>
          <w:position w:val="0"/>
        </w:rPr>
        <w:t>14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So, if a man behaves like a cabbage, then that’s funny, but if a cabbage behaves like a man,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>n that s also funny. It s incontestable. Person-become-thing and thing-become-person</w:t>
        <w:br/>
        <w:t>oth funny and therefore both Bergson and Lewis would appear justified in their theories</w:t>
        <w:br/>
        <w:t>Slaughter.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^ But, beyond this simple reversal of Bergson, there is a deeper point to Lewis’s argument.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260"/>
      </w:pP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continues, Now in one sense you ought to be just as much surprised at finding a man</w:t>
        <w:br/>
        <w:t xml:space="preserve">th </w:t>
      </w:r>
      <w:r>
        <w:rPr>
          <w:vertAlign w:val="superscript"/>
          <w:w w:val="100"/>
          <w:spacing w:val="0"/>
          <w:color w:val="000000"/>
          <w:position w:val="0"/>
        </w:rPr>
        <w:t>cu</w:t>
      </w:r>
      <w:r>
        <w:rPr>
          <w:w w:val="100"/>
          <w:spacing w:val="0"/>
          <w:color w:val="000000"/>
          <w:position w:val="0"/>
        </w:rPr>
        <w:t>P^</w:t>
      </w:r>
      <w:r>
        <w:rPr>
          <w:vertAlign w:val="superscript"/>
          <w:w w:val="100"/>
          <w:spacing w:val="0"/>
          <w:color w:val="000000"/>
          <w:position w:val="0"/>
        </w:rPr>
        <w:t>e£</w:t>
      </w:r>
      <w:r>
        <w:rPr>
          <w:w w:val="100"/>
          <w:spacing w:val="0"/>
          <w:color w:val="000000"/>
          <w:position w:val="0"/>
        </w:rPr>
        <w:t>i in this way as if you had found an orchid or a cabbage, or a tom-cat, to include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animal world. There is the same physical anomaly. It is just as absurd externally, that</w:t>
        <w:br/>
        <w:t xml:space="preserve">what I mean. - The deepest root of the Comic is to be sought in this anomaly.” </w:t>
      </w:r>
      <w:r>
        <w:rPr>
          <w:vertAlign w:val="superscript"/>
          <w:w w:val="100"/>
          <w:spacing w:val="0"/>
          <w:color w:val="000000"/>
          <w:position w:val="0"/>
        </w:rPr>
        <w:t>15</w:t>
        <w:br/>
      </w:r>
      <w:r>
        <w:rPr>
          <w:w w:val="100"/>
          <w:spacing w:val="0"/>
          <w:color w:val="000000"/>
          <w:position w:val="0"/>
        </w:rPr>
        <w:t>j.^ bought adds an interesting twist to the matter. It is not so much a person behaving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a thing or </w:t>
      </w:r>
      <w:r>
        <w:rPr>
          <w:rStyle w:val="CharStyle108"/>
        </w:rPr>
        <w:t>vice versa</w:t>
      </w:r>
      <w:r>
        <w:rPr>
          <w:w w:val="100"/>
          <w:spacing w:val="0"/>
          <w:color w:val="000000"/>
          <w:position w:val="0"/>
        </w:rPr>
        <w:t xml:space="preserve"> that is the root of the comic, but rather - surprise, surprise - </w:t>
      </w:r>
      <w:r>
        <w:rPr>
          <w:rStyle w:val="CharStyle108"/>
        </w:rPr>
        <w:t>a person</w:t>
        <w:br/>
        <w:t>like a person.</w:t>
      </w:r>
      <w:r>
        <w:rPr>
          <w:w w:val="100"/>
          <w:spacing w:val="0"/>
          <w:color w:val="000000"/>
          <w:position w:val="0"/>
        </w:rPr>
        <w:t xml:space="preserve"> That is, there is something essentially ridiculous about a human being</w:t>
        <w:br/>
        <w:t>avmg like a human being; there is something laughable about me behaving like a little pro-</w:t>
        <w:br/>
        <w:t>or ot philosophy and you behaving like earnest visitors to an art exhibition on humour.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 xml:space="preserve"> finally absurd isn’t it? We might just as well be cabbages.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260"/>
      </w:pPr>
      <w:r>
        <w:rPr>
          <w:w w:val="100"/>
          <w:spacing w:val="0"/>
          <w:color w:val="000000"/>
          <w:position w:val="0"/>
        </w:rPr>
        <w:t>We have now arrived at a fresh formulation of the problem, which takes me back to my</w:t>
        <w:br/>
        <w:t>Pigraph: what is essentially laughable is a person acting like a person. Lewis goes on to give a</w:t>
        <w:br/>
        <w:t>urther vivid example drawn from the London Underground,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other day in the underground, as the train was moving out of the station, I and those</w:t>
        <w:br/>
        <w:t>round me saw a fat but active man run along, and deftly project himself between the</w:t>
        <w:br/>
        <w:t>&gt;ng doors, which he pushed to behind him. Then he stood leaning against them, as the</w:t>
        <w:br/>
      </w:r>
      <w:r>
        <w:rPr>
          <w:vertAlign w:val="superscript"/>
          <w:w w:val="100"/>
          <w:spacing w:val="0"/>
          <w:color w:val="000000"/>
          <w:position w:val="0"/>
        </w:rPr>
        <w:t>arr</w:t>
      </w:r>
      <w:r>
        <w:rPr>
          <w:w w:val="100"/>
          <w:spacing w:val="0"/>
          <w:color w:val="000000"/>
          <w:position w:val="0"/>
        </w:rPr>
        <w:t>iage was full. There was nothing especially funny about his face or general appearance.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Personen verhalten. Erst wenn man leugnet, dass sl</w:t>
      </w:r>
      <w:r>
        <w:rPr>
          <w:rStyle w:val="CharStyle93"/>
        </w:rPr>
        <w:t>e Personen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sind, oder dass es überhaupt so</w:t>
        <w:br/>
        <w:t xml:space="preserve">etwas wie einen </w:t>
      </w:r>
      <w:r>
        <w:rPr>
          <w:rStyle w:val="CharStyle93"/>
        </w:rPr>
        <w:t>Verstand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</w:t>
      </w:r>
      <w:r>
        <w:rPr>
          <w:rStyle w:val="CharStyle93"/>
        </w:rPr>
        <w:t>Personen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gibt, kann die Welt des äußeren Scheins als ganz natür</w:t>
        <w:t>-</w:t>
        <w:br/>
        <w:t xml:space="preserve">lich und keineswegs lächerlich akzeptiert werden. Dann, mit der Leugnung der </w:t>
      </w:r>
      <w:r>
        <w:rPr>
          <w:rStyle w:val="CharStyle93"/>
        </w:rPr>
        <w:t>Personen,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wird das</w:t>
        <w:br/>
        <w:t xml:space="preserve">Leben unmittelbar </w:t>
      </w:r>
      <w:r>
        <w:rPr>
          <w:rStyle w:val="CharStyle93"/>
        </w:rPr>
        <w:t>wirklich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zugleich sehr ernst. Um uns eine lebhafte Vorstellung dessen zu</w:t>
        <w:br/>
        <w:t xml:space="preserve">machen, was wir </w:t>
      </w:r>
      <w:r>
        <w:rPr>
          <w:rStyle w:val="CharStyle93"/>
        </w:rPr>
        <w:t>absurd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nennen, wenden wir uns dem Pflanzenreich zu und fragen uns, wie eine</w:t>
        <w:br/>
        <w:t>Pflanze absurd sein könnte. Nehmen wir an, Sie fänden eine Orchidee oder einen Kohlkopf,</w:t>
        <w:br/>
        <w:t>die Flauberts Salambö oder Plutarchs Moralia lesen: Sie wären gewiß höchst überrascht. Wenn Sie</w:t>
        <w:br/>
        <w:t xml:space="preserve">jedoch einen Mann oder eine Frau fänden, die dasselbe lesen, wären Sie nicht überrascht.“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14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Wenn also ein Mensch sich wie ein Kohlkopf verhält, ist das komisch, wenn aber ein Kohlkopf</w:t>
        <w:br/>
        <w:t xml:space="preserve">sich wie ein Mensch verhält, Ist das auch komisch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Ist unbestreitbar. Der Dlng-gewordene</w:t>
        <w:br/>
        <w:t>Mensch und das Mensch-gewordene Ding sind beide komisch, und somit scheinen Bergsons und</w:t>
        <w:br/>
        <w:t>Lewis'Theorien des Lachens gleichermaßen berechtigt. Doch jenseits der bloßen Umkehrung</w:t>
        <w:br/>
        <w:t>von Bergsons Standpunkt geht Lewis’Argumentation einen Schritt weiter. Er fährt fort: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„In einem gewissen Sinn sollten Sie jedoch genauso überrascht sein, einen Menschen bei</w:t>
        <w:br/>
        <w:t>dieser Beschäftigung zu sehen, wie als wenn Sie eine Orchidee odereinen Kohlkopf oder, um auch</w:t>
        <w:br/>
        <w:t>das Tierreich einzubeziehen, einen Kater dabei gesehen hätten. Es Ist stets dieselbe physische</w:t>
        <w:br/>
        <w:t>Anomalie. Ich meine, es Ist nach außen hin genauso absurd.-Der tiefste Ursprung des Komischen</w:t>
        <w:br/>
        <w:t>Ist In dieser Anomalie zu suchen."'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Dieser Gedanke fügt eine Interessante Wendung hinzu. Der Ursprung des Komischen</w:t>
        <w:br/>
        <w:t>Ist weniger ein Mensch, der sich wie ein Ding verhält, oder umgekehrt, sondern vielmehr - Über</w:t>
        <w:t>-</w:t>
        <w:br/>
        <w:t xml:space="preserve">raschung- </w:t>
      </w:r>
      <w:r>
        <w:rPr>
          <w:rStyle w:val="CharStyle93"/>
        </w:rPr>
        <w:t>ein Mensch, der sich wie ein Mensch oerhält.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Es Ist etwas essentiell Lächerliches daran,</w:t>
        <w:br/>
        <w:t>wenn ein Mensch so tut wie ein Mensch, wenn Ich mich wie ein Philosophieprofessor benehme</w:t>
        <w:br/>
        <w:t>und Sie sich wie ernsthafte Besucher einer Kunstausstellung über den Humor. Letzten Endes</w:t>
        <w:br/>
        <w:t>Ist das absurd - wir könnten genauso gut Kohlköpfe sein.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Damit sind wir zu einer neuen Formulierung des Problems gelangt, die mich zu meinem</w:t>
        <w:br/>
        <w:t>Motto zurückführt: Das essentiell Lächerliche Ist ein Mensch, der sich wie ein Mensch verhält.</w:t>
        <w:br/>
        <w:t>Lewis fährt fort mit einem weiteren anschaulichen Beispiel, eine Szene aus der Londoner U-Bahn:</w:t>
        <w:br/>
        <w:t>„Neulich In der U-Bahn sahen Ich und andere in meiner Nähe in dem Moment, als der Zug</w:t>
        <w:br/>
        <w:t>schon abfuhr, einen dicken, aber aktiven Mann neben dem Zug entlangrennen und mit einem</w:t>
        <w:br/>
        <w:t>geschickten Sprung sich noch durch die Schiebetüren zwängen, die er hinter sich zuschob. Dann</w:t>
        <w:br/>
        <w:t>stand er da an die Türen gelehnt, da der Wagen voll war. Sein Gesicht und sein Äußeres Im All</w:t>
        <w:t>-</w:t>
        <w:br/>
        <w:t>gemeinen hatte nichts besonders Komisches. Doch sein Rennen und sein sauberer und zielstrebiger,</w:t>
        <w:br/>
        <w:t>wenn auch unpraktischer Einstieg, in Verbindung mit der Kühle seines Blicks, reizte zum Lachen,</w:t>
        <w:br/>
        <w:t>ein Reiz, dem mehrere von uns nachgaben. Sein Blick, befand ich, war der Schlüssel für die</w:t>
        <w:br/>
        <w:t>Absurdität dieses Effekts. Seine distanzierte Haltung war dafür verantwortlich."</w:t>
      </w:r>
      <w:r>
        <w:rPr>
          <w:rStyle w:val="CharStyle153"/>
          <w:vertAlign w:val="superscript"/>
        </w:rPr>
        <w:t>16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  <w:sectPr>
          <w:footerReference w:type="even" r:id="rId58"/>
          <w:footerReference w:type="default" r:id="rId59"/>
          <w:footerReference w:type="first" r:id="rId60"/>
          <w:titlePg/>
          <w:pgSz w:w="10353" w:h="13147"/>
          <w:pgMar w:top="917" w:left="1662" w:right="1530" w:bottom="68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Das Lächerliche Ist In diesem Fall einfach ein Mensch, ein dicker, aber sportlicher Mann,</w:t>
        <w:br/>
        <w:t>der sich wie ein Mensch verhält und ein schwieriges Manöver mit gewissem Aplomb ausführte.</w:t>
        <w:br/>
        <w:t xml:space="preserve">Das Ist komisch aufgrund einer gewissen </w:t>
      </w:r>
      <w:r>
        <w:rPr>
          <w:rStyle w:val="CharStyle93"/>
        </w:rPr>
        <w:t>Distanziertheit,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dieser Mann sowohl hinsichtlich</w:t>
        <w:br/>
        <w:t>seines Handelns als auch hinsichtlich des sportlichen, aber dicken Körpers, der diese Hand lungaus</w:t>
        <w:t>-</w:t>
        <w:br/>
        <w:t>führte, an den Tag legte. Das heißt, alles wird lächerlich absurd, wenn Ich mich von meinem Körper</w:t>
        <w:br/>
        <w:t>distanziere, wenn ich mir mich selbst, mein Ego, meine Seele oder was auch Immer getrennt von</w:t>
        <w:br/>
        <w:t>der körperlichen Behausung vorstelle. Ich denke, der Humor hat seinen Ursprung In der unüber</w:t>
        <w:t>-</w:t>
        <w:br/>
        <w:t>brückbaren Kluft zwischen dem Physischen und dem Metaphysischen, zwischen Körper und Seele.</w:t>
        <w:br/>
        <w:t>Dies Ist vielleicht der Beginn des Humors In der Philosophie, ob In Descartes’ Gedanken-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140" w:right="0" w:firstLine="200"/>
      </w:pPr>
      <w:r>
        <w:rPr>
          <w:w w:val="100"/>
          <w:spacing w:val="0"/>
          <w:color w:val="000000"/>
          <w:position w:val="0"/>
        </w:rPr>
        <w:t>For Descartes, the judgement that what I am now perceiving are in fact thinking beings</w:t>
        <w:br/>
        <w:t>e myself and not automatons is not something inferred from the evidence of the senses,</w:t>
        <w:br/>
      </w:r>
      <w:r>
        <w:rPr>
          <w:vertAlign w:val="superscript"/>
          <w:w w:val="100"/>
          <w:spacing w:val="0"/>
          <w:color w:val="000000"/>
          <w:position w:val="0"/>
        </w:rPr>
        <w:t>ut rat</w:t>
      </w:r>
      <w:r>
        <w:rPr>
          <w:w w:val="100"/>
          <w:spacing w:val="0"/>
          <w:color w:val="000000"/>
          <w:position w:val="0"/>
        </w:rPr>
        <w:t>her something that has to be deduced rationally. This is why the philosophical quest</w:t>
        <w:br/>
      </w:r>
      <w:r>
        <w:rPr>
          <w:vertAlign w:val="superscript"/>
          <w:w w:val="100"/>
          <w:spacing w:val="0"/>
          <w:color w:val="000000"/>
          <w:position w:val="0"/>
        </w:rPr>
        <w:t>or</w:t>
      </w:r>
      <w:r>
        <w:rPr>
          <w:w w:val="100"/>
          <w:spacing w:val="0"/>
          <w:color w:val="000000"/>
          <w:position w:val="0"/>
        </w:rPr>
        <w:t xml:space="preserve"> certainty cannot be reduced to a naive empiricism. For Descartes, philosophy requires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certain detachment of the rational soul from the sensible body, a separation of the meta</w:t>
        <w:t>-</w:t>
        <w:br/>
        <w:t>physical from the physical. But this philosophical operation is achieved by a momentary</w:t>
        <w:br/>
      </w:r>
      <w:r>
        <w:rPr>
          <w:vertAlign w:val="superscript"/>
          <w:w w:val="100"/>
          <w:spacing w:val="0"/>
          <w:color w:val="000000"/>
          <w:position w:val="0"/>
        </w:rPr>
        <w:t>ra</w:t>
      </w:r>
      <w:r>
        <w:rPr>
          <w:w w:val="100"/>
          <w:spacing w:val="0"/>
          <w:color w:val="000000"/>
          <w:position w:val="0"/>
        </w:rPr>
        <w:t xml:space="preserve">nsformation of a person into a thing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>an automaton - where the living becomes encrusted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*th the mechanical. In short, it is a comic effect.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140" w:right="0" w:firstLine="200"/>
      </w:pPr>
      <w:r>
        <w:pict>
          <v:shape id="_x0000_s1071" type="#_x0000_t202" style="position:absolute;margin-left:6.25pt;margin-top:-344.4pt;width:347.05pt;height:246.7pt;z-index:-1258293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Yet his running, neat and deliberate, but clumsy embarkation, combined with the coolness</w:t>
                    <w:br/>
                    <w:t>of his eye, had a ludicrous effect, to which several of us responded. His eye I decided was</w:t>
                    <w:br/>
                    <w:t>the key to the absurdity of the effect. It was its detachment that was responsible for this.”</w:t>
                  </w:r>
                  <w:r>
                    <w:rPr>
                      <w:rStyle w:val="CharStyle135"/>
                      <w:vertAlign w:val="superscript"/>
                    </w:rPr>
                    <w:t>16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340"/>
                  </w:pPr>
                  <w:r>
                    <w:rPr>
                      <w:rStyle w:val="CharStyle135"/>
                    </w:rPr>
                    <w:t>In this case, what is ludicrous is simply a person, a fat but fit person, acting just like a</w:t>
                    <w:br/>
                    <w:t>Person, and executing a difficult manoeuvre with some aplomb. This is funny because of a</w:t>
                    <w:br/>
                    <w:t xml:space="preserve">certain </w:t>
                  </w:r>
                  <w:r>
                    <w:rPr>
                      <w:rStyle w:val="CharStyle136"/>
                    </w:rPr>
                    <w:t>detachment,</w:t>
                  </w:r>
                  <w:r>
                    <w:rPr>
                      <w:rStyle w:val="CharStyle135"/>
                    </w:rPr>
                    <w:t xml:space="preserve"> a disinterested coolness that the man has with respect to both the action</w:t>
                    <w:br/>
                    <w:t>he carries out and the fit but fat body that carries out the action. That is to say, everything</w:t>
                    <w:br/>
                    <w:t>becomes laughably absurd when I begin to detach myself from my body, when I imagine</w:t>
                    <w:br/>
                  </w:r>
                  <w:r>
                    <w:rPr>
                      <w:rStyle w:val="CharStyle135"/>
                      <w:vertAlign w:val="superscript"/>
                    </w:rPr>
                    <w:t>m</w:t>
                  </w:r>
                  <w:r>
                    <w:rPr>
                      <w:rStyle w:val="CharStyle135"/>
                    </w:rPr>
                    <w:t>yself, my ego, my soul, or whatever, in distinction from its corporeal housing. I think that</w:t>
                    <w:br/>
                    <w:t>humour takes root in the unbridgeable gap between the physical and the metaphysical,</w:t>
                    <w:br/>
                    <w:t>between body and soul.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340"/>
                  </w:pPr>
                  <w:r>
                    <w:rPr>
                      <w:rStyle w:val="CharStyle135"/>
                    </w:rPr>
                    <w:t>This is perhaps how humour begins in philosophy, whether it is Descartes’ thought</w:t>
                    <w:br/>
                  </w:r>
                  <w:r>
                    <w:rPr>
                      <w:rStyle w:val="CharStyle135"/>
                      <w:vertAlign w:val="superscript"/>
                    </w:rPr>
                    <w:t>ex</w:t>
                  </w:r>
                  <w:r>
                    <w:rPr>
                      <w:rStyle w:val="CharStyle135"/>
                    </w:rPr>
                    <w:t xml:space="preserve">Periment in the </w:t>
                  </w:r>
                  <w:r>
                    <w:rPr>
                      <w:rStyle w:val="CharStyle136"/>
                    </w:rPr>
                    <w:t>meditations,</w:t>
                  </w:r>
                  <w:r>
                    <w:rPr>
                      <w:rStyle w:val="CharStyle135"/>
                    </w:rPr>
                    <w:t xml:space="preserve"> the Cartesian meditations of Husserl, or Thomas Nagel</w:t>
                    <w:br/>
                    <w:t>Pondering what it is like to be a bat. Reflect for a moment on what Descartes asks of us in his</w:t>
                    <w:br/>
                    <w:t>thought experiment in the Second Meditation,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340"/>
                  </w:pPr>
                  <w:r>
                    <w:rPr>
                      <w:rStyle w:val="CharStyle135"/>
                    </w:rPr>
                    <w:t>• • • If I look out of the window and see men crossing the square, as I just happen to have</w:t>
                    <w:br/>
                    <w:t>done, I normally say that I see the men themselves, just as I say that I see the wax. Yet do I</w:t>
                    <w:br/>
                  </w:r>
                  <w:r>
                    <w:rPr>
                      <w:rStyle w:val="CharStyle135"/>
                      <w:vertAlign w:val="superscript"/>
                    </w:rPr>
                    <w:t>See an</w:t>
                  </w:r>
                  <w:r>
                    <w:rPr>
                      <w:rStyle w:val="CharStyle135"/>
                    </w:rPr>
                    <w:t>T more than hats and coats which could conceal automatons? I judge that they are men.</w:t>
                    <w:br/>
                    <w:t>^nd so something which I thought I was seeing with my eyes is in fact grasped solely by the</w:t>
                    <w:br/>
                    <w:t>faculty of judgement which is in my mind.”</w:t>
                  </w:r>
                  <w:r>
                    <w:rPr>
                      <w:rStyle w:val="CharStyle135"/>
                      <w:vertAlign w:val="superscript"/>
                    </w:rPr>
                    <w:t>17</w:t>
                  </w:r>
                </w:p>
              </w:txbxContent>
            </v:textbox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In this way, we come back to another of Bergson’s central ideas when he writes that what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kes place in the comic is </w:t>
      </w:r>
      <w:r>
        <w:rPr>
          <w:rStyle w:val="CharStyle108"/>
        </w:rPr>
        <w:t>the body taking precedence over the soul</w:t>
      </w:r>
      <w:r>
        <w:rPr>
          <w:w w:val="100"/>
          <w:spacing w:val="0"/>
          <w:color w:val="000000"/>
          <w:position w:val="0"/>
        </w:rPr>
        <w:t xml:space="preserve"> (Te corps prenant le pas</w:t>
        <w:br/>
      </w:r>
      <w:r>
        <w:rPr>
          <w:vertAlign w:val="superscript"/>
          <w:w w:val="100"/>
          <w:spacing w:val="0"/>
          <w:color w:val="000000"/>
          <w:position w:val="0"/>
        </w:rPr>
        <w:t>Ur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155"/>
        </w:rPr>
        <w:t>1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ame </w:t>
      </w:r>
      <w:r>
        <w:rPr>
          <w:w w:val="100"/>
          <w:spacing w:val="0"/>
          <w:color w:val="000000"/>
          <w:position w:val="0"/>
        </w:rPr>
        <w:t>). He writes, “Why do we laugh at an orator who sneezes at the most moving part</w:t>
        <w:br/>
        <w:t>f his discourse? Where lies the comic element in this sentence, taken from a funeral speech</w:t>
        <w:br/>
        <w:t>nd quoted bya German philosopher, ‘He was virtuous and plump’. It lies in the fact that our</w:t>
        <w:br/>
      </w:r>
      <w:r>
        <w:rPr>
          <w:vertAlign w:val="superscript"/>
          <w:w w:val="100"/>
          <w:spacing w:val="0"/>
          <w:color w:val="000000"/>
          <w:position w:val="0"/>
        </w:rPr>
        <w:t>te</w:t>
      </w:r>
      <w:r>
        <w:rPr>
          <w:w w:val="100"/>
          <w:spacing w:val="0"/>
          <w:color w:val="000000"/>
          <w:position w:val="0"/>
        </w:rPr>
        <w:t>ntion is suddenly recalled from the soul to the body”.</w:t>
      </w:r>
      <w:r>
        <w:rPr>
          <w:vertAlign w:val="superscript"/>
          <w:w w:val="100"/>
          <w:spacing w:val="0"/>
          <w:color w:val="000000"/>
          <w:position w:val="0"/>
        </w:rPr>
        <w:t>18</w:t>
        <w:br/>
      </w:r>
      <w:r>
        <w:rPr>
          <w:w w:val="100"/>
          <w:spacing w:val="0"/>
          <w:color w:val="000000"/>
          <w:position w:val="0"/>
        </w:rPr>
        <w:t>^ again, Napoleon, who was a psychologist when he wished to be so, had noticed that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transition from tragedy to comedy is effected simply by sitting down</w:t>
      </w:r>
      <w:r>
        <w:rPr>
          <w:rStyle w:val="CharStyle156"/>
        </w:rPr>
        <w:t>”.</w:t>
      </w:r>
      <w:r>
        <w:rPr>
          <w:rStyle w:val="CharStyle156"/>
          <w:vertAlign w:val="superscript"/>
        </w:rPr>
        <w:t>19</w:t>
        <w:br/>
      </w:r>
      <w:r>
        <w:rPr>
          <w:w w:val="100"/>
          <w:spacing w:val="0"/>
          <w:color w:val="000000"/>
          <w:position w:val="0"/>
        </w:rPr>
        <w:t>Philosophy begins with the adoption of a contemplative attitude that permits a certain</w:t>
        <w:br/>
      </w:r>
      <w:r>
        <w:rPr>
          <w:vertAlign w:val="superscript"/>
          <w:w w:val="100"/>
          <w:spacing w:val="0"/>
          <w:color w:val="000000"/>
          <w:position w:val="0"/>
        </w:rPr>
        <w:t>ac</w:t>
      </w:r>
      <w:r>
        <w:rPr>
          <w:w w:val="100"/>
          <w:spacing w:val="0"/>
          <w:color w:val="000000"/>
          <w:position w:val="0"/>
        </w:rPr>
        <w:t xml:space="preserve">hment of the soul from the body. In Descartes, there is a separation of the </w:t>
      </w:r>
      <w:r>
        <w:rPr>
          <w:lang w:val="es-ES" w:eastAsia="es-ES" w:bidi="es-ES"/>
          <w:w w:val="100"/>
          <w:spacing w:val="0"/>
          <w:color w:val="000000"/>
          <w:position w:val="0"/>
        </w:rPr>
        <w:t>dubitable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°rld of fleeting appearances from an indubitable point of thought that is both the engine of</w:t>
        <w:br/>
        <w:t>sceptical doubt and the point at which doubt comes to an end. What cannot be doubted is the</w:t>
        <w:br/>
        <w:t xml:space="preserve">th” </w:t>
      </w:r>
      <w:r>
        <w:rPr>
          <w:vertAlign w:val="superscript"/>
          <w:w w:val="100"/>
          <w:spacing w:val="0"/>
          <w:color w:val="000000"/>
          <w:position w:val="0"/>
        </w:rPr>
        <w:t>that</w:t>
      </w:r>
      <w:r>
        <w:rPr>
          <w:w w:val="100"/>
          <w:spacing w:val="0"/>
          <w:color w:val="000000"/>
          <w:position w:val="0"/>
        </w:rPr>
        <w:t xml:space="preserve"> ^</w:t>
      </w:r>
      <w:r>
        <w:rPr>
          <w:vertAlign w:val="superscript"/>
          <w:w w:val="100"/>
          <w:spacing w:val="0"/>
          <w:color w:val="000000"/>
          <w:position w:val="0"/>
        </w:rPr>
        <w:t xml:space="preserve">ere </w:t>
      </w:r>
      <w:r>
        <w:rPr>
          <w:lang w:val="es-ES" w:eastAsia="es-ES" w:bidi="es-ES"/>
          <w:vertAlign w:val="superscript"/>
          <w:w w:val="100"/>
          <w:spacing w:val="0"/>
          <w:color w:val="000000"/>
          <w:position w:val="0"/>
        </w:rPr>
        <w:t xml:space="preserve">ÍS </w:t>
      </w:r>
      <w:r>
        <w:rPr>
          <w:vertAlign w:val="superscript"/>
          <w:w w:val="100"/>
          <w:spacing w:val="0"/>
          <w:color w:val="000000"/>
          <w:position w:val="0"/>
        </w:rPr>
        <w:t>3 t</w:t>
      </w:r>
      <w:r>
        <w:rPr>
          <w:w w:val="100"/>
          <w:spacing w:val="0"/>
          <w:color w:val="000000"/>
          <w:position w:val="0"/>
        </w:rPr>
        <w:t>*</w:t>
      </w:r>
      <w:r>
        <w:rPr>
          <w:vertAlign w:val="superscript"/>
          <w:w w:val="100"/>
          <w:spacing w:val="0"/>
          <w:color w:val="000000"/>
          <w:position w:val="0"/>
        </w:rPr>
        <w:t>lin</w:t>
      </w:r>
      <w:r>
        <w:rPr>
          <w:w w:val="100"/>
          <w:spacing w:val="0"/>
          <w:color w:val="000000"/>
          <w:position w:val="0"/>
        </w:rPr>
        <w:t>k</w:t>
      </w:r>
      <w:r>
        <w:rPr>
          <w:vertAlign w:val="superscript"/>
          <w:w w:val="100"/>
          <w:spacing w:val="0"/>
          <w:color w:val="000000"/>
          <w:position w:val="0"/>
        </w:rPr>
        <w:t>in</w:t>
      </w:r>
      <w:r>
        <w:rPr>
          <w:w w:val="100"/>
          <w:spacing w:val="0"/>
          <w:color w:val="000000"/>
          <w:position w:val="0"/>
        </w:rPr>
        <w:t>8 thing that doubts. Now, it is in this contemplative detachment of</w:t>
        <w:br/>
      </w:r>
      <w:r>
        <w:rPr>
          <w:vertAlign w:val="superscript"/>
          <w:w w:val="100"/>
          <w:spacing w:val="0"/>
          <w:color w:val="000000"/>
          <w:position w:val="0"/>
        </w:rPr>
        <w:t>e s</w:t>
      </w:r>
      <w:r>
        <w:rPr>
          <w:w w:val="100"/>
          <w:spacing w:val="0"/>
          <w:color w:val="000000"/>
          <w:position w:val="0"/>
        </w:rPr>
        <w:t>°ul from the body that humour takes root as the body taking precedence over the soul.</w:t>
        <w:br/>
      </w:r>
      <w:r>
        <w:rPr>
          <w:vertAlign w:val="superscript"/>
          <w:w w:val="100"/>
          <w:spacing w:val="0"/>
          <w:color w:val="000000"/>
          <w:position w:val="0"/>
        </w:rPr>
        <w:t>1S onl</w:t>
      </w:r>
      <w:r>
        <w:rPr>
          <w:w w:val="100"/>
          <w:spacing w:val="0"/>
          <w:color w:val="000000"/>
          <w:position w:val="0"/>
        </w:rPr>
        <w:t>y when the soul is detached from the body that the body can take precedence over the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oul. What is funny, finally, is the fact of having a body. But to find this funny is to adopt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experiment in den </w:t>
      </w:r>
      <w:r>
        <w:rPr>
          <w:rStyle w:val="CharStyle93"/>
        </w:rPr>
        <w:t>Meditationen,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Husserls </w:t>
      </w:r>
      <w:r>
        <w:rPr>
          <w:rStyle w:val="CharStyle93"/>
        </w:rPr>
        <w:t>Cartesianischen Meditationen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in Thomas Nagels</w:t>
        <w:br/>
        <w:t>Überlegungen, wie es wäre, eine Fledermauszu sein. Denken wir für einen Moment über die</w:t>
        <w:br/>
        <w:t xml:space="preserve">Frage nach, die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Descartes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uns in seinem Cedankenexperiment in der zweiten Meditation vorstellt:</w:t>
        <w:br/>
        <w:t>Doch ich sehe gerade zufälligerweise vom Fenster aus auf der Straße vorübergehende</w:t>
        <w:br/>
        <w:t>Menschen, von denen ich üblicherweise nicht weniger als vom Wachs sage, dass ich sie sehe. Was</w:t>
        <w:br/>
        <w:t>aber sehe ich außer Hüten und Kleidern, unter denen sich Automaten verbergen könnten? Aber</w:t>
        <w:br/>
        <w:t>ich urteile, dass es Menschen sind. Und so erfasse ich das, von dem ich glaubte, ich sähe es mit den</w:t>
        <w:br/>
        <w:t>Augen, durch das Urteilsvermögen allein, das in meinem Geist ist."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Descartes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ist das Urteil, das was ich dort wahrnehme, tatsächlich denkende Wesen wie ich</w:t>
        <w:br/>
        <w:t>selbst und nicht etwa Automaten sind, nicht aus der Evidenz der Sinneseindrücke hergeleitet, son</w:t>
        <w:t>-</w:t>
        <w:br/>
        <w:t>dern es muss rational erschlossen werden. Aus diesem Grund lässt die philosophische Suche nach</w:t>
        <w:br/>
        <w:t xml:space="preserve">Gewissheit sich nicht auf einen naiven Empirismus reduzieren. Für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Descartes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verlangt die</w:t>
        <w:br/>
        <w:t>Philosophie eine gewisse Distanzierung der rationalen Seele vom sinnlichen Körper, eine</w:t>
        <w:br/>
        <w:t>Scheidung des Metaphysischen vom Physischen. Doch diese philosophische Operation wird durch</w:t>
        <w:br/>
        <w:t>eine vorübergehende Verwandlung einer Person in ein Ding-in einen Automaten-vollzogen, in</w:t>
        <w:br/>
        <w:t>der das Lebendige durch das Mechanische überdeckt wird. Es ist, kurz gesagt, ein komischer Effekt.</w:t>
        <w:br/>
        <w:t>Und so kommen wir zurück zu einem weiteren zentralen Gedanken Bergsons, der schreibt: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„Wirsehen also einen Körper, der sich auf Kosten der Seele breitmacht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(le corps prenant le pas</w:t>
        <w:br/>
        <w:t xml:space="preserve">sur l'âme)."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erführt aus: „Weshalb lachen wir übereinen Redner, wenn er im pathetischsten</w:t>
        <w:br/>
        <w:t>Moment niest? Was finden wir komisch an dem von einem deutschen Philosophen geprägten</w:t>
        <w:br/>
        <w:t>Satz aus einer Leichenpredigt:,Er war tugendhaft und wohlbeleibt'? In beiden Fällen wird unsere</w:t>
        <w:br/>
        <w:t>Aufmerksamkeit plötzlich vom Seelischen abgelenkt und auf das Körperliche verwiesen."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18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Oder an einer anderen Stelle: „Napoleon, der sich manchmal als ein guter Psychologe ent</w:t>
        <w:t>-</w:t>
        <w:br/>
      </w:r>
      <w:r>
        <w:rPr>
          <w:rStyle w:val="CharStyle157"/>
        </w:rPr>
        <w:t xml:space="preserve">puppte,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wußte genau, dass das Sich-Hinsetzen eine Tragödie in eine Komödie verwandeln kann."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19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4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Philosophie beginnt mit einer kontemplativen Haltung, die eine gewisse Distanzierung</w:t>
        <w:br/>
        <w:t xml:space="preserve">der Seele vom Körper ermöglicht. Bei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Descartes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gibt es eine Unterscheidung zwischen der</w:t>
        <w:br/>
        <w:t>zweifelhaften Welt der flüchtigen Erscheinungen und dem unbezweifelbaren Standpunkt der</w:t>
        <w:br/>
        <w:t>Gedanken, die sowohl der Motor des skeptischen Zweifels als auch der Punkt sind, wo der Zweifel</w:t>
        <w:br/>
        <w:t>endet. Was nicht bezweifelt werden kann, ist die Tatsache, dass es ein denkendes Etwas gibt,</w:t>
        <w:br/>
        <w:t>das zweifelt. In dieser kontemplativen Distanziertheit der Seele vom Körper entspringt der</w:t>
        <w:br/>
        <w:t>Humor, so wie der Körper sich auf Kosten der Seele breit macht. Nur wenn die Seele sich vom</w:t>
        <w:br/>
        <w:t>Körper distanziert, kann der Körper Vorrang vor der Seele erlangen. Das Komische ist letzten</w:t>
        <w:br/>
        <w:t>Endes der Umstand, einen Körper zu haben. Das komisch zu finden bedeutet aber, dass man eine</w:t>
        <w:br/>
        <w:t>philosophische Perspektive einnimmt, dass man die Welt und sich selbst unvoreingenommen</w:t>
        <w:br/>
        <w:t xml:space="preserve">betrachtet. Witze sind der Ausdruck einer </w:t>
      </w:r>
      <w:r>
        <w:rPr>
          <w:rStyle w:val="CharStyle93"/>
        </w:rPr>
        <w:t>abstrakten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Beziehung zur Welt. Wenn ich einen Witz</w:t>
        <w:br/>
        <w:t>höre, distanziere ich mich plötzlich und leidenschaftslos von meiner unmittelbaren Erfahrung,</w:t>
        <w:br/>
        <w:t>wie Lewis’ Mann in der Londoner U-Bahn, und von diesem kontemplativen Standpunkt aus</w:t>
        <w:br/>
        <w:t xml:space="preserve">bewirkt die bathische Rationalität des Humors ihren Zauber.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Descartes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ist der berühmte und</w:t>
        <w:br/>
        <w:t>vielleicht wahre Ausspruch überliefert, Metaphysik könne man nur wenige Stunden im Jahr</w:t>
        <w:br/>
        <w:t>betreiben. Der große Vorteil des Humors ist, dass er eine aktive Form des Philosophierens ist, ein</w:t>
        <w:br/>
        <w:t>leuchtend heller silberner Faden im großen Federbett des Daseins. Und man kann leicht ein oder</w:t>
        <w:br/>
        <w:t>zwei Stunden am Tag damit zubringen. Ich empfehle Ihnen, damit anzufangen.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uon Christoph Hollender.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6" w:line="245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philosophical perspective, it is to view the world and myself disinterestedly. Jokes are</w:t>
        <w:br/>
        <w:t xml:space="preserve">the expression of an </w:t>
      </w:r>
      <w:r>
        <w:rPr>
          <w:rStyle w:val="CharStyle100"/>
        </w:rPr>
        <w:t>abstract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relation to the world. In hearing a joke, like Wyndham Lewis s</w:t>
        <w:br/>
        <w:t>ntan on the London Underground, I suddenly and coolly detach myself from my immediate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>xperience and it is from this contemplative standpoint that the bathetic rationality of</w:t>
        <w:br/>
        <w:t>humour performs its magic. Descartes famously and perhaps rightly said that one could only</w:t>
        <w:br/>
        <w:t>do metaphysics for a few hours a year. The great virtue of humour is that it is philosophising</w:t>
        <w:br/>
        <w:t>in action, a bright silver thread in the great duvet of existence. And one can easily engage</w:t>
        <w:br/>
      </w:r>
      <w:r>
        <w:rPr>
          <w:vertAlign w:val="superscript"/>
          <w:w w:val="100"/>
          <w:spacing w:val="0"/>
          <w:color w:val="000000"/>
          <w:position w:val="0"/>
        </w:rPr>
        <w:t>ln lt:</w:t>
      </w:r>
      <w:r>
        <w:rPr>
          <w:w w:val="100"/>
          <w:spacing w:val="0"/>
          <w:color w:val="000000"/>
          <w:position w:val="0"/>
        </w:rPr>
        <w:t xml:space="preserve"> f°r an hour or two every day. I suggest you make a start.</w:t>
      </w:r>
    </w:p>
    <w:p>
      <w:pPr>
        <w:pStyle w:val="Style11"/>
        <w:numPr>
          <w:ilvl w:val="0"/>
          <w:numId w:val="9"/>
        </w:numPr>
        <w:tabs>
          <w:tab w:leader="none" w:pos="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Henri Bergson </w:t>
      </w:r>
      <w:r>
        <w:rPr>
          <w:rStyle w:val="CharStyle60"/>
        </w:rPr>
        <w:t>Laughter</w:t>
      </w:r>
      <w:r>
        <w:rPr>
          <w:w w:val="100"/>
          <w:spacing w:val="0"/>
          <w:color w:val="000000"/>
          <w:position w:val="0"/>
        </w:rPr>
        <w:t xml:space="preserve"> (The Johns Hopkins University Press, Baltimore, 1980), p.65.</w:t>
      </w:r>
    </w:p>
    <w:p>
      <w:pPr>
        <w:pStyle w:val="Style11"/>
        <w:numPr>
          <w:ilvl w:val="0"/>
          <w:numId w:val="9"/>
        </w:numPr>
        <w:tabs>
          <w:tab w:leader="none" w:pos="2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Ludwig Wittgenstein, </w:t>
      </w:r>
      <w:r>
        <w:rPr>
          <w:rStyle w:val="CharStyle60"/>
        </w:rPr>
        <w:t>Culture and Value,</w:t>
      </w:r>
      <w:r>
        <w:rPr>
          <w:w w:val="100"/>
          <w:spacing w:val="0"/>
          <w:color w:val="000000"/>
          <w:position w:val="0"/>
        </w:rPr>
        <w:t xml:space="preserve"> ed. G.H. Von Wright (Blackwell, Oxford, 1980), p.83.</w:t>
      </w:r>
    </w:p>
    <w:p>
      <w:pPr>
        <w:pStyle w:val="Style62"/>
        <w:numPr>
          <w:ilvl w:val="0"/>
          <w:numId w:val="9"/>
        </w:numPr>
        <w:tabs>
          <w:tab w:leader="none" w:pos="23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5"/>
          <w:i w:val="0"/>
          <w:iCs w:val="0"/>
        </w:rPr>
        <w:t xml:space="preserve">Mary Douglas </w:t>
      </w:r>
      <w:r>
        <w:rPr>
          <w:w w:val="100"/>
          <w:spacing w:val="0"/>
          <w:color w:val="000000"/>
          <w:position w:val="0"/>
        </w:rPr>
        <w:t>'Do Dogs Laugh?’</w:t>
      </w:r>
      <w:r>
        <w:rPr>
          <w:rStyle w:val="CharStyle65"/>
          <w:i w:val="0"/>
          <w:iCs w:val="0"/>
        </w:rPr>
        <w:t xml:space="preserve"> and </w:t>
      </w:r>
      <w:r>
        <w:rPr>
          <w:w w:val="100"/>
          <w:spacing w:val="0"/>
          <w:color w:val="000000"/>
          <w:position w:val="0"/>
        </w:rPr>
        <w:t>‘Jokes’</w:t>
      </w:r>
      <w:r>
        <w:rPr>
          <w:rStyle w:val="CharStyle65"/>
          <w:i w:val="0"/>
          <w:iCs w:val="0"/>
        </w:rPr>
        <w:t xml:space="preserve"> from </w:t>
      </w:r>
      <w:r>
        <w:rPr>
          <w:w w:val="100"/>
          <w:spacing w:val="0"/>
          <w:color w:val="000000"/>
          <w:position w:val="0"/>
        </w:rPr>
        <w:t>Implicit Meanings. Essays in Anthropology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65"/>
          <w:lang w:val="fr-FR" w:eastAsia="fr-FR" w:bidi="fr-FR"/>
          <w:i w:val="0"/>
          <w:iCs w:val="0"/>
        </w:rPr>
        <w:t xml:space="preserve">(Routledge, </w:t>
      </w:r>
      <w:r>
        <w:rPr>
          <w:rStyle w:val="CharStyle65"/>
          <w:i w:val="0"/>
          <w:iCs w:val="0"/>
        </w:rPr>
        <w:t>London, 1975)</w:t>
      </w:r>
    </w:p>
    <w:p>
      <w:pPr>
        <w:pStyle w:val="Style11"/>
        <w:numPr>
          <w:ilvl w:val="0"/>
          <w:numId w:val="9"/>
        </w:numPr>
        <w:tabs>
          <w:tab w:leader="none" w:pos="2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Milan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Kundera </w:t>
      </w:r>
      <w:r>
        <w:rPr>
          <w:rStyle w:val="CharStyle60"/>
        </w:rPr>
        <w:t>The Book of Laughter and Forgetting</w:t>
      </w:r>
      <w:r>
        <w:rPr>
          <w:w w:val="100"/>
          <w:spacing w:val="0"/>
          <w:color w:val="000000"/>
          <w:position w:val="0"/>
        </w:rPr>
        <w:t xml:space="preserve"> (Penguin, London, 1983), p.232-33.</w:t>
      </w:r>
    </w:p>
    <w:p>
      <w:pPr>
        <w:pStyle w:val="Style159"/>
        <w:numPr>
          <w:ilvl w:val="0"/>
          <w:numId w:val="9"/>
        </w:numPr>
        <w:tabs>
          <w:tab w:leader="none" w:pos="25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Immanuel Kant </w:t>
      </w:r>
      <w:r>
        <w:rPr>
          <w:rStyle w:val="CharStyle162"/>
        </w:rPr>
        <w:t>The Critique of Judgement,</w:t>
      </w:r>
      <w:r>
        <w:rPr>
          <w:w w:val="100"/>
          <w:spacing w:val="0"/>
          <w:color w:val="000000"/>
          <w:position w:val="0"/>
        </w:rPr>
        <w:t xml:space="preserve"> trans. J.C. Meredith (Oxford University Press, Oxford, 195</w:t>
      </w:r>
      <w:r>
        <w:rPr>
          <w:vertAlign w:val="superscript"/>
          <w:w w:val="100"/>
          <w:spacing w:val="0"/>
          <w:color w:val="000000"/>
          <w:position w:val="0"/>
        </w:rPr>
        <w:t>2</w:t>
      </w:r>
      <w:r>
        <w:rPr>
          <w:w w:val="100"/>
          <w:spacing w:val="0"/>
          <w:color w:val="000000"/>
          <w:position w:val="0"/>
        </w:rPr>
        <w:t>). pp-i</w:t>
      </w:r>
      <w:r>
        <w:rPr>
          <w:rStyle w:val="CharStyle161"/>
        </w:rPr>
        <w:t>9</w:t>
      </w: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_2</w:t>
      </w:r>
      <w:r>
        <w:rPr>
          <w:w w:val="100"/>
          <w:spacing w:val="0"/>
          <w:color w:val="000000"/>
          <w:position w:val="0"/>
        </w:rPr>
        <w:t>°</w:t>
      </w:r>
      <w:r>
        <w:rPr>
          <w:rStyle w:val="CharStyle161"/>
        </w:rPr>
        <w:t>3</w:t>
      </w:r>
      <w:r>
        <w:rPr>
          <w:w w:val="100"/>
          <w:spacing w:val="0"/>
          <w:color w:val="000000"/>
          <w:position w:val="0"/>
        </w:rPr>
        <w:t>-</w:t>
      </w:r>
    </w:p>
    <w:p>
      <w:pPr>
        <w:pStyle w:val="Style11"/>
        <w:numPr>
          <w:ilvl w:val="0"/>
          <w:numId w:val="9"/>
        </w:numPr>
        <w:tabs>
          <w:tab w:leader="none" w:pos="2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Trevor Griffiths </w:t>
      </w:r>
      <w:r>
        <w:rPr>
          <w:rStyle w:val="CharStyle60"/>
        </w:rPr>
        <w:t>Comedians</w:t>
      </w:r>
      <w:r>
        <w:rPr>
          <w:w w:val="100"/>
          <w:spacing w:val="0"/>
          <w:color w:val="000000"/>
          <w:position w:val="0"/>
        </w:rPr>
        <w:t xml:space="preserve"> (Faber, London, 1976), p.20.</w:t>
      </w:r>
    </w:p>
    <w:p>
      <w:pPr>
        <w:pStyle w:val="Style11"/>
        <w:numPr>
          <w:ilvl w:val="0"/>
          <w:numId w:val="9"/>
        </w:numPr>
        <w:tabs>
          <w:tab w:leader="none" w:pos="2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 xml:space="preserve">Breton </w:t>
      </w:r>
      <w:r>
        <w:rPr>
          <w:rStyle w:val="CharStyle60"/>
          <w:lang w:val="fr-FR" w:eastAsia="fr-FR" w:bidi="fr-FR"/>
        </w:rPr>
        <w:t>Anthologie de l’humour noir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(Jean-Jacques Pauvert, Paris, 1966)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65"/>
          <w:i w:val="0"/>
          <w:iCs w:val="0"/>
        </w:rPr>
        <w:t xml:space="preserve">Douglas </w:t>
      </w:r>
      <w:r>
        <w:rPr>
          <w:w w:val="100"/>
          <w:spacing w:val="0"/>
          <w:color w:val="000000"/>
          <w:position w:val="0"/>
        </w:rPr>
        <w:t>Implicit Meanings,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65"/>
          <w:lang w:val="fr-FR" w:eastAsia="fr-FR" w:bidi="fr-FR"/>
          <w:i w:val="0"/>
          <w:iCs w:val="0"/>
        </w:rPr>
        <w:t>op.cit. p.96.</w:t>
      </w:r>
    </w:p>
    <w:p>
      <w:pPr>
        <w:pStyle w:val="Style11"/>
        <w:numPr>
          <w:ilvl w:val="0"/>
          <w:numId w:val="11"/>
        </w:numPr>
        <w:tabs>
          <w:tab w:leader="none" w:pos="2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Theodor Adorno </w:t>
      </w:r>
      <w:r>
        <w:rPr>
          <w:rStyle w:val="CharStyle60"/>
        </w:rPr>
        <w:t xml:space="preserve">Minima </w:t>
      </w:r>
      <w:r>
        <w:rPr>
          <w:rStyle w:val="CharStyle60"/>
          <w:lang w:val="fr-FR" w:eastAsia="fr-FR" w:bidi="fr-FR"/>
        </w:rPr>
        <w:t>Moralia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(Verso, London, 1974), p.247.</w:t>
      </w:r>
    </w:p>
    <w:p>
      <w:pPr>
        <w:pStyle w:val="Style11"/>
        <w:numPr>
          <w:ilvl w:val="0"/>
          <w:numId w:val="11"/>
        </w:numPr>
        <w:tabs>
          <w:tab w:leader="none" w:pos="2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1800" w:hanging="300"/>
      </w:pPr>
      <w:r>
        <w:rPr>
          <w:w w:val="100"/>
          <w:spacing w:val="0"/>
          <w:color w:val="000000"/>
          <w:position w:val="0"/>
        </w:rPr>
        <w:t xml:space="preserve">From various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Marx Brothers’ scripts, Peter </w:t>
      </w:r>
      <w:r>
        <w:rPr>
          <w:w w:val="100"/>
          <w:spacing w:val="0"/>
          <w:color w:val="000000"/>
          <w:position w:val="0"/>
        </w:rPr>
        <w:t xml:space="preserve">Chelsom’s wonderful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1994 </w:t>
      </w:r>
      <w:r>
        <w:rPr>
          <w:w w:val="100"/>
          <w:spacing w:val="0"/>
          <w:color w:val="000000"/>
          <w:position w:val="0"/>
        </w:rPr>
        <w:t xml:space="preserve">film </w:t>
      </w:r>
      <w:r>
        <w:rPr>
          <w:rStyle w:val="CharStyle60"/>
        </w:rPr>
        <w:t>Funny Bones,</w:t>
        <w:br/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a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nd Samuel </w:t>
      </w:r>
      <w:r>
        <w:rPr>
          <w:w w:val="100"/>
          <w:spacing w:val="0"/>
          <w:color w:val="000000"/>
          <w:position w:val="0"/>
        </w:rPr>
        <w:t xml:space="preserve">Beckett’s </w:t>
      </w:r>
      <w:r>
        <w:rPr>
          <w:rStyle w:val="CharStyle60"/>
        </w:rPr>
        <w:t>Endgame</w:t>
      </w:r>
      <w:r>
        <w:rPr>
          <w:w w:val="100"/>
          <w:spacing w:val="0"/>
          <w:color w:val="000000"/>
          <w:position w:val="0"/>
        </w:rPr>
        <w:t xml:space="preserve"> (Faber,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London, 1958).</w:t>
      </w:r>
    </w:p>
    <w:p>
      <w:pPr>
        <w:pStyle w:val="Style11"/>
        <w:numPr>
          <w:ilvl w:val="0"/>
          <w:numId w:val="11"/>
        </w:numPr>
        <w:tabs>
          <w:tab w:leader="none" w:pos="2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Henri Bergson </w:t>
      </w:r>
      <w:r>
        <w:rPr>
          <w:rStyle w:val="CharStyle60"/>
        </w:rPr>
        <w:t>Laughter,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op.cit. p.64.</w:t>
      </w:r>
    </w:p>
    <w:p>
      <w:pPr>
        <w:pStyle w:val="Style11"/>
        <w:numPr>
          <w:ilvl w:val="0"/>
          <w:numId w:val="11"/>
        </w:numPr>
        <w:tabs>
          <w:tab w:leader="none" w:pos="2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Henri Bergson </w:t>
      </w:r>
      <w:r>
        <w:rPr>
          <w:rStyle w:val="CharStyle60"/>
        </w:rPr>
        <w:t>Laughter</w:t>
      </w:r>
      <w:r>
        <w:rPr>
          <w:rStyle w:val="CharStyle60"/>
          <w:lang w:val="fr-FR" w:eastAsia="fr-FR" w:bidi="fr-FR"/>
        </w:rPr>
        <w:t>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op.cit. p.97.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4"/>
          <w:vertAlign w:val="superscript"/>
          <w:i w:val="0"/>
          <w:iCs w:val="0"/>
        </w:rPr>
        <w:t>!</w:t>
      </w:r>
      <w:r>
        <w:rPr>
          <w:rStyle w:val="CharStyle64"/>
          <w:i w:val="0"/>
          <w:iCs w:val="0"/>
        </w:rPr>
        <w:t>3</w:t>
      </w:r>
      <w:r>
        <w:rPr>
          <w:rStyle w:val="CharStyle65"/>
          <w:lang w:val="fr-FR" w:eastAsia="fr-FR" w:bidi="fr-FR"/>
          <w:i w:val="0"/>
          <w:iCs w:val="0"/>
        </w:rPr>
        <w:t xml:space="preserve"> André Breton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Anthologie de l’humour noir,</w:t>
      </w:r>
      <w:r>
        <w:rPr>
          <w:rStyle w:val="CharStyle65"/>
          <w:lang w:val="fr-FR" w:eastAsia="fr-FR" w:bidi="fr-FR"/>
          <w:i w:val="0"/>
          <w:iCs w:val="0"/>
        </w:rPr>
        <w:t xml:space="preserve"> op.cit. p.14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 Wyndham Lewis </w:t>
      </w:r>
      <w:r>
        <w:rPr>
          <w:rStyle w:val="CharStyle60"/>
        </w:rPr>
        <w:t>The Complete Wild Body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(Black </w:t>
      </w:r>
      <w:r>
        <w:rPr>
          <w:w w:val="100"/>
          <w:spacing w:val="0"/>
          <w:color w:val="000000"/>
          <w:position w:val="0"/>
        </w:rPr>
        <w:t xml:space="preserve">Sparrow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Press, Santa Barbara, 1982), p.158-59.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61"/>
          <w:lang w:val="fr-FR" w:eastAsia="fr-FR" w:bidi="fr-FR"/>
        </w:rPr>
        <w:t>*5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Ibid, p.159.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Ibid, p.159.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rStyle w:val="CharStyle64"/>
          <w:i w:val="0"/>
          <w:iCs w:val="0"/>
        </w:rPr>
        <w:t>*7</w:t>
      </w:r>
      <w:r>
        <w:rPr>
          <w:rStyle w:val="CharStyle65"/>
          <w:lang w:val="fr-FR" w:eastAsia="fr-FR" w:bidi="fr-FR"/>
          <w:i w:val="0"/>
          <w:iCs w:val="0"/>
        </w:rPr>
        <w:t xml:space="preserve"> Descartes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>Meditationes de prima philosophia</w:t>
      </w:r>
      <w:r>
        <w:rPr>
          <w:rStyle w:val="CharStyle65"/>
          <w:lang w:val="fr-FR" w:eastAsia="fr-FR" w:bidi="fr-FR"/>
          <w:i w:val="0"/>
          <w:iCs w:val="0"/>
        </w:rPr>
        <w:t xml:space="preserve"> (Vrin, Paris, 1978), p.31-32.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Henri Bergson </w:t>
      </w:r>
      <w:r>
        <w:rPr>
          <w:rStyle w:val="CharStyle60"/>
        </w:rPr>
        <w:t>Laughter,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op.cit. p.93.</w:t>
      </w:r>
    </w:p>
    <w:p>
      <w:pPr>
        <w:pStyle w:val="Style159"/>
        <w:widowControl w:val="0"/>
        <w:keepNext w:val="0"/>
        <w:keepLines w:val="0"/>
        <w:shd w:val="clear" w:color="auto" w:fill="auto"/>
        <w:bidi w:val="0"/>
        <w:spacing w:before="0" w:after="5843" w:line="160" w:lineRule="exact"/>
        <w:ind w:left="0" w:right="0" w:firstLine="0"/>
      </w:pPr>
      <w:r>
        <w:rPr>
          <w:rStyle w:val="CharStyle161"/>
          <w:lang w:val="fr-FR" w:eastAsia="fr-FR" w:bidi="fr-FR"/>
          <w:vertAlign w:val="superscript"/>
        </w:rPr>
        <w:t>1</w:t>
      </w:r>
      <w:r>
        <w:rPr>
          <w:rStyle w:val="CharStyle161"/>
          <w:lang w:val="fr-FR" w:eastAsia="fr-FR" w:bidi="fr-FR"/>
        </w:rPr>
        <w:t>9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Ibid, </w:t>
      </w:r>
      <w:r>
        <w:rPr>
          <w:rStyle w:val="CharStyle163"/>
        </w:rPr>
        <w:t>p.94.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20" w:right="0" w:firstLine="0"/>
        <w:sectPr>
          <w:footerReference w:type="even" r:id="rId61"/>
          <w:footerReference w:type="default" r:id="rId62"/>
          <w:footerReference w:type="first" r:id="rId63"/>
          <w:titlePg/>
          <w:pgSz w:w="10353" w:h="13147"/>
          <w:pgMar w:top="917" w:left="1662" w:right="1530" w:bottom="680" w:header="0" w:footer="3" w:gutter="0"/>
          <w:rtlGutter w:val="0"/>
          <w:cols w:space="720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HOCHTOUR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Henri Bergson </w:t>
      </w:r>
      <w:r>
        <w:rPr>
          <w:rStyle w:val="CharStyle70"/>
        </w:rPr>
        <w:t>Das Lachen. Ein Essay über die Bedeutung des Komischen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(Frankfurt a.M.: Luchterhand, 1988), S. 16.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Ludwig Wittgenstein </w:t>
      </w:r>
      <w:r>
        <w:rPr>
          <w:rStyle w:val="CharStyle70"/>
        </w:rPr>
        <w:t>Vermischte Bemerkungen, Werkausgabe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(Bd. 8, Frankfurt a.M.: Suhrkamp, 1989), S. 567.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60" w:right="1580" w:hanging="2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Mary Douglas </w:t>
      </w:r>
      <w:r>
        <w:rPr>
          <w:rStyle w:val="CharStyle70"/>
        </w:rPr>
        <w:t xml:space="preserve">,Do </w:t>
      </w:r>
      <w:r>
        <w:rPr>
          <w:rStyle w:val="CharStyle70"/>
          <w:lang w:val="en-US" w:eastAsia="en-US" w:bidi="en-US"/>
        </w:rPr>
        <w:t>Dogs Laugh?'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rPr>
          <w:rStyle w:val="CharStyle70"/>
          <w:lang w:val="en-US" w:eastAsia="en-US" w:bidi="en-US"/>
        </w:rPr>
        <w:t>Jokes'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in: dies. </w:t>
      </w:r>
      <w:r>
        <w:rPr>
          <w:rStyle w:val="CharStyle70"/>
          <w:lang w:val="en-US" w:eastAsia="en-US" w:bidi="en-US"/>
        </w:rPr>
        <w:t>Implicit Meanings. Essays in Anthropology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(Routledge,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London, 1975), S. 83-89 u. 90-114.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Milan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Kundera </w:t>
      </w:r>
      <w:r>
        <w:rPr>
          <w:rStyle w:val="CharStyle70"/>
        </w:rPr>
        <w:t xml:space="preserve">Das Buch </w:t>
      </w:r>
      <w:r>
        <w:rPr>
          <w:rStyle w:val="CharStyle70"/>
          <w:lang w:val="en-US" w:eastAsia="en-US" w:bidi="en-US"/>
        </w:rPr>
        <w:t xml:space="preserve">uom </w:t>
      </w:r>
      <w:r>
        <w:rPr>
          <w:rStyle w:val="CharStyle70"/>
        </w:rPr>
        <w:t>Lachen und Vergessen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(Frankfurt a.M.: Suhrkamp, 1983), S. 287-288.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Immanuel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Kant </w:t>
      </w:r>
      <w:r>
        <w:rPr>
          <w:rStyle w:val="CharStyle70"/>
        </w:rPr>
        <w:t>Kritik der Urteilskraft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(Stuttgart: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Reclam,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1963),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S. 276 (§ 54).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Trevor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Griffiths </w:t>
      </w:r>
      <w:r>
        <w:rPr>
          <w:rStyle w:val="CharStyle70"/>
        </w:rPr>
        <w:t>Komiker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in: </w:t>
      </w:r>
      <w:r>
        <w:rPr>
          <w:rStyle w:val="CharStyle70"/>
          <w:lang w:val="en-US" w:eastAsia="en-US" w:bidi="en-US"/>
        </w:rPr>
        <w:t xml:space="preserve">Theater </w:t>
      </w:r>
      <w:r>
        <w:rPr>
          <w:rStyle w:val="CharStyle70"/>
        </w:rPr>
        <w:t>heute,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19. Jg.,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März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1978,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41.</w:t>
      </w:r>
    </w:p>
    <w:p>
      <w:pPr>
        <w:pStyle w:val="Style68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Breton </w:t>
      </w:r>
      <w:r>
        <w:rPr>
          <w:rStyle w:val="CharStyle70"/>
          <w:lang w:val="fr-FR" w:eastAsia="fr-FR" w:bidi="fr-FR"/>
        </w:rPr>
        <w:t xml:space="preserve">Anthologie des </w:t>
      </w:r>
      <w:r>
        <w:rPr>
          <w:rStyle w:val="CharStyle70"/>
        </w:rPr>
        <w:t>Schwarzen Humors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(München: Rogner 8c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Bernhard,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1972)</w:t>
      </w:r>
    </w:p>
    <w:p>
      <w:pPr>
        <w:pStyle w:val="Style71"/>
        <w:numPr>
          <w:ilvl w:val="0"/>
          <w:numId w:val="13"/>
        </w:numPr>
        <w:tabs>
          <w:tab w:leader="none" w:pos="5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rStyle w:val="CharStyle73"/>
          <w:lang w:val="fr-FR" w:eastAsia="fr-FR" w:bidi="fr-FR"/>
          <w:i w:val="0"/>
          <w:iCs w:val="0"/>
        </w:rPr>
        <w:t xml:space="preserve">Douglas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Implicit Meanings,</w:t>
      </w:r>
      <w:r>
        <w:rPr>
          <w:rStyle w:val="CharStyle73"/>
          <w:lang w:val="en-US" w:eastAsia="en-US" w:bidi="en-US"/>
          <w:i w:val="0"/>
          <w:iCs w:val="0"/>
        </w:rPr>
        <w:t xml:space="preserve"> </w:t>
      </w:r>
      <w:r>
        <w:rPr>
          <w:rStyle w:val="CharStyle73"/>
          <w:lang w:val="fr-FR" w:eastAsia="fr-FR" w:bidi="fr-FR"/>
          <w:i w:val="0"/>
          <w:iCs w:val="0"/>
        </w:rPr>
        <w:t>S. 96.</w:t>
      </w:r>
    </w:p>
    <w:p>
      <w:pPr>
        <w:pStyle w:val="Style68"/>
        <w:numPr>
          <w:ilvl w:val="0"/>
          <w:numId w:val="13"/>
        </w:numPr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Theodor Adorno,</w:t>
      </w:r>
      <w:r>
        <w:rPr>
          <w:rStyle w:val="CharStyle70"/>
        </w:rPr>
        <w:t>Zum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Ernte' in: ders. </w:t>
      </w:r>
      <w:r>
        <w:rPr>
          <w:rStyle w:val="CharStyle70"/>
        </w:rPr>
        <w:t>Minima Moralia. Reßexionen aus dem beschädigten Leben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(Frankfurt a.M. 1980), S. 281.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60" w:right="1240" w:hanging="2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diversen Filmskripten der Marx Brothers, Peter Chelsons großartigem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 </w:t>
      </w:r>
      <w:r>
        <w:rPr>
          <w:rStyle w:val="CharStyle70"/>
          <w:lang w:val="en-US" w:eastAsia="en-US" w:bidi="en-US"/>
        </w:rPr>
        <w:t>Funny Bones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(1994)</w:t>
        <w:br/>
        <w:t xml:space="preserve">und Samuel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Beckett's </w:t>
      </w:r>
      <w:r>
        <w:rPr>
          <w:rStyle w:val="CharStyle70"/>
        </w:rPr>
        <w:t>Endspiel.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Henri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Bergson </w:t>
      </w:r>
      <w:r>
        <w:rPr>
          <w:rStyle w:val="CharStyle70"/>
        </w:rPr>
        <w:t>Das Lachen,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S. 15.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Ebd., S. 43-44.</w:t>
      </w:r>
    </w:p>
    <w:p>
      <w:pPr>
        <w:pStyle w:val="Style71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00" w:right="0" w:firstLine="0"/>
      </w:pPr>
      <w:r>
        <w:rPr>
          <w:rStyle w:val="CharStyle73"/>
          <w:lang w:val="fr-FR" w:eastAsia="fr-FR" w:bidi="fr-FR"/>
          <w:i w:val="0"/>
          <w:iCs w:val="0"/>
        </w:rPr>
        <w:t xml:space="preserve">André </w:t>
      </w:r>
      <w:r>
        <w:rPr>
          <w:rStyle w:val="CharStyle73"/>
          <w:i w:val="0"/>
          <w:iCs w:val="0"/>
        </w:rPr>
        <w:t xml:space="preserve">Breton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Anthologie des Schwarzen Humors,</w:t>
      </w:r>
      <w:r>
        <w:rPr>
          <w:rStyle w:val="CharStyle73"/>
          <w:i w:val="0"/>
          <w:iCs w:val="0"/>
        </w:rPr>
        <w:t xml:space="preserve"> S. 17-18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Wyndham Lewis </w:t>
      </w:r>
      <w:r>
        <w:rPr>
          <w:rStyle w:val="CharStyle70"/>
          <w:lang w:val="en-US" w:eastAsia="en-US" w:bidi="en-US"/>
        </w:rPr>
        <w:t xml:space="preserve">The Complete </w:t>
      </w:r>
      <w:r>
        <w:rPr>
          <w:rStyle w:val="CharStyle70"/>
        </w:rPr>
        <w:t>Wild Body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(Black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Sparrow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Press, Santa Barbara, 1982), S. 158-59.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Ebd., S. 159.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Ebd., S. 159.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Descartes </w:t>
      </w:r>
      <w:r>
        <w:rPr>
          <w:rStyle w:val="CharStyle70"/>
        </w:rPr>
        <w:t>Meditationen,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hrsg. von A. Schmidt (Göttingen: Vandenhoeck 8c Ruprecht, 2004), S. 91.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Henri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Bergson </w:t>
      </w:r>
      <w:r>
        <w:rPr>
          <w:rStyle w:val="CharStyle70"/>
        </w:rPr>
        <w:t>Das Lachen,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S. 40.</w:t>
      </w:r>
    </w:p>
    <w:p>
      <w:pPr>
        <w:pStyle w:val="Style68"/>
        <w:numPr>
          <w:ilvl w:val="0"/>
          <w:numId w:val="13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00" w:right="0" w:firstLine="0"/>
        <w:sectPr>
          <w:footerReference w:type="even" r:id="rId64"/>
          <w:footerReference w:type="default" r:id="rId65"/>
          <w:footerReference w:type="first" r:id="rId66"/>
          <w:pgSz w:w="10353" w:h="13147"/>
          <w:pgMar w:top="917" w:left="1662" w:right="1530" w:bottom="680" w:header="0" w:footer="3" w:gutter="0"/>
          <w:rtlGutter w:val="0"/>
          <w:cols w:space="720"/>
          <w:pgNumType w:start="4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Ebd., S. 41.</w:t>
      </w:r>
    </w:p>
    <w:p>
      <w:pPr>
        <w:widowControl w:val="0"/>
        <w:spacing w:line="360" w:lineRule="exact"/>
      </w:pPr>
      <w:r>
        <w:pict>
          <v:shape id="_x0000_s1075" type="#_x0000_t202" style="position:absolute;margin-left:0.3pt;margin-top:396.pt;width:13.2pt;height:44.4pt;z-index:251657731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1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*wm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75" style="position:absolute;margin-left:5.e-002pt;margin-top:0;width:332.4pt;height:454.55pt;z-index:-251658713;mso-wrap-distance-left:5.pt;mso-wrap-distance-right:5.pt;mso-position-horizontal-relative:margin" wrapcoords="0 0">
            <v:imagedata r:id="rId67" r:href="rId68"/>
            <w10:wrap anchorx="margin"/>
          </v:shape>
        </w:pict>
      </w:r>
      <w:r>
        <w:pict>
          <v:shape id="_x0000_s1077" type="#_x0000_t202" style="position:absolute;margin-left:271.7pt;margin-top:459.pt;width:61.45pt;height:19.0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66"/>
                    </w:rPr>
                    <w:t>Harold Lloyd in</w:t>
                    <w:br/>
                  </w:r>
                  <w:r>
                    <w:rPr>
                      <w:rStyle w:val="CharStyle167"/>
                    </w:rPr>
                    <w:t>Safety Last,</w:t>
                  </w:r>
                  <w:r>
                    <w:rPr>
                      <w:rStyle w:val="CharStyle166"/>
                    </w:rPr>
                    <w:t xml:space="preserve"> USA 1923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headerReference w:type="even" r:id="rId69"/>
          <w:headerReference w:type="default" r:id="rId70"/>
          <w:footerReference w:type="even" r:id="rId71"/>
          <w:footerReference w:type="default" r:id="rId72"/>
          <w:footerReference w:type="first" r:id="rId73"/>
          <w:titlePg/>
          <w:pgSz w:w="10353" w:h="13147"/>
          <w:pgMar w:top="925" w:left="1934" w:right="1757" w:bottom="727" w:header="0" w:footer="3" w:gutter="0"/>
          <w:rtlGutter w:val="0"/>
          <w:cols w:space="720"/>
          <w:pgNumType w:start="47"/>
          <w:noEndnote/>
          <w:docGrid w:linePitch="360"/>
        </w:sectPr>
      </w:pPr>
    </w:p>
    <w:p>
      <w:pPr>
        <w:widowControl w:val="0"/>
        <w:spacing w:line="203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1609" w:left="0" w:right="0" w:bottom="5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23" w:line="170" w:lineRule="exact"/>
        <w:ind w:left="3460" w:right="0" w:firstLine="0"/>
      </w:pPr>
      <w:bookmarkStart w:id="3" w:name="bookmark3"/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  <w:bookmarkEnd w:id="3"/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36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Über Humor lässt sich schlichtweg nur eins sagen: Es gibt nichts auf der ganzen Welt, was kompli</w:t>
        <w:t>-</w:t>
        <w:br/>
        <w:t>zierter ist. Aber er ist von einer diskreten, möglichst unsichtbaren Kompliziertheit.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69" w:line="170" w:lineRule="exact"/>
        <w:ind w:left="3460" w:right="0" w:firstLine="0"/>
      </w:pPr>
      <w:bookmarkStart w:id="4" w:name="bookmark4"/>
      <w:r>
        <w:rPr>
          <w:lang w:val="de-DE" w:eastAsia="de-DE" w:bidi="de-DE"/>
          <w:w w:val="100"/>
          <w:spacing w:val="0"/>
          <w:color w:val="000000"/>
          <w:position w:val="0"/>
        </w:rPr>
        <w:t>II</w:t>
      </w:r>
      <w:bookmarkEnd w:id="4"/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55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Drei Viertel dessen, was man als </w:t>
      </w:r>
      <w:r>
        <w:rPr>
          <w:rStyle w:val="CharStyle93"/>
        </w:rPr>
        <w:t>Humor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bezeichnet, ist keiner.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13" w:line="170" w:lineRule="exact"/>
        <w:ind w:left="3460" w:right="0" w:firstLine="0"/>
      </w:pPr>
      <w:bookmarkStart w:id="5" w:name="bookmark5"/>
      <w:r>
        <w:rPr>
          <w:lang w:val="de-DE" w:eastAsia="de-DE" w:bidi="de-DE"/>
          <w:w w:val="100"/>
          <w:spacing w:val="0"/>
          <w:color w:val="000000"/>
          <w:position w:val="0"/>
        </w:rPr>
        <w:t>III</w:t>
      </w:r>
      <w:bookmarkEnd w:id="5"/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muss mit dem Humor umgehen, wie die negative (auch apophatisch genannte) Theologie</w:t>
        <w:br/>
        <w:t>mit Gott umgeht: für diese „ist Gott bekannt wie ein Unbekannter" (Jacques Maritain). Er ist</w:t>
        <w:br/>
        <w:t>weder bestimmt noch bestimmbar; alle Begriffe, die wir auf ihn anwenden können, sind un</w:t>
        <w:t>-</w:t>
        <w:br/>
        <w:t>zureichend, davon unvollkommenen Geschöpfen geschaffen. Wir können von ihm nur negativ</w:t>
        <w:br/>
        <w:t>sprechen, indem wirsagen, was er nicht ist.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werden daher nacheinander sehen, dass Humor weder Lachen noch Lächeln, Komik,</w:t>
        <w:br/>
        <w:t>Spontaneität oder Heiterkeit ist; dass er nicht unwillkürlich sein kann; dass er nur wenig mit einer</w:t>
        <w:br/>
        <w:t>Maschine zu tun hat; und dass er schließlich unzugänglich, ja sogar unmöglich ist.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36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Negationen sind zugleich Richtigstellungen. Sie beziehen sich sowohl auf Fehlerder</w:t>
        <w:br/>
        <w:t>Analyse aufgrund eines Mangels an Genauigkeit als auch auf Fehleinschätzungen oder Mythen</w:t>
        <w:br/>
        <w:t>(oft im Sinne von Mystifikationen).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64" w:line="170" w:lineRule="exact"/>
        <w:ind w:left="3460" w:right="0" w:firstLine="0"/>
      </w:pPr>
      <w:bookmarkStart w:id="6" w:name="bookmark6"/>
      <w:r>
        <w:rPr>
          <w:lang w:val="de-DE" w:eastAsia="de-DE" w:bidi="de-DE"/>
          <w:w w:val="100"/>
          <w:spacing w:val="0"/>
          <w:color w:val="000000"/>
          <w:position w:val="0"/>
        </w:rPr>
        <w:t>IV</w:t>
      </w:r>
      <w:bookmarkEnd w:id="6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14" w:line="170" w:lineRule="exact"/>
        <w:ind w:left="0" w:right="0" w:firstLine="0"/>
      </w:pPr>
      <w:r>
        <w:rPr>
          <w:rStyle w:val="CharStyle171"/>
          <w:i/>
          <w:iCs/>
        </w:rPr>
        <w:t>Humor ist nicht Lachen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Zunächst eine Frage derTopik: Lachen und Humor sind nicht am </w:t>
      </w:r>
      <w:r>
        <w:rPr>
          <w:rStyle w:val="CharStyle93"/>
        </w:rPr>
        <w:t>selben Ort.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Ersteres ist eine</w:t>
        <w:br/>
        <w:t xml:space="preserve">ununterdrückbare, automatische und unwillkürliche </w:t>
      </w:r>
      <w:r>
        <w:rPr>
          <w:rStyle w:val="CharStyle93"/>
        </w:rPr>
        <w:t>Wirkung.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Letzterer gehört eher zur Ordnung</w:t>
        <w:br/>
        <w:t xml:space="preserve">der bewussten und gewollten </w:t>
      </w:r>
      <w:r>
        <w:rPr>
          <w:rStyle w:val="CharStyle93"/>
        </w:rPr>
        <w:t>Ursachen.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wird feststellen, dass es zwei Arten von Lachen gibt: ein Lachen der Zustimmung und der</w:t>
        <w:br/>
        <w:t xml:space="preserve">Übereinstimmung mit der Welt und den Geschöpfen, ein positives Lachen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ein negatives</w:t>
        <w:br/>
        <w:t>Lachen der Revolte und des Hasses. Es gibt einerseits das Lachen des Neugeborenen, ein heiteres</w:t>
        <w:br/>
        <w:t>Gekicher, das die Freude, harmonisch in die Welt integriert und, vor allem, von seiner Mutter</w:t>
        <w:br/>
        <w:t>behütet zu sein, zum Ausdruck bringt, ein zufriedenes und glückliches Lachen. Und andererseits</w:t>
        <w:br/>
        <w:t>das Lachen des rebellischen Heranwachsenden, das Lachen des Teufels, das Lachen, das anpran</w:t>
        <w:t>-</w:t>
        <w:br/>
        <w:t>gert und tötet; auch das kollektive Lachen von kleinen und großen gesellschaftlichen Gruppen,</w:t>
        <w:br/>
        <w:t>die jede Abweichung, jede Erneuerung bestrafen und die lynchen. Aber diese beiden Arten von</w:t>
        <w:br/>
        <w:t>Lachen haben gemein, dass sie körperliche Phänomene sind, welche durch kaum bewusste</w:t>
        <w:br/>
        <w:t>Reizungen ausgelöst werden und sich auf die Gesichtszüge und die klanglichen Äußerungen</w:t>
        <w:br/>
        <w:t>eines menschlichen Wesens auswirken. Was den Humor betrifft, so gehört er kaum zur Ordnung</w:t>
        <w:br/>
        <w:t xml:space="preserve">des Körperlichen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 läßt sich sogar, wenn er denn vorkommt, wenn ein Individuum ihn be-</w:t>
      </w:r>
      <w:r>
        <w:br w:type="page"/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176" w:line="170" w:lineRule="exact"/>
        <w:ind w:left="3400" w:right="0" w:firstLine="0"/>
      </w:pPr>
      <w:bookmarkStart w:id="7" w:name="bookmark7"/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  <w:bookmarkEnd w:id="7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2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About humour there is only one simple thing to say: it is the most complex thing in the world.</w:t>
        <w:br/>
        <w:t>However, it is of a discreet and preferably invisible complexity.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0"/>
        <w:ind w:left="3400" w:right="0" w:firstLine="0"/>
      </w:pPr>
      <w:bookmarkStart w:id="8" w:name="bookmark8"/>
      <w:r>
        <w:rPr>
          <w:lang w:val="en-US" w:eastAsia="en-US" w:bidi="en-US"/>
          <w:w w:val="100"/>
          <w:spacing w:val="0"/>
          <w:color w:val="000000"/>
          <w:position w:val="0"/>
        </w:rPr>
        <w:t>II</w:t>
      </w:r>
      <w:bookmarkEnd w:id="8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49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Three quarters of all things considered </w:t>
      </w:r>
      <w:r>
        <w:rPr>
          <w:rStyle w:val="CharStyle108"/>
        </w:rPr>
        <w:t>humour</w:t>
      </w:r>
      <w:r>
        <w:rPr>
          <w:w w:val="100"/>
          <w:spacing w:val="0"/>
          <w:color w:val="000000"/>
          <w:position w:val="0"/>
        </w:rPr>
        <w:t xml:space="preserve"> are not humour.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0"/>
        <w:ind w:left="3400" w:right="0" w:firstLine="0"/>
      </w:pPr>
      <w:bookmarkStart w:id="9" w:name="bookmark9"/>
      <w:r>
        <w:rPr>
          <w:lang w:val="en-US" w:eastAsia="en-US" w:bidi="en-US"/>
          <w:w w:val="100"/>
          <w:spacing w:val="0"/>
          <w:color w:val="000000"/>
          <w:position w:val="0"/>
        </w:rPr>
        <w:t>III</w:t>
      </w:r>
      <w:bookmarkEnd w:id="9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One should deal with humour like the negative (also called apophatic) theology deals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ith God: in this theology God “is known as unknown” (Jacques Maritain). He is neither</w:t>
        <w:br/>
        <w:t>determined nor even determinable; all concepts we may apply to Him are insufficient</w:t>
        <w:br/>
        <w:t>because forged by imperfect creatures. We can only talk about Him in a negative way, by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saying what He is not.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We will see one after the other that humour is neither laughter nor smiling, neither</w:t>
        <w:br/>
        <w:t>Ae comic nor spontaneity or cheerfulness; that it can not be involuntary; that it has little to</w:t>
        <w:br/>
        <w:t xml:space="preserve">ho with a </w:t>
      </w:r>
      <w:r>
        <w:rPr>
          <w:rStyle w:val="CharStyle108"/>
        </w:rPr>
        <w:t>machine;</w:t>
      </w:r>
      <w:r>
        <w:rPr>
          <w:w w:val="100"/>
          <w:spacing w:val="0"/>
          <w:color w:val="000000"/>
          <w:position w:val="0"/>
        </w:rPr>
        <w:t xml:space="preserve"> and finally that it is inaccessible, and even impossible.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These negations are at the same time rectifications. They refer to errors in analysis for lack</w:t>
        <w:br/>
        <w:t>°f precision but also to confusions and myths (often in the sense of mystifications).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67" w:line="170" w:lineRule="exact"/>
        <w:ind w:left="3400" w:right="0" w:firstLine="0"/>
      </w:pPr>
      <w:bookmarkStart w:id="10" w:name="bookmark10"/>
      <w:r>
        <w:rPr>
          <w:lang w:val="en-US" w:eastAsia="en-US" w:bidi="en-US"/>
          <w:w w:val="100"/>
          <w:spacing w:val="0"/>
          <w:color w:val="000000"/>
          <w:position w:val="0"/>
        </w:rPr>
        <w:t>IV</w:t>
      </w:r>
      <w:bookmarkEnd w:id="10"/>
    </w:p>
    <w:p>
      <w:pPr>
        <w:pStyle w:val="Style57"/>
        <w:widowControl w:val="0"/>
        <w:keepNext w:val="0"/>
        <w:keepLines w:val="0"/>
        <w:shd w:val="clear" w:color="auto" w:fill="auto"/>
        <w:bidi w:val="0"/>
        <w:jc w:val="both"/>
        <w:spacing w:before="0" w:after="202" w:line="170" w:lineRule="exact"/>
        <w:ind w:left="0" w:right="0" w:firstLine="0"/>
      </w:pPr>
      <w:r>
        <w:rPr>
          <w:rStyle w:val="CharStyle177"/>
          <w:i/>
          <w:iCs/>
        </w:rPr>
        <w:t>Humour is not laughter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At first a question of topic: laughter and humour are not </w:t>
      </w:r>
      <w:r>
        <w:rPr>
          <w:rStyle w:val="CharStyle108"/>
        </w:rPr>
        <w:t>at the same place.</w:t>
      </w:r>
      <w:r>
        <w:rPr>
          <w:w w:val="100"/>
          <w:spacing w:val="0"/>
          <w:color w:val="000000"/>
          <w:position w:val="0"/>
        </w:rPr>
        <w:t xml:space="preserve"> The former is an</w:t>
        <w:br/>
        <w:t xml:space="preserve">hrepressible, automatic, involuntary </w:t>
      </w:r>
      <w:r>
        <w:rPr>
          <w:rStyle w:val="CharStyle108"/>
        </w:rPr>
        <w:t>effect.</w:t>
      </w:r>
      <w:r>
        <w:rPr>
          <w:w w:val="100"/>
          <w:spacing w:val="0"/>
          <w:color w:val="000000"/>
          <w:position w:val="0"/>
        </w:rPr>
        <w:t xml:space="preserve"> The latter belongs rather to the order of conscious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 xml:space="preserve">d voluntary </w:t>
      </w:r>
      <w:r>
        <w:rPr>
          <w:rStyle w:val="CharStyle108"/>
        </w:rPr>
        <w:t>causes.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One may observe two kinds of laughter: one laughter of adhesion, connivance with the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°rld and its creatures, a positive laughter - and another, a negative laughter, out of revolt and</w:t>
        <w:br/>
        <w:t>hatred. On the one hand there is the laughter of the small child, the happy screaming reflect</w:t>
        <w:br/>
        <w:t>*ng the pleasure to be in perfect harmony with the world and sheltered by one s mother, a</w:t>
        <w:br/>
        <w:t>Slighter of satisfaction and happiness. And, on the other, the laughter of the rebellious youth,</w:t>
        <w:br/>
        <w:t>the Devil s laughter, laughter that denounces and kills; also the collective laughter of smaller</w:t>
        <w:br/>
        <w:t>and greater social groups punishing each and every difference or innovation, and lynching,</w:t>
        <w:br/>
        <w:t>but the two laughters have in common that they are physical phenomena provoked by</w:t>
        <w:br/>
      </w:r>
      <w:r>
        <w:rPr>
          <w:vertAlign w:val="superscript"/>
          <w:w w:val="100"/>
          <w:spacing w:val="0"/>
          <w:color w:val="000000"/>
          <w:position w:val="0"/>
        </w:rPr>
        <w:t>ar</w:t>
      </w:r>
      <w:r>
        <w:rPr>
          <w:w w:val="100"/>
          <w:spacing w:val="0"/>
          <w:color w:val="000000"/>
          <w:position w:val="0"/>
        </w:rPr>
        <w:t>dly'tealized stimuli affecting the features and the sound emission of a human being.</w:t>
        <w:br/>
        <w:t>Humour barely belongs to the physical order - if there is one, when an individual shows it,</w:t>
        <w:br/>
        <w:t xml:space="preserve">h may not be characterized by </w:t>
      </w:r>
      <w:r>
        <w:rPr>
          <w:rStyle w:val="CharStyle108"/>
        </w:rPr>
        <w:t>any</w:t>
      </w:r>
      <w:r>
        <w:rPr>
          <w:w w:val="100"/>
          <w:spacing w:val="0"/>
          <w:color w:val="000000"/>
          <w:position w:val="0"/>
        </w:rPr>
        <w:t xml:space="preserve"> modification of the individual s appearance, and even</w:t>
        <w:br/>
        <w:t>governed by the will of absolute impassability.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8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besides, if humour is a cause, then its a subtle and fuzzy cause, more of a stirring of the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0" w:right="0" w:firstLine="0"/>
        <w:sectPr>
          <w:type w:val="continuous"/>
          <w:pgSz w:w="10353" w:h="13147"/>
          <w:pgMar w:top="1609" w:left="1774" w:right="1599" w:bottom="560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ROUND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kündet, dadurch charakterisieren, dass er </w:t>
      </w:r>
      <w:r>
        <w:rPr>
          <w:rStyle w:val="CharStyle93"/>
        </w:rPr>
        <w:t>keinerlei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Veränderung in der Erscheinung des Individu</w:t>
        <w:t>-</w:t>
        <w:br/>
        <w:t>ums auslöst, und kann sogar von einem Willen nach absoluter Unerschütterlichkeit geprägt sein.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Ansonsten gilt, wenn der Humor eine Ursache ist, dann eine feine und zarte Ursache, eher</w:t>
        <w:br/>
        <w:t>eine Reizung der Sinne als ein Auslöseknopf. Also keine Ursache, die so eindeutig und, um es als</w:t>
        <w:br/>
        <w:t xml:space="preserve">scheinbare Tautologie zu formulieren, so kausal wie das </w:t>
      </w:r>
      <w:r>
        <w:rPr>
          <w:rStyle w:val="CharStyle93"/>
        </w:rPr>
        <w:t>Belachensuuerte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wäre- wenn man diesen</w:t>
        <w:br/>
        <w:t>Gattungsnamen allen möglichen Ursachen des Lachens geben möchte, ob nun unwillkürlich oder</w:t>
        <w:br/>
        <w:t>gewollt, spontan oder produziert, natürlich oder künstlich: wenn jemand zufällig auf der Straße</w:t>
        <w:br/>
        <w:t>stolpert (das klassische Beispiel Bergsons) oder bei einem genau vorbereiteten Gag; sowohl</w:t>
        <w:br/>
        <w:t>einem Lapsus als auch einem Witz.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36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Ja, mehr als eine Ursache oder, wie wir noch sehen werden, als eine Strategie ist der Humor ein</w:t>
        <w:br/>
      </w:r>
      <w:r>
        <w:rPr>
          <w:rStyle w:val="CharStyle93"/>
        </w:rPr>
        <w:t>Gespür-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 diffuse Realität, Befähigung und Intuition, miteinander vermischte Erkenntnis</w:t>
        <w:br/>
        <w:t>und Existenz, eine Art und Weise, die Welt zu verstehen und dies zugleich zum Ausdruck bringen</w:t>
        <w:br/>
        <w:t xml:space="preserve">zu können. Etwa so, wie Jacques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Vaché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den Humor in einem seiner berühmten </w:t>
      </w:r>
      <w:r>
        <w:rPr>
          <w:rStyle w:val="CharStyle93"/>
          <w:lang w:val="fr-FR" w:eastAsia="fr-FR" w:bidi="fr-FR"/>
        </w:rPr>
        <w:t xml:space="preserve">Lettres </w:t>
      </w:r>
      <w:r>
        <w:rPr>
          <w:rStyle w:val="CharStyle93"/>
        </w:rPr>
        <w:t xml:space="preserve">de </w:t>
      </w:r>
      <w:r>
        <w:rPr>
          <w:rStyle w:val="CharStyle93"/>
          <w:lang w:val="fr-FR" w:eastAsia="fr-FR" w:bidi="fr-FR"/>
        </w:rPr>
        <w:t>guerre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Breton definiert hat, indem er das „H" wegließ: „Der Umor geht so sehr aus einem</w:t>
        <w:br/>
        <w:t xml:space="preserve">Gefühl hervor, dass er nur sehr schwer auszudrücken ist - Ich glaube, er ist ein Gefühl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würde</w:t>
        <w:br/>
        <w:t xml:space="preserve">fast sagen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auch - ein </w:t>
      </w:r>
      <w:r>
        <w:rPr>
          <w:rStyle w:val="CharStyle93"/>
        </w:rPr>
        <w:t>Gespür für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theatralische (und freudlose) Nutzlosigkeit von allem.“</w:t>
        <w:br/>
        <w:t>Freudlos: das Lachen ist weit weg!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60" w:line="170" w:lineRule="exact"/>
        <w:ind w:left="3460" w:right="0" w:firstLine="0"/>
      </w:pPr>
      <w:bookmarkStart w:id="11" w:name="bookmark11"/>
      <w:r>
        <w:rPr>
          <w:lang w:val="de-DE" w:eastAsia="de-DE" w:bidi="de-DE"/>
          <w:w w:val="100"/>
          <w:spacing w:val="0"/>
          <w:color w:val="000000"/>
          <w:position w:val="0"/>
        </w:rPr>
        <w:t>V</w:t>
      </w:r>
      <w:bookmarkEnd w:id="11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09" w:line="170" w:lineRule="exact"/>
        <w:ind w:left="0" w:right="0" w:firstLine="0"/>
      </w:pPr>
      <w:r>
        <w:rPr>
          <w:rStyle w:val="CharStyle171"/>
          <w:i/>
          <w:iCs/>
        </w:rPr>
        <w:t>Humor ist nicht Lächeln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 Französischen haben die Wörter </w:t>
      </w:r>
      <w:r>
        <w:rPr>
          <w:rStyle w:val="CharStyle93"/>
        </w:rPr>
        <w:t>rire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(Lachen) und </w:t>
      </w:r>
      <w:r>
        <w:rPr>
          <w:rStyle w:val="CharStyle93"/>
        </w:rPr>
        <w:t>sourire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(Lächeln) eine phonetische Nähe,</w:t>
        <w:br/>
        <w:t xml:space="preserve">die ein erhellendes Wortspiel ermöglicht: das </w:t>
      </w:r>
      <w:r>
        <w:rPr>
          <w:rStyle w:val="CharStyle93"/>
        </w:rPr>
        <w:t>sourire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wäre so etwas wie ein </w:t>
      </w:r>
      <w:r>
        <w:rPr>
          <w:rStyle w:val="CharStyle93"/>
        </w:rPr>
        <w:t>sousrire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(ein</w:t>
        <w:br/>
        <w:t xml:space="preserve">schwächeres, kleineres Lachen)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nicht etwa im Sinne eines untergeordneten, sondern eines</w:t>
        <w:br/>
        <w:t>untergründigeren Lachens, eines versteckten Lachens, so etwa wie: sich ins Fäustchen lachen.</w:t>
        <w:br/>
        <w:t>Wie es im Alten Testament heißt: „Der Verrückte bricht in Gelächter aus; der Weise lacht kaum, nur</w:t>
        <w:br/>
        <w:t>ganz leise und mit schüchternem Mund". (</w:t>
      </w:r>
      <w:r>
        <w:rPr>
          <w:rStyle w:val="CharStyle93"/>
        </w:rPr>
        <w:t>Ekklesiastikus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, </w:t>
      </w:r>
      <w:r>
        <w:rPr>
          <w:rStyle w:val="CharStyle141"/>
        </w:rPr>
        <w:t>22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, </w:t>
      </w:r>
      <w:r>
        <w:rPr>
          <w:rStyle w:val="CharStyle141"/>
        </w:rPr>
        <w:t>20</w:t>
      </w:r>
      <w:r>
        <w:rPr>
          <w:lang w:val="de-DE" w:eastAsia="de-DE" w:bidi="de-DE"/>
          <w:w w:val="100"/>
          <w:spacing w:val="0"/>
          <w:color w:val="000000"/>
          <w:position w:val="0"/>
        </w:rPr>
        <w:t>) Anders gesagt, der Weise lächelt.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Hat der Humor zwangsläufig etwas mit Weisheit zu tun? Nein. Verbietet ersieh gewaltsame</w:t>
        <w:br/>
        <w:t>Ausbrüche? Auch nicht. (Denken wir nur an Alfred Jarry, der öffentlich mit seinem Revolver herum-</w:t>
        <w:br/>
        <w:t xml:space="preserve">gefuchtelt hat.) </w:t>
      </w:r>
      <w:r>
        <w:rPr>
          <w:rStyle w:val="CharStyle178"/>
        </w:rPr>
        <w:t xml:space="preserve">BB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 kann bei dem, der sowas erlebt, ein lautes und unstillbares Lachen auslösen.</w:t>
        <w:br/>
        <w:t>So denkt zum Beispiel einer der ersten westlichen Experten für diese so ganz besondere Essenz,</w:t>
        <w:br/>
        <w:t xml:space="preserve">sprich Shakespeares </w:t>
      </w:r>
      <w:r>
        <w:rPr>
          <w:rStyle w:val="CharStyle93"/>
        </w:rPr>
        <w:t>Falstaff.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Während er sich schon im Voraus freut, welchen Nutzen er aus</w:t>
        <w:br/>
        <w:t xml:space="preserve">einer lächerlichen Person ziehen kann, um seinen Herren zu erheitern, sagt er in </w:t>
      </w:r>
      <w:r>
        <w:rPr>
          <w:rStyle w:val="CharStyle93"/>
        </w:rPr>
        <w:t>Heinrich IV.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(</w:t>
      </w:r>
      <w:r>
        <w:rPr>
          <w:rStyle w:val="CharStyle141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 Akt, </w:t>
      </w:r>
      <w:r>
        <w:rPr>
          <w:rStyle w:val="CharStyle141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 Szene </w:t>
      </w:r>
      <w:r>
        <w:rPr>
          <w:rStyle w:val="CharStyle141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Ende): „Aus diesem Seicht will ich Stoff genug ziehen, um Prinz Harry damit</w:t>
        <w:br/>
        <w:t>so lang beständig zum Lachen zu bringen, bis sechs Moden vorüber sind. (...) Ach, das ist doch</w:t>
        <w:br/>
        <w:t>viel, was eine Lüge mit einem kleinen Eid oderSpaß mit trauriger Miene (a jest with a sad brow)</w:t>
        <w:br/>
        <w:t>bei einem jungen Menschen ausrichten können ..."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54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Aber während ein humorvoller Akt oderein humorvolles Wort beim Gesprächspartner die</w:t>
        <w:br/>
        <w:t xml:space="preserve">größte Heiterkeit auslösen kann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sogar soll -, gilt für denjenigen, der ihn produziert, das</w:t>
        <w:br/>
        <w:t xml:space="preserve">genaue Gegenteil. In seinem humorösen Handeln wird er oft als </w:t>
      </w:r>
      <w:r>
        <w:rPr>
          <w:rStyle w:val="CharStyle93"/>
        </w:rPr>
        <w:t>pince-sans-rire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definiert, also</w:t>
        <w:br/>
        <w:t xml:space="preserve">als jemand, der einen trockenen Humor hat. Man müsste ergänzen: </w:t>
      </w:r>
      <w:r>
        <w:rPr>
          <w:rStyle w:val="CharStyle93"/>
        </w:rPr>
        <w:t>pince-sans-sourire.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er</w:t>
        <w:br/>
        <w:t>also ein Phlegmatiker? Vielleicht. Aber es gibt noch etwas besseres als das Phlegma: „mit einer</w:t>
        <w:br/>
        <w:t>traurigen Augenbraue", wie es im Englischen wortwörtlich heißt.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  <w:sectPr>
          <w:headerReference w:type="even" r:id="rId74"/>
          <w:headerReference w:type="default" r:id="rId75"/>
          <w:footerReference w:type="even" r:id="rId76"/>
          <w:footerReference w:type="default" r:id="rId77"/>
          <w:footerReference w:type="first" r:id="rId78"/>
          <w:pgSz w:w="10353" w:h="13147"/>
          <w:pgMar w:top="1072" w:left="1936" w:right="1418" w:bottom="563" w:header="0" w:footer="3" w:gutter="0"/>
          <w:rtlGutter w:val="0"/>
          <w:cols w:space="720"/>
          <w:pgNumType w:start="4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so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senses than a trigger. It’s not a cause that is as obvious and, to use an apparent tautology,</w:t>
        <w:br/>
      </w:r>
      <w:r>
        <w:rPr>
          <w:rStyle w:val="CharStyle108"/>
        </w:rPr>
        <w:t>causal</w:t>
      </w:r>
      <w:r>
        <w:rPr>
          <w:w w:val="100"/>
          <w:spacing w:val="0"/>
          <w:color w:val="000000"/>
          <w:position w:val="0"/>
        </w:rPr>
        <w:t xml:space="preserve"> as the </w:t>
      </w:r>
      <w:r>
        <w:rPr>
          <w:rStyle w:val="CharStyle108"/>
        </w:rPr>
        <w:t>laughable -</w:t>
      </w:r>
      <w:r>
        <w:rPr>
          <w:w w:val="100"/>
          <w:spacing w:val="0"/>
          <w:color w:val="000000"/>
          <w:position w:val="0"/>
        </w:rPr>
        <w:t xml:space="preserve"> if one wants to give this generic name to all possible causes of laugh</w:t>
        <w:t>-</w:t>
        <w:br/>
        <w:t>ter, involuntary or voluntary, spontaneous or produced, natural or artificial: a sudden fall in</w:t>
        <w:br/>
        <w:t>the street (the classic Bergsonian example) as well as a meticulously elaborated gag; a slip as</w:t>
        <w:br/>
      </w:r>
      <w:r>
        <w:rPr>
          <w:vertAlign w:val="superscript"/>
          <w:w w:val="100"/>
          <w:spacing w:val="0"/>
          <w:color w:val="000000"/>
          <w:position w:val="0"/>
        </w:rPr>
        <w:t>We</w:t>
      </w:r>
      <w:r>
        <w:rPr>
          <w:w w:val="100"/>
          <w:spacing w:val="0"/>
          <w:color w:val="000000"/>
          <w:position w:val="0"/>
        </w:rPr>
        <w:t>ll as a joke.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16"/>
        <w:tabs>
          <w:tab w:leader="none" w:pos="2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Yes, more than a cause, or, as we will see later, more than a strategy, humour is a </w:t>
      </w:r>
      <w:r>
        <w:rPr>
          <w:rStyle w:val="CharStyle108"/>
        </w:rPr>
        <w:t>sense</w:t>
      </w:r>
      <w:r>
        <w:rPr>
          <w:rStyle w:val="CharStyle179"/>
        </w:rPr>
        <w:t>-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diffused reality, aptitude and intuition, cognition and existence all mixed up, a way to</w:t>
        <w:br/>
        <w:t>understand the world and to put it simultaneously into words. Almost in this way Jacques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Vaché </w:t>
      </w:r>
      <w:r>
        <w:rPr>
          <w:w w:val="100"/>
          <w:spacing w:val="0"/>
          <w:color w:val="000000"/>
          <w:position w:val="0"/>
        </w:rPr>
        <w:t xml:space="preserve">defined humour, depriving it of its initial “h”, in one of his famous </w:t>
      </w:r>
      <w:r>
        <w:rPr>
          <w:rStyle w:val="CharStyle108"/>
        </w:rPr>
        <w:t>Letters of War</w:t>
        <w:br/>
      </w:r>
      <w:r>
        <w:rPr>
          <w:w w:val="100"/>
          <w:spacing w:val="0"/>
          <w:color w:val="000000"/>
          <w:position w:val="0"/>
        </w:rPr>
        <w:t xml:space="preserve">written 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>Breton:</w:t>
        <w:tab/>
        <w:t>.. Umour derives so much from a feeling that it finds expression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°nly with difficulty </w:t>
      </w:r>
      <w:r>
        <w:rPr>
          <w:rStyle w:val="CharStyle113"/>
        </w:rPr>
        <w:t>-</w:t>
      </w:r>
      <w:r>
        <w:rPr>
          <w:w w:val="100"/>
          <w:spacing w:val="0"/>
          <w:color w:val="000000"/>
          <w:position w:val="0"/>
        </w:rPr>
        <w:t xml:space="preserve">1 believe that it is a sensation </w:t>
      </w:r>
      <w:r>
        <w:rPr>
          <w:rStyle w:val="CharStyle113"/>
        </w:rPr>
        <w:t>-</w:t>
      </w:r>
      <w:r>
        <w:rPr>
          <w:w w:val="100"/>
          <w:spacing w:val="0"/>
          <w:color w:val="000000"/>
          <w:position w:val="0"/>
        </w:rPr>
        <w:t xml:space="preserve">1 would even say - also - a </w:t>
      </w:r>
      <w:r>
        <w:rPr>
          <w:rStyle w:val="CharStyle108"/>
        </w:rPr>
        <w:t>sense</w:t>
      </w:r>
      <w:r>
        <w:rPr>
          <w:w w:val="100"/>
          <w:spacing w:val="0"/>
          <w:color w:val="000000"/>
          <w:position w:val="0"/>
        </w:rPr>
        <w:t xml:space="preserve"> for the</w:t>
        <w:br/>
        <w:t xml:space="preserve">theatrical (and joyless) uselessness of the whole.” </w:t>
      </w:r>
      <w:r>
        <w:rPr>
          <w:vertAlign w:val="superscript"/>
          <w:w w:val="100"/>
          <w:spacing w:val="0"/>
          <w:color w:val="000000"/>
          <w:position w:val="0"/>
        </w:rPr>
        <w:t>2</w:t>
      </w:r>
      <w:r>
        <w:rPr>
          <w:w w:val="100"/>
          <w:spacing w:val="0"/>
          <w:color w:val="000000"/>
          <w:position w:val="0"/>
        </w:rPr>
        <w:t xml:space="preserve"> Joyless: the laughter is far away!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67" w:line="170" w:lineRule="exact"/>
        <w:ind w:left="3380" w:right="0" w:firstLine="0"/>
      </w:pPr>
      <w:bookmarkStart w:id="12" w:name="bookmark12"/>
      <w:r>
        <w:rPr>
          <w:lang w:val="en-US" w:eastAsia="en-US" w:bidi="en-US"/>
          <w:w w:val="100"/>
          <w:spacing w:val="0"/>
          <w:color w:val="000000"/>
          <w:position w:val="0"/>
        </w:rPr>
        <w:t>V</w:t>
      </w:r>
      <w:bookmarkEnd w:id="12"/>
    </w:p>
    <w:p>
      <w:pPr>
        <w:pStyle w:val="Style180"/>
        <w:widowControl w:val="0"/>
        <w:keepNext w:val="0"/>
        <w:keepLines w:val="0"/>
        <w:shd w:val="clear" w:color="auto" w:fill="auto"/>
        <w:bidi w:val="0"/>
        <w:spacing w:before="0" w:after="197" w:line="170" w:lineRule="exact"/>
        <w:ind w:left="0" w:right="0" w:firstLine="0"/>
      </w:pPr>
      <w:r>
        <w:rPr>
          <w:rStyle w:val="CharStyle182"/>
          <w:i/>
          <w:iCs/>
        </w:rPr>
        <w:t>Humour is not smiling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In</w:t>
      </w:r>
      <w:r>
        <w:rPr>
          <w:w w:val="100"/>
          <w:spacing w:val="0"/>
          <w:color w:val="000000"/>
          <w:position w:val="0"/>
        </w:rPr>
        <w:t xml:space="preserve"> French the words </w:t>
      </w:r>
      <w:r>
        <w:rPr>
          <w:rStyle w:val="CharStyle108"/>
        </w:rPr>
        <w:t>rire</w:t>
      </w:r>
      <w:r>
        <w:rPr>
          <w:w w:val="100"/>
          <w:spacing w:val="0"/>
          <w:color w:val="000000"/>
          <w:position w:val="0"/>
        </w:rPr>
        <w:t xml:space="preserve"> (laughter) and </w:t>
      </w:r>
      <w:r>
        <w:rPr>
          <w:rStyle w:val="CharStyle108"/>
        </w:rPr>
        <w:t>sourire</w:t>
      </w:r>
      <w:r>
        <w:rPr>
          <w:w w:val="100"/>
          <w:spacing w:val="0"/>
          <w:color w:val="000000"/>
          <w:position w:val="0"/>
        </w:rPr>
        <w:t xml:space="preserve"> (smile) have a phonetic proximity allowing a</w:t>
        <w:br/>
        <w:t xml:space="preserve">revealing play on words: the </w:t>
      </w:r>
      <w:r>
        <w:rPr>
          <w:rStyle w:val="CharStyle108"/>
        </w:rPr>
        <w:t>sourire</w:t>
      </w:r>
      <w:r>
        <w:rPr>
          <w:w w:val="100"/>
          <w:spacing w:val="0"/>
          <w:color w:val="000000"/>
          <w:position w:val="0"/>
        </w:rPr>
        <w:t xml:space="preserve"> is something like </w:t>
      </w:r>
      <w:r>
        <w:rPr>
          <w:rStyle w:val="CharStyle108"/>
        </w:rPr>
        <w:t>sous-rire</w:t>
      </w:r>
      <w:r>
        <w:rPr>
          <w:w w:val="100"/>
          <w:spacing w:val="0"/>
          <w:color w:val="000000"/>
          <w:position w:val="0"/>
        </w:rPr>
        <w:t xml:space="preserve"> (sub-laughter)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>not in the</w:t>
        <w:br/>
        <w:t xml:space="preserve">Cleaning of an inferior laughter, but of </w:t>
      </w:r>
      <w:r>
        <w:rPr>
          <w:rStyle w:val="CharStyle108"/>
        </w:rPr>
        <w:t>underlying</w:t>
      </w:r>
      <w:r>
        <w:rPr>
          <w:w w:val="100"/>
          <w:spacing w:val="0"/>
          <w:color w:val="000000"/>
          <w:position w:val="0"/>
        </w:rPr>
        <w:t xml:space="preserve"> laughter, an undertone, like </w:t>
      </w:r>
      <w:r>
        <w:rPr>
          <w:rStyle w:val="CharStyle108"/>
        </w:rPr>
        <w:t>to have a joke</w:t>
        <w:br/>
        <w:t>up one s sleeve.</w:t>
      </w:r>
      <w:r>
        <w:rPr>
          <w:w w:val="100"/>
          <w:spacing w:val="0"/>
          <w:color w:val="000000"/>
          <w:position w:val="0"/>
        </w:rPr>
        <w:t xml:space="preserve"> As is said in the Old Testament: “The madman roars with laughter; the wise</w:t>
        <w:br/>
        <w:t>utan is hardly ever laughing, only slightly and with a timid mouth.” (</w:t>
      </w:r>
      <w:r>
        <w:rPr>
          <w:rStyle w:val="CharStyle108"/>
        </w:rPr>
        <w:t>Ecclesiasticus,</w:t>
      </w:r>
      <w:r>
        <w:rPr>
          <w:w w:val="100"/>
          <w:spacing w:val="0"/>
          <w:color w:val="000000"/>
          <w:position w:val="0"/>
        </w:rPr>
        <w:t xml:space="preserve"> 22,20).</w:t>
        <w:br/>
        <w:t>ta other words, the wise man smiles.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Is humour inevitably on the side of wisdom? No. Does it prevent itself from violence and</w:t>
        <w:br/>
        <w:t xml:space="preserve">outbursts? Not at all. (Remember Alfred Jarry waving his revolver in public.) </w:t>
      </w:r>
      <w:r>
        <w:rPr>
          <w:rStyle w:val="CharStyle155"/>
        </w:rPr>
        <w:t>1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155"/>
        </w:rPr>
        <w:t>»3</w:t>
      </w:r>
      <w:r>
        <w:rPr>
          <w:w w:val="100"/>
          <w:spacing w:val="0"/>
          <w:color w:val="000000"/>
          <w:position w:val="0"/>
        </w:rPr>
        <w:t xml:space="preserve"> It may provoke</w:t>
        <w:br/>
        <w:t>*u those being present a loud and inextinguishable laughter. And so is thinking one of the first</w:t>
        <w:br/>
        <w:t xml:space="preserve">occidental experts on this spiritual and very unique essence, Shakespeare s </w:t>
      </w:r>
      <w:r>
        <w:rPr>
          <w:rStyle w:val="CharStyle108"/>
        </w:rPr>
        <w:t>Falstajf.</w:t>
      </w:r>
      <w:r>
        <w:rPr>
          <w:w w:val="100"/>
          <w:spacing w:val="0"/>
          <w:color w:val="000000"/>
          <w:position w:val="0"/>
        </w:rPr>
        <w:t xml:space="preserve"> Enjoying</w:t>
        <w:br/>
        <w:t>tn advance the gain he may draw from a ridiculous person to cheer up his master, he states in</w:t>
        <w:br/>
      </w:r>
      <w:r>
        <w:rPr>
          <w:rStyle w:val="CharStyle108"/>
        </w:rPr>
        <w:t>^</w:t>
      </w:r>
      <w:r>
        <w:rPr>
          <w:rStyle w:val="CharStyle108"/>
          <w:vertAlign w:val="superscript"/>
        </w:rPr>
        <w:t>n</w:t>
      </w:r>
      <w:r>
        <w:rPr>
          <w:rStyle w:val="CharStyle108"/>
        </w:rPr>
        <w:t>S Henry IV.</w:t>
      </w:r>
      <w:r>
        <w:rPr>
          <w:w w:val="100"/>
          <w:spacing w:val="0"/>
          <w:color w:val="000000"/>
          <w:position w:val="0"/>
        </w:rPr>
        <w:t xml:space="preserve"> (act V, scene I, end): “I will devise matter enough out of this Shallow to keep</w:t>
        <w:br/>
        <w:t>Ftince Harry in continual laughter the wearing-out of six fashions. (...) O, it is much that a</w:t>
        <w:br/>
        <w:t>'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With a slight oath and a jest with a sad brow will do with a fellow...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Thus, if a humorous act or word may - or even should - provoke everybody s euphoric</w:t>
        <w:br/>
        <w:t>outburst, than for its author, in fact, its just the opposite. In his humorous activity he is often</w:t>
        <w:br/>
        <w:t>^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>fined as</w:t>
      </w:r>
      <w:r>
        <w:rPr>
          <w:rStyle w:val="CharStyle108"/>
        </w:rPr>
        <w:t>pince-sans-rire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>, having a dry humour. We should replace it: a</w:t>
      </w:r>
      <w:r>
        <w:rPr>
          <w:rStyle w:val="CharStyle108"/>
        </w:rPr>
        <w:t>pince-sans-sourire.</w:t>
        <w:br/>
      </w:r>
      <w:r>
        <w:rPr>
          <w:vertAlign w:val="superscript"/>
          <w:w w:val="100"/>
          <w:spacing w:val="0"/>
          <w:color w:val="000000"/>
          <w:position w:val="0"/>
        </w:rPr>
        <w:t>Th</w:t>
      </w:r>
      <w:r>
        <w:rPr>
          <w:w w:val="100"/>
          <w:spacing w:val="0"/>
          <w:color w:val="000000"/>
          <w:position w:val="0"/>
        </w:rPr>
        <w:t>us, apathetic? Maybe. But there is something better than the apathy: with a sad brow ,</w:t>
        <w:br/>
        <w:t>in the words of Shakespeare.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86" w:line="170" w:lineRule="exact"/>
        <w:ind w:left="3380" w:right="0" w:firstLine="0"/>
      </w:pPr>
      <w:bookmarkStart w:id="13" w:name="bookmark13"/>
      <w:r>
        <w:rPr>
          <w:lang w:val="en-US" w:eastAsia="en-US" w:bidi="en-US"/>
          <w:w w:val="100"/>
          <w:spacing w:val="0"/>
          <w:color w:val="000000"/>
          <w:position w:val="0"/>
        </w:rPr>
        <w:t>VI</w:t>
      </w:r>
      <w:bookmarkEnd w:id="13"/>
    </w:p>
    <w:p>
      <w:pPr>
        <w:pStyle w:val="Style180"/>
        <w:widowControl w:val="0"/>
        <w:keepNext w:val="0"/>
        <w:keepLines w:val="0"/>
        <w:shd w:val="clear" w:color="auto" w:fill="auto"/>
        <w:bidi w:val="0"/>
        <w:spacing w:before="0" w:after="212" w:line="170" w:lineRule="exact"/>
        <w:ind w:left="0" w:right="0" w:firstLine="0"/>
      </w:pPr>
      <w:r>
        <w:rPr>
          <w:rStyle w:val="CharStyle182"/>
          <w:i/>
          <w:iCs/>
        </w:rPr>
        <w:t>Humour is not comic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8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Flow, back to the question of cause. In the one or the other of its forms, and particularly in the</w:t>
        <w:br/>
        <w:t>leaning making up the voluntary and produced part of the laughable, the comic has a direct</w:t>
        <w:br/>
        <w:t>and restricted relationship to the cause and effect, even if sometimes the cause takes a while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20" w:right="0" w:firstLine="0"/>
        <w:sectPr>
          <w:footerReference w:type="even" r:id="rId79"/>
          <w:footerReference w:type="default" r:id="rId80"/>
          <w:pgSz w:w="10353" w:h="13147"/>
          <w:pgMar w:top="1156" w:left="1636" w:right="1775" w:bottom="460" w:header="0" w:footer="3" w:gutter="0"/>
          <w:rtlGutter w:val="0"/>
          <w:cols w:space="720"/>
          <w:pgNumType w:start="51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DROWNED</w:t>
      </w:r>
    </w:p>
    <w:p>
      <w:pPr>
        <w:widowControl w:val="0"/>
        <w:spacing w:line="360" w:lineRule="exact"/>
      </w:pPr>
      <w:r>
        <w:pict>
          <v:shape id="_x0000_s1085" type="#_x0000_t75" style="position:absolute;margin-left:6.7pt;margin-top:144.7pt;width:27.85pt;height:61.45pt;z-index:-251658705;mso-wrap-distance-left:5.pt;mso-wrap-distance-right:5.pt;mso-position-horizontal-relative:margin" wrapcoords="0 0">
            <v:imagedata r:id="rId81" r:href="rId82"/>
            <w10:wrap anchorx="margin"/>
          </v:shape>
        </w:pict>
      </w:r>
      <w:r>
        <w:pict>
          <v:shape id="_x0000_s1086" type="#_x0000_t202" style="position:absolute;margin-left:182.15pt;margin-top:94.3pt;width:89.05pt;height:35.7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33"/>
                    </w:rPr>
                    <w:t>Alfred Jarry</w:t>
                  </w:r>
                </w:p>
                <w:p>
                  <w:pPr>
                    <w:pStyle w:val="Style9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34"/>
                    </w:rPr>
                    <w:t>Autre Portrait de Monsieur Ubu.</w:t>
                    <w:br/>
                  </w:r>
                  <w:r>
                    <w:rPr>
                      <w:rStyle w:val="CharStyle133"/>
                    </w:rPr>
                    <w:t>Originalausgabe von Ubu Roi,</w:t>
                    <w:br/>
                    <w:t>Mercure de France, 1896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75" style="position:absolute;margin-left:52.55pt;margin-top:0;width:122.4pt;height:126.7pt;z-index:-251658704;mso-wrap-distance-left:5.pt;mso-wrap-distance-right:5.pt;mso-position-horizontal-relative:margin" wrapcoords="0 0">
            <v:imagedata r:id="rId83" r:href="rId84"/>
            <w10:wrap anchorx="margin"/>
          </v:shape>
        </w:pict>
      </w:r>
      <w:r>
        <w:pict>
          <v:shape id="_x0000_s1088" type="#_x0000_t202" style="position:absolute;margin-left:18.25pt;margin-top:140.5pt;width:151.2pt;height:88.2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  <w:r>
        <w:pict>
          <v:shape id="_x0000_s1089" type="#_x0000_t75" style="position:absolute;margin-left:7.7pt;margin-top:192.7pt;width:163.2pt;height:125.75pt;z-index:-251658703;mso-wrap-distance-left:5.pt;mso-wrap-distance-right:5.pt;mso-position-horizontal-relative:margin" wrapcoords="0 0">
            <v:imagedata r:id="rId85" r:href="rId86"/>
            <w10:wrap anchorx="margin"/>
          </v:shape>
        </w:pict>
      </w:r>
      <w:r>
        <w:pict>
          <v:shape id="_x0000_s1090" type="#_x0000_t202" style="position:absolute;margin-left:14.4pt;margin-top:310.9pt;width:161.3pt;height:35.4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181.45pt;margin-top:326.85pt;width:69.85pt;height:27.8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12"/>
                      <w:lang w:val="de-DE" w:eastAsia="de-DE" w:bidi="de-DE"/>
                    </w:rPr>
                    <w:t>Alfred Jarry</w:t>
                  </w:r>
                </w:p>
                <w:p>
                  <w:pPr>
                    <w:pStyle w:val="Style62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85"/>
                      <w:lang w:val="de-DE" w:eastAsia="de-DE" w:bidi="de-DE"/>
                      <w:i/>
                      <w:iCs/>
                    </w:rPr>
                    <w:t xml:space="preserve">Chanson du </w:t>
                  </w:r>
                  <w:r>
                    <w:rPr>
                      <w:rStyle w:val="CharStyle185"/>
                      <w:lang w:val="fr-FR" w:eastAsia="fr-FR" w:bidi="fr-FR"/>
                      <w:i/>
                      <w:iCs/>
                    </w:rPr>
                    <w:t>Décervelage,</w:t>
                    <w:br/>
                  </w:r>
                  <w:r>
                    <w:rPr>
                      <w:rStyle w:val="CharStyle186"/>
                      <w:lang w:val="de-DE" w:eastAsia="de-DE" w:bidi="de-DE"/>
                      <w:i w:val="0"/>
                      <w:iCs w:val="0"/>
                    </w:rPr>
                    <w:t>Mercure de France, 1896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position:absolute;margin-left:67.45pt;margin-top:364.8pt;width:73.9pt;height:9.3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L’AGRONOME CITADIN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position:absolute;margin-left:53.3pt;margin-top:378.25pt;width:105.35pt;height:131.5pt;z-index:251657738;mso-wrap-distance-left:5.pt;mso-wrap-distance-right:5.pt;mso-position-horizontal-relative:margin" wrapcoords="0 0 21600 0 21600 18583 13081 20583 13081 21600 8857 21600 8857 20583 0 18583 0 0" filled="f" stroked="f">
            <v:textbox style="mso-fit-shape-to-text:t" inset="0,0,0,0">
              <w:txbxContent>
                <w:p>
                  <w:pPr>
                    <w:framePr w:h="2630" w:wrap="none" w:vAnchor="text" w:hAnchor="margin" w:x="1067" w:y="756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4" type="#_x0000_t75" style="width:105pt;height:132pt;">
                        <v:imagedata r:id="rId87" r:href="rId88"/>
                      </v:shape>
                    </w:pict>
                  </w:r>
                </w:p>
                <w:p>
                  <w:pPr>
                    <w:pStyle w:val="Style1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FOIRES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position:absolute;margin-left:180.5pt;margin-top:515.3pt;width:68.65pt;height:19.4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2"/>
                    </w:rPr>
                    <w:t xml:space="preserve">Alfred Jarry </w:t>
                  </w:r>
                  <w:r>
                    <w:rPr>
                      <w:rStyle w:val="CharStyle191"/>
                      <w:lang w:val="de-DE" w:eastAsia="de-DE" w:bidi="de-DE"/>
                    </w:rPr>
                    <w:t>Ohne Titel,</w:t>
                    <w:br/>
                  </w:r>
                  <w:r>
                    <w:rPr>
                      <w:rStyle w:val="CharStyle12"/>
                    </w:rPr>
                    <w:t xml:space="preserve">Mercure </w:t>
                  </w:r>
                  <w:r>
                    <w:rPr>
                      <w:rStyle w:val="CharStyle12"/>
                      <w:lang w:val="de-DE" w:eastAsia="de-DE" w:bidi="de-DE"/>
                    </w:rPr>
                    <w:t xml:space="preserve">de </w:t>
                  </w:r>
                  <w:r>
                    <w:rPr>
                      <w:rStyle w:val="CharStyle12"/>
                    </w:rPr>
                    <w:t>France, 1896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6" w:lineRule="exact"/>
      </w:pPr>
    </w:p>
    <w:p>
      <w:pPr>
        <w:widowControl w:val="0"/>
        <w:rPr>
          <w:sz w:val="2"/>
          <w:szCs w:val="2"/>
        </w:rPr>
        <w:sectPr>
          <w:headerReference w:type="even" r:id="rId89"/>
          <w:footerReference w:type="even" r:id="rId90"/>
          <w:footerReference w:type="default" r:id="rId91"/>
          <w:footerReference w:type="first" r:id="rId92"/>
          <w:titlePg/>
          <w:pgSz w:w="10353" w:h="13147"/>
          <w:pgMar w:top="1257" w:left="2071" w:right="2858" w:bottom="67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and the effect is a long time coming. It belongs to the order of the organized and classifiable</w:t>
        <w:br/>
        <w:t>stimulus, thus to the order of rhetoric. One of the first figures of this is the throwing of cream</w:t>
        <w:br/>
        <w:t>gateaus or the - most physical - tripping someone up, and it may, from the paronomasia</w:t>
        <w:br/>
        <w:t xml:space="preserve">( ovaire toute la nuit”, Robert </w:t>
      </w:r>
      <w:r>
        <w:rPr>
          <w:lang w:val="es-ES" w:eastAsia="es-ES" w:bidi="es-ES"/>
          <w:w w:val="100"/>
          <w:spacing w:val="0"/>
          <w:color w:val="000000"/>
          <w:position w:val="0"/>
        </w:rPr>
        <w:t>Desnos</w:t>
      </w:r>
      <w:r>
        <w:rPr>
          <w:lang w:val="es-ES" w:eastAsia="es-ES" w:bidi="es-E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) </w:t>
      </w:r>
      <w:r>
        <w:rPr>
          <w:w w:val="100"/>
          <w:spacing w:val="0"/>
          <w:color w:val="000000"/>
          <w:position w:val="0"/>
        </w:rPr>
        <w:t>to the syllepsis (“je passe le plus clair de mon temps</w:t>
        <w:br/>
        <w:t>al obscurcir”, Boris Vian</w:t>
      </w:r>
      <w:r>
        <w:rPr>
          <w:vertAlign w:val="superscript"/>
          <w:w w:val="100"/>
          <w:spacing w:val="0"/>
          <w:color w:val="000000"/>
          <w:position w:val="0"/>
        </w:rPr>
        <w:t>5</w:t>
      </w:r>
      <w:r>
        <w:rPr>
          <w:w w:val="100"/>
          <w:spacing w:val="0"/>
          <w:color w:val="000000"/>
          <w:position w:val="0"/>
        </w:rPr>
        <w:t>), touch the vast literary field of verbal subtilizations.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Humour has not this nice and rough simplicity. It has, certainly, a relation to the comic.</w:t>
        <w:br/>
        <w:t>Maybe, humour approaches the comic like an asymptote approaches a given curve, i.e. ad</w:t>
        <w:br/>
        <w:t>infinitum, i.e. hardly ever. It has a part in the comic, but it’s not comical. And if, by chance, it</w:t>
        <w:br/>
        <w:t xml:space="preserve">happens to be comical, it consists of the comic </w:t>
      </w:r>
      <w:r>
        <w:rPr>
          <w:rStyle w:val="CharStyle108"/>
        </w:rPr>
        <w:t>plus something else,</w:t>
      </w:r>
      <w:r>
        <w:rPr>
          <w:w w:val="100"/>
          <w:spacing w:val="0"/>
          <w:color w:val="000000"/>
          <w:position w:val="0"/>
        </w:rPr>
        <w:t xml:space="preserve"> i.e. it no longer belongs to</w:t>
        <w:br/>
        <w:t>the comic. At the same time comical and tragic, comical and serious, comical and melancholy</w:t>
        <w:br/>
        <w:t>~ those who tried to define humour present it always as a mixture. And this mixture changes</w:t>
        <w:br/>
        <w:t>qualitatively, ontologically, the consistency of the whole. Since there are possible definitions</w:t>
        <w:br/>
        <w:t>like this: humour is tempered, restrained, surpassed comic; beyond the comic.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Let’s now have a look at a highly humorous sentence from Lichtenberg (at least it seems to</w:t>
        <w:br/>
        <w:t>he this to us empirically): “He gave a name to each of his slippers”. This sentence is really simple,</w:t>
        <w:br/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° iteration of the signifier, no play on words makes of it a verbal composition destinated to</w:t>
        <w:br/>
        <w:t>Provoke laughter. It is not comical. It might be found as such in a naturalistic novel,</w:t>
        <w:br/>
        <w:t>h is a wet, matted, gloomy sentence - revealing a negligible obsession, unveiling an intimate</w:t>
        <w:br/>
        <w:t>reality - with the taste of a grey dressing gown and the smell of soup that the petty bourgeois</w:t>
        <w:br/>
        <w:t>bachelor has to share with himself. Something related to the dubious little pile of secrets</w:t>
        <w:br/>
        <w:t xml:space="preserve">that each man is, according to a word of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>Malraux, made of. That s reality, flat and at the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arne time touching. That’s reality, but emphasized. Emphasized like a detail, in the way you</w:t>
        <w:br/>
        <w:t>realize it and make it be realized; but also realized like you realize a sauce: oh no! just a pinch of</w:t>
        <w:br/>
        <w:t>this powder one puts in the food that has no taste, is neither salted nor peppery, has no taste</w:t>
        <w:br/>
        <w:t>°f chervil or parsley, coriander or savory, and only the function to enhance imperceptibly the</w:t>
        <w:br/>
        <w:t>flavour. Not even this, just a discreet nimbus added to things so to name and describe them,</w:t>
        <w:br/>
      </w:r>
      <w:r>
        <w:rPr>
          <w:vertAlign w:val="superscript"/>
          <w:w w:val="100"/>
          <w:spacing w:val="0"/>
          <w:color w:val="000000"/>
          <w:position w:val="0"/>
        </w:rPr>
        <w:t>to</w:t>
      </w:r>
      <w:r>
        <w:rPr>
          <w:w w:val="100"/>
          <w:spacing w:val="0"/>
          <w:color w:val="000000"/>
          <w:position w:val="0"/>
        </w:rPr>
        <w:t xml:space="preserve"> put them into the light of art. Like Duchamp introducing an ordinary urinal or the wheel</w:t>
        <w:br/>
        <w:t>°f a bicycle into an art gallery. Like an imperceptible underlining, the simple fact to indicate,</w:t>
        <w:br/>
      </w:r>
      <w:r>
        <w:rPr>
          <w:vertAlign w:val="superscript"/>
          <w:w w:val="100"/>
          <w:spacing w:val="0"/>
          <w:color w:val="000000"/>
          <w:position w:val="0"/>
        </w:rPr>
        <w:t>to</w:t>
      </w:r>
      <w:r>
        <w:rPr>
          <w:w w:val="100"/>
          <w:spacing w:val="0"/>
          <w:color w:val="000000"/>
          <w:position w:val="0"/>
        </w:rPr>
        <w:t xml:space="preserve"> say: “look here”, “that’s it” or “take notice”.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55" w:line="264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This nearly invisible underlining is the humour. Far away from the indiscreet comic, so</w:t>
        <w:br/>
      </w:r>
      <w:r>
        <w:rPr>
          <w:vertAlign w:val="superscript"/>
          <w:w w:val="100"/>
          <w:spacing w:val="0"/>
          <w:color w:val="000000"/>
          <w:position w:val="0"/>
        </w:rPr>
        <w:t>ern</w:t>
      </w:r>
      <w:r>
        <w:rPr>
          <w:w w:val="100"/>
          <w:spacing w:val="0"/>
          <w:color w:val="000000"/>
          <w:position w:val="0"/>
        </w:rPr>
        <w:t>Phasizing, so coarsing.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26" w:line="170" w:lineRule="exact"/>
        <w:ind w:left="3360" w:right="0" w:firstLine="0"/>
      </w:pPr>
      <w:bookmarkStart w:id="14" w:name="bookmark14"/>
      <w:r>
        <w:rPr>
          <w:lang w:val="en-US" w:eastAsia="en-US" w:bidi="en-US"/>
          <w:w w:val="100"/>
          <w:spacing w:val="0"/>
          <w:color w:val="000000"/>
          <w:position w:val="0"/>
        </w:rPr>
        <w:t>VII</w:t>
      </w:r>
      <w:bookmarkEnd w:id="14"/>
    </w:p>
    <w:p>
      <w:pPr>
        <w:pStyle w:val="Style57"/>
        <w:widowControl w:val="0"/>
        <w:keepNext w:val="0"/>
        <w:keepLines w:val="0"/>
        <w:shd w:val="clear" w:color="auto" w:fill="auto"/>
        <w:bidi w:val="0"/>
        <w:jc w:val="both"/>
        <w:spacing w:before="0" w:after="142" w:line="170" w:lineRule="exact"/>
        <w:ind w:left="0" w:right="0" w:firstLine="0"/>
      </w:pPr>
      <w:r>
        <w:rPr>
          <w:rStyle w:val="CharStyle192"/>
          <w:i w:val="0"/>
          <w:iCs w:val="0"/>
        </w:rPr>
        <w:t xml:space="preserve">Hitmourls </w:t>
      </w:r>
      <w:r>
        <w:rPr>
          <w:rStyle w:val="CharStyle177"/>
          <w:i/>
          <w:iCs/>
        </w:rPr>
        <w:t>not spontaneity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8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Humour is neither spontaneity nor all that is connected wiht it: liveliness, lettig oneself go,</w:t>
        <w:br/>
      </w:r>
      <w:r>
        <w:rPr>
          <w:vertAlign w:val="superscript"/>
          <w:w w:val="100"/>
          <w:spacing w:val="0"/>
          <w:color w:val="000000"/>
          <w:position w:val="0"/>
        </w:rPr>
        <w:t>te</w:t>
      </w:r>
      <w:r>
        <w:rPr>
          <w:w w:val="100"/>
          <w:spacing w:val="0"/>
          <w:color w:val="000000"/>
          <w:position w:val="0"/>
        </w:rPr>
        <w:t>asing, impulsiveness, frankness. Humour always has to do with the idea of dissimulation,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h ha the first place with the idea of the mask. Humour requires a personality lastingly or tern</w:t>
        <w:br/>
        <w:t>Porarily double, based consciously - even only for reasons going back to earliest childhood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d partly unconscious - on censorship, on the idea that there are things to show and things</w:t>
        <w:br/>
        <w:t>t° hide, and living in the tension between both, like a comedian. The psychology of the actor,</w:t>
        <w:br/>
      </w:r>
      <w:r>
        <w:rPr>
          <w:vertAlign w:val="superscript"/>
          <w:w w:val="100"/>
          <w:spacing w:val="0"/>
          <w:color w:val="000000"/>
          <w:position w:val="0"/>
        </w:rPr>
        <w:t>ai</w:t>
      </w:r>
      <w:r>
        <w:rPr>
          <w:w w:val="100"/>
          <w:spacing w:val="0"/>
          <w:color w:val="000000"/>
          <w:position w:val="0"/>
        </w:rPr>
        <w:t>aalysed by Diderot, Albert Camus and many others, helps to understand the one who makes</w:t>
        <w:br/>
        <w:t>haamour. A man of the theatre is not necessarily a man of humour, but a man of humour is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20" w:right="0" w:firstLine="0"/>
        <w:sectPr>
          <w:pgSz w:w="10353" w:h="13147"/>
          <w:pgMar w:top="1214" w:left="1699" w:right="1704" w:bottom="38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HORMUZ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Kommen wir zur Frage der Ursache zurück. In dieser oder jener Form, aber insbesondere In der</w:t>
        <w:br/>
        <w:t>Bedeutung, die zum bewussten und produzierten Teil des Belachenswerten gehört, hat das</w:t>
        <w:br/>
        <w:t>Komische zum Lachen ein direktes und eindeutiges Verhältnis von Ursache und Wirkung, selbst</w:t>
        <w:br/>
        <w:t>wenn die Ursache manchmal lang an hält und die Wirkung auf sich warten lässt. Es gehört zur</w:t>
        <w:br/>
        <w:t>Ordnung des organisierten und klassifizierbaren Reizes, das heißt zur Ordnung einer Rhetorik.</w:t>
        <w:br/>
        <w:t xml:space="preserve">Eine der ersten Figuren Ist das Werfen einer Sahnetorte oder das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am meisten körperliche </w:t>
      </w:r>
      <w:r>
        <w:rPr>
          <w:rStyle w:val="CharStyle153"/>
        </w:rPr>
        <w:t>-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Beinstellen, und es kann von der Paronomasie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(„ovaire toute la nuit",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Robert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Desnos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)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bis zur</w:t>
        <w:br/>
        <w:t xml:space="preserve">Syllepse („je passe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 plus clair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mon temps à l'obscurcir", Boris Vian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) 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weite literarische</w:t>
        <w:br/>
        <w:t>Feld von verbalen Spitzfindigkeiten heranreichen.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Humor hat nicht diese schöne und derbe Schlichtheit. Er hat sicherlich ein Verhältnis zum</w:t>
        <w:br/>
        <w:t>Komischen. Er nähert sich Ihm sozusagen an, wie eine Asymptote sich einer bis ins Unendliche ver</w:t>
        <w:t>-</w:t>
        <w:br/>
        <w:t>laufenden Kurve nähert, das heißt, praktisch nie. Er hat Anteil am Komischen, Ist aber nicht komisch.</w:t>
        <w:br/>
        <w:t>Und wenn es zufällig doch einmal vorkommt, dass er komisch Ist, so ist er Komik plus etwas anderes,</w:t>
        <w:br/>
        <w:t>das heißt, es handelt sich nicht mehr um Komik. Zugleich komisch und tragisch, komisch und ernst,</w:t>
        <w:br/>
        <w:t>komisch und melancholisch-diejenigen, die versucht haben, den Humor zu definieren, haben Ihn</w:t>
        <w:br/>
        <w:t>immer als eine Mischung präsentiert. Und in dieser Mischung verändert das, was hinzugefügt wird,</w:t>
        <w:br/>
        <w:t>qualitativ und ontologisch die Konsistenz des Ganzen. Daher mögliche Definitionen wie die</w:t>
        <w:br/>
        <w:t>Folgende: Humor ist gemäßigte, verhaltene und überwundene Komik; er Ist jenseits der Komik.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Betrachten wir nun einen Satz, der einen höchst humoristischen Gehalt hat, der zu mindest</w:t>
        <w:br/>
        <w:t>empirisch diesen Eindruck erweckt, zum Beispiel einen Satz von Lichtenberg wie: „Er hatte seinen</w:t>
        <w:br/>
        <w:t>beiden Pantoffeln Namen gegeben."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Dieser Satz Ist ganz schlicht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keine Veränderung des</w:t>
        <w:br/>
        <w:t>Signifikanten, kein Wortspiel macht daraus eine verbale Komposition, die dazu bestimmt Ist,</w:t>
        <w:br/>
        <w:t>das Lachen auszulösen. Er Ist nicht komisch. Er könnte, so wie er Ist, meinem realistischen Roman</w:t>
        <w:br/>
        <w:t>stehen. Er Ist ein feuchter, filziger und trübseliger Satz, der eine kleine Marotte enthüllt, eine</w:t>
        <w:br/>
        <w:t>Intime Realität aufdeckt - von jener Intimität eines muffeligen grauen Schlafrocks und dem</w:t>
        <w:br/>
        <w:t xml:space="preserve">Suppengeruch eines kleinbürgerlichen Junggesellen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also etwas, das von dem obsku ren „kleinen</w:t>
        <w:br/>
        <w:t xml:space="preserve">Haufen an Geheimnissen" herrührt, aus dem laut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Malraux </w:t>
      </w:r>
      <w:r>
        <w:rPr>
          <w:lang w:val="de-DE" w:eastAsia="de-DE" w:bidi="de-DE"/>
          <w:w w:val="100"/>
          <w:spacing w:val="0"/>
          <w:color w:val="000000"/>
          <w:position w:val="0"/>
        </w:rPr>
        <w:t>jeder Mensch besteht. Das Ist</w:t>
        <w:br/>
        <w:t>die Realität, ganz schlicht und zugleich doch rührend. Das ist die Realität, aber enthüllt. Enthüllt,</w:t>
        <w:br/>
        <w:t>wie man ein Detail enthüllt, das heißt, wie man es bemerkt und dafür sorgt, dass man es bemerkt;</w:t>
        <w:br/>
        <w:t>aber enthüllt auch, wie man schonungslos eine Soße beurteilt: Oh, das Ist doch gar nichts, bloß</w:t>
        <w:br/>
        <w:t>eine Prise von diesem Pulver, das man In die Lebensmittel tut und das eigentlich keinen</w:t>
        <w:br/>
        <w:t>Geschmack hat, weder nach Salz noch nach Pfeffer schmeckt, das weder nach Kerbel oder</w:t>
        <w:br/>
        <w:t>Petersilie noch nach Koriander oder Bohnenkraut schmeckt, und das keine andere Funktion hat,</w:t>
        <w:br/>
        <w:t>als ganz leicht den Appetit anzuregen. Nicht einmal das, nur eben der diskrete Nimbus, den die</w:t>
        <w:br/>
        <w:t>Dinge durch die einfache Tatsache, sie zu benennen und zu beschreiben, sie Ins Licht der Kunst zu</w:t>
        <w:br/>
        <w:t xml:space="preserve">stellen, bekommen. Wie die Gebärde von Duchamp,eln gewöhnliches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Urinoir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oder das Rad eines</w:t>
        <w:br/>
        <w:t>ganz normalen Fahrrads in einer Kunstgalerie auszustellen. Wie eine unmerkliche Hervorhebung,</w:t>
        <w:br/>
        <w:t>die schlichte Tatsache, auf etwas hinzuweisen, es auszusprechen: „hier", „das da" oder „sieh mal"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  <w:sectPr>
          <w:pgSz w:w="10353" w:h="13147"/>
          <w:pgMar w:top="2268" w:left="2052" w:right="1294" w:bottom="108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fast unsichtbare Hervorhebung Ist der Humor. Tausend Mellen vom Indiskreten</w:t>
        <w:br/>
        <w:t>Komischen entfernt, das so deutlich unterstreichend, so vergröbernd Ist.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126"/>
        </w:rPr>
        <w:t>always a man of the theatre, given the theatre he constitutes for himself. As Byron said, a man</w:t>
        <w:br/>
        <w:t>entirely full of humour: “I hope, it is no crime / To laugh at all things. For I wish to know /</w:t>
        <w:br/>
      </w:r>
      <w:r>
        <w:rPr>
          <w:rStyle w:val="CharStyle126"/>
          <w:vertAlign w:val="superscript"/>
        </w:rPr>
        <w:t>w</w:t>
      </w:r>
      <w:r>
        <w:rPr>
          <w:rStyle w:val="CharStyle126"/>
        </w:rPr>
        <w:t>hat, after all, are all things but a show?”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rStyle w:val="CharStyle126"/>
        </w:rPr>
        <w:t>Humour can only occur in a personality more or less consciously split in two parts. And if</w:t>
        <w:br/>
        <w:t>°nly into the image that the society expects of this personality, and the image it has in the</w:t>
        <w:br/>
        <w:t>inside of itself. Or, as in Freud’s analysis of humour, into the ego fighting with the aggression</w:t>
        <w:br/>
        <w:t>°f the outside world, and the super-ego, the residual of the parental gaze, downplaying the</w:t>
        <w:br/>
      </w:r>
      <w:r>
        <w:rPr>
          <w:rStyle w:val="CharStyle126"/>
          <w:vertAlign w:val="superscript"/>
        </w:rPr>
        <w:t>a</w:t>
      </w:r>
      <w:r>
        <w:rPr>
          <w:rStyle w:val="CharStyle126"/>
        </w:rPr>
        <w:t>ggression and making fun of it.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rStyle w:val="CharStyle126"/>
        </w:rPr>
        <w:t xml:space="preserve">Thus, playing with masks </w:t>
      </w:r>
      <w:r>
        <w:rPr>
          <w:rStyle w:val="CharStyle195"/>
        </w:rPr>
        <w:t xml:space="preserve">- </w:t>
      </w:r>
      <w:r>
        <w:rPr>
          <w:rStyle w:val="CharStyle126"/>
        </w:rPr>
        <w:t>but in this case the mask is shown as mask, nobody is misled,</w:t>
        <w:br/>
        <w:t>that s the difference to false pretences. Certainly, in the case of deliberate misleading, an</w:t>
        <w:br/>
        <w:t>exquisite form of humour, one is starting with pure swindle, someone is beeing lead up the</w:t>
        <w:br/>
        <w:t>garden path. But that will not take a long time: the masks are dropped, and humour appears.</w:t>
        <w:br/>
        <w:t>Humour is a swindle revealed as such. Or, as one said in Renaissance times, this is a way to</w:t>
        <w:br/>
        <w:t>Play seriously, “serio ludere”.</w:t>
      </w:r>
      <w:r>
        <w:rPr>
          <w:rStyle w:val="CharStyle126"/>
          <w:vertAlign w:val="superscript"/>
        </w:rPr>
        <w:t>6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300"/>
      </w:pPr>
      <w:r>
        <w:rPr>
          <w:rStyle w:val="CharStyle126"/>
        </w:rPr>
        <w:t>In front of the interlocutor one play-acts to be someone else, to take oneself for another</w:t>
        <w:br/>
        <w:t>°ne. A kind of assumed schizophrenia. One is no longer the same person as the one that</w:t>
        <w:br/>
      </w:r>
      <w:r>
        <w:rPr>
          <w:rStyle w:val="CharStyle126"/>
          <w:vertAlign w:val="superscript"/>
        </w:rPr>
        <w:t>s</w:t>
      </w:r>
      <w:r>
        <w:rPr>
          <w:rStyle w:val="CharStyle126"/>
        </w:rPr>
        <w:t>uffers or should suffer. One looks at oneself as another, and its not important what happens</w:t>
        <w:br/>
        <w:t>*-° this other. A sublime challenge: to change misfortune into pleasure. At least, one tries to</w:t>
        <w:br/>
        <w:t>d° it. Still, the gained pleasure is rarely without a bitter taste. Its brightness is full of stains.</w:t>
        <w:br/>
        <w:t>Its cheerful notes are floating over a continuous tone of sadness.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left"/>
        <w:spacing w:before="0" w:after="281" w:line="170" w:lineRule="exact"/>
        <w:ind w:left="3280" w:right="0" w:firstLine="0"/>
      </w:pPr>
      <w:r>
        <w:rPr>
          <w:rStyle w:val="CharStyle126"/>
        </w:rPr>
        <w:t>VIII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02" w:line="170" w:lineRule="exact"/>
        <w:ind w:left="0" w:right="0" w:firstLine="0"/>
      </w:pPr>
      <w:r>
        <w:rPr>
          <w:rStyle w:val="CharStyle198"/>
          <w:i/>
          <w:iCs/>
        </w:rPr>
        <w:t>humour is not cheerfulness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126"/>
        </w:rPr>
        <w:t xml:space="preserve">I°yless”, said Vache about </w:t>
      </w:r>
      <w:r>
        <w:rPr>
          <w:rStyle w:val="CharStyle127"/>
        </w:rPr>
        <w:t>umour</w:t>
      </w:r>
      <w:r>
        <w:rPr>
          <w:rStyle w:val="CharStyle126"/>
        </w:rPr>
        <w:t>, as we have already seen. Before him two writers demon</w:t>
        <w:t>-</w:t>
        <w:br/>
        <w:t>strated the same sense of humour on this subject: “How is it that”, writes Flaubert in 1852,</w:t>
        <w:br/>
      </w:r>
      <w:r>
        <w:rPr>
          <w:rStyle w:val="CharStyle126"/>
          <w:vertAlign w:val="superscript"/>
        </w:rPr>
        <w:t>w</w:t>
      </w:r>
      <w:r>
        <w:rPr>
          <w:rStyle w:val="CharStyle126"/>
        </w:rPr>
        <w:t>hile weeping, I often looked into the mirror, to see me? This disposition to float over one-</w:t>
        <w:br/>
      </w:r>
      <w:r>
        <w:rPr>
          <w:rStyle w:val="CharStyle126"/>
          <w:vertAlign w:val="superscript"/>
        </w:rPr>
        <w:t>Sfi</w:t>
      </w:r>
      <w:r>
        <w:rPr>
          <w:rStyle w:val="CharStyle126"/>
        </w:rPr>
        <w:t>lf is perhaps the source of all virtue. It lifts out of your personality instead of holding you</w:t>
        <w:br/>
        <w:t>I</w:t>
      </w:r>
      <w:r>
        <w:rPr>
          <w:rStyle w:val="CharStyle126"/>
          <w:vertAlign w:val="superscript"/>
        </w:rPr>
        <w:t>)ac</w:t>
      </w:r>
      <w:r>
        <w:rPr>
          <w:rStyle w:val="CharStyle126"/>
        </w:rPr>
        <w:t>k in it. The comic, carried to its extreme, the comic that does not make laugh, the lyrism in</w:t>
        <w:br/>
      </w:r>
      <w:r>
        <w:rPr>
          <w:rStyle w:val="CharStyle126"/>
          <w:vertAlign w:val="superscript"/>
        </w:rPr>
        <w:t>the</w:t>
      </w:r>
      <w:r>
        <w:rPr>
          <w:rStyle w:val="CharStyle126"/>
        </w:rPr>
        <w:t xml:space="preserve"> joke is for me all that I long for as writer. There are the two human elements. (...)</w:t>
        <w:br/>
        <w:t xml:space="preserve">I </w:t>
      </w:r>
      <w:r>
        <w:rPr>
          <w:rStyle w:val="CharStyle126"/>
          <w:vertAlign w:val="superscript"/>
        </w:rPr>
        <w:t>a</w:t>
      </w:r>
      <w:r>
        <w:rPr>
          <w:rStyle w:val="CharStyle126"/>
        </w:rPr>
        <w:t>Pproach (to the comic) more and more and to the same extent I become less happy, since</w:t>
        <w:br/>
        <w:t>^</w:t>
      </w:r>
      <w:r>
        <w:rPr>
          <w:rStyle w:val="CharStyle126"/>
          <w:vertAlign w:val="superscript"/>
        </w:rPr>
        <w:t>at s</w:t>
      </w:r>
      <w:r>
        <w:rPr>
          <w:rStyle w:val="CharStyle126"/>
        </w:rPr>
        <w:t xml:space="preserve"> Ae height of sadness.”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both"/>
        <w:spacing w:before="0" w:after="1780" w:line="245" w:lineRule="exact"/>
        <w:ind w:left="0" w:right="0" w:firstLine="300"/>
      </w:pPr>
      <w:r>
        <w:rPr>
          <w:rStyle w:val="CharStyle126"/>
        </w:rPr>
        <w:t>And Marcel Schwob writes in 1893: “The laughter is destined to disappear. There is no</w:t>
        <w:br/>
      </w:r>
      <w:r>
        <w:rPr>
          <w:rStyle w:val="CharStyle126"/>
          <w:vertAlign w:val="superscript"/>
        </w:rPr>
        <w:t>re</w:t>
      </w:r>
      <w:r>
        <w:rPr>
          <w:rStyle w:val="CharStyle126"/>
        </w:rPr>
        <w:t>ason why, amongst so many extinguished animal species, the tic of one of them should</w:t>
        <w:br/>
        <w:t>Persist. This coarse physical proof of a sense we have for a certain disharmony should</w:t>
        <w:br/>
      </w:r>
      <w:r>
        <w:rPr>
          <w:rStyle w:val="CharStyle199"/>
          <w:vertAlign w:val="superscript"/>
        </w:rPr>
        <w:t>Va</w:t>
      </w:r>
      <w:r>
        <w:rPr>
          <w:rStyle w:val="CharStyle199"/>
        </w:rPr>
        <w:t xml:space="preserve">nish, </w:t>
      </w:r>
      <w:r>
        <w:rPr>
          <w:rStyle w:val="CharStyle126"/>
        </w:rPr>
        <w:t>given the complete scepticism, the absolute science, the general wretchedness and</w:t>
        <w:br/>
      </w:r>
      <w:r>
        <w:rPr>
          <w:rStyle w:val="CharStyle126"/>
          <w:vertAlign w:val="superscript"/>
        </w:rPr>
        <w:t>the</w:t>
      </w:r>
      <w:r>
        <w:rPr>
          <w:rStyle w:val="CharStyle126"/>
        </w:rPr>
        <w:t xml:space="preserve"> respect for all things.” A strange prophecy. Perhaps an indication that the tide of history</w:t>
        <w:br/>
        <w:t>8°es from laughter to humour.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280" w:right="0" w:firstLine="0"/>
        <w:sectPr>
          <w:pgSz w:w="10353" w:h="13147"/>
          <w:pgMar w:top="1173" w:left="1656" w:right="1771" w:bottom="42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MORUS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center"/>
        <w:spacing w:before="0" w:after="722" w:line="170" w:lineRule="exact"/>
        <w:ind w:left="0" w:right="20" w:firstLine="0"/>
      </w:pPr>
      <w:r>
        <w:rPr>
          <w:lang w:val="es-ES" w:eastAsia="es-ES" w:bidi="es-ES"/>
          <w:w w:val="100"/>
          <w:spacing w:val="0"/>
          <w:color w:val="000000"/>
          <w:position w:val="0"/>
        </w:rPr>
        <w:t>Vil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Ist weder Spontaneität noch all das, was mit ihrverbunden wird: Begeisterung, Sichgehenlassen,</w:t>
        <w:br/>
        <w:t>Schlagfertigkeit, Impulsivität, Freimütigkeit. Er hat immer und grundsätzlich etwas mit der Idee</w:t>
        <w:br/>
        <w:t>der Verheimlichung und vor allem der Maske zu tun. Er setzt eine dauerhaft oder vorübergehend</w:t>
        <w:br/>
        <w:t>doppelte Persönlichkeit voraus, die bewusst - selbst aus Gründen, die in die frühe Kindheit</w:t>
        <w:br/>
        <w:t>zurückgehen und zum Teil unbewusst sind -auf einer Zensur beruht, auf der Idee, dass es Dinge</w:t>
        <w:br/>
        <w:t>gibt, welche gezeigt werden können, und andere, welche verheimlicht werden müssen. Diese</w:t>
        <w:br/>
        <w:t>doppelte Persönlichkeit lebt wie ein Komödiant in der Spannung zwischen diesen beiden Polen.</w:t>
        <w:br/>
        <w:t>Die Psychologie des Schauspielers, wie sie Diderot, Albert Camus und viele andere analysierten, hilft</w:t>
        <w:br/>
        <w:t>beim Verständnis desjenigen, der Humor aufweist. Nicht jeder Theatermensch ist ein humorvoller</w:t>
        <w:br/>
        <w:t>Mensch, aber jeder humorvolle Mensch ist ein Theatermensch, wenn man an das Theater denkt,</w:t>
        <w:br/>
        <w:t>das erfür sich selber bildet. Byron und hierin vollkommener Mann des Humors sagte- I hope,</w:t>
        <w:br/>
        <w:t>it is no crime/To laugh at all things. For I wish to know/What, afterall,are all things but a show?"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Humor kann nur in einer Persönlichkeit aufkommen, die mehr oder wenigerzwiegespaltenist.</w:t>
        <w:br/>
        <w:t>Und sei es nur zwischen dem Bild, das die Gesellschaft von ihr erwartet, und dem Bild das sie</w:t>
        <w:br/>
        <w:t>innerlich von sich hat. Oder wie in der Freudschen Analyse des Humors, zwischen dem Ich, das mit</w:t>
        <w:br/>
        <w:t>den Aggressionen der Außenwelt ringt, und dem Überich, dem Überbleibsel des elterlichen</w:t>
        <w:br/>
        <w:t>Blicks in uns, das die Aggressionen herunterspielt und sich über sie lustig macht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Maskenspiel also - wenn auch mit der Besonderheit, dass die Maske hier als Maske zur</w:t>
        <w:br/>
        <w:t>Schau getragen wird und niemand sich davon täuschen lässt, im Gegensatz zur Vorspiegelung</w:t>
        <w:br/>
        <w:t>falscher Tatsachen. Gewiss, im Fall der Irreführung, einer erlesenen Form von Humor beginnt</w:t>
        <w:br/>
        <w:t>man mit schlichtem und einfachem Betrug, jemand wird zum Narren gehalten. Aber das dauert</w:t>
        <w:br/>
        <w:t>nicht an: die Masken werden gelüftet und der Humor kommt zum Vorschein. Humor ist ein</w:t>
        <w:br/>
        <w:t>Betrug, der als solcher eingestanden wird. Oder, wie man in der Renaissance sagte, er ist eine Art</w:t>
        <w:br/>
        <w:t>und Weise, ernsthaft zu spielen,„serio ludere".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Vörden Augen des Gesprächspartners spielt man, einandererzu sein, sich füreinen anderen zu</w:t>
        <w:br/>
        <w:t>ha'ten. Das ist eine Art von freiwilliger Schizophrenie. Man ist nicht mehr dieselbe Person wie dieje</w:t>
        <w:t>-</w:t>
        <w:br/>
        <w:t>nige^ leidet oderleiden sollte. Man siehtsi^^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anderen zustoßt. Eine großartige Herausforderung: man verwandelt das Unglück in Vergnügen.</w:t>
        <w:br/>
        <w:t>Man versucht es zumindest. Aber das erlangte Vergnügen ist selten ungetrübt. Sein Glanz hat</w:t>
        <w:br/>
        <w:t>dunkleSchatten.Se, nefröhlichen Notenschweben über einem dumpfen Dauerton derTraurigkeit.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center"/>
        <w:spacing w:before="0" w:after="214" w:line="170" w:lineRule="exact"/>
        <w:ind w:left="0" w:right="20" w:firstLine="0"/>
      </w:pPr>
      <w:bookmarkStart w:id="15" w:name="bookmark15"/>
      <w:r>
        <w:rPr>
          <w:lang w:val="de-DE" w:eastAsia="de-DE" w:bidi="de-DE"/>
          <w:w w:val="100"/>
          <w:spacing w:val="0"/>
          <w:color w:val="000000"/>
          <w:position w:val="0"/>
        </w:rPr>
        <w:t>VIII</w:t>
      </w:r>
      <w:bookmarkEnd w:id="15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86" w:line="170" w:lineRule="exact"/>
        <w:ind w:left="0" w:right="0" w:firstLine="0"/>
      </w:pPr>
      <w:r>
        <w:rPr>
          <w:rStyle w:val="CharStyle171"/>
          <w:i/>
          <w:iCs/>
        </w:rPr>
        <w:t>Humor ist nicht Fröhlichkeit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Freudlos sagte Vache, wie man gesehen hat, über den </w:t>
      </w:r>
      <w:r>
        <w:rPr>
          <w:rStyle w:val="CharStyle93"/>
        </w:rPr>
        <w:t>Umor.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Schon vor ihm haben zwei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  <w:sectPr>
          <w:headerReference w:type="even" r:id="rId93"/>
          <w:footerReference w:type="even" r:id="rId94"/>
          <w:footerReference w:type="default" r:id="rId95"/>
          <w:headerReference w:type="first" r:id="rId96"/>
          <w:footerReference w:type="first" r:id="rId97"/>
          <w:titlePg/>
          <w:pgSz w:w="10353" w:h="13147"/>
          <w:pgMar w:top="1248" w:left="1783" w:right="1543" w:bottom="106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I f ^o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U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J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eSem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e?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L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de</w:t>
      </w:r>
      <w:r>
        <w:rPr>
          <w:lang w:val="de-DE" w:eastAsia="de-DE" w:bidi="de-DE"/>
          <w:w w:val="100"/>
          <w:spacing w:val="0"/>
          <w:color w:val="000000"/>
          <w:position w:val="0"/>
        </w:rPr>
        <w:t>ns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elbe</w:t>
      </w:r>
      <w:r>
        <w:rPr>
          <w:lang w:val="de-DE" w:eastAsia="de-DE" w:bidi="de-DE"/>
          <w:w w:val="100"/>
          <w:spacing w:val="0"/>
          <w:color w:val="000000"/>
          <w:position w:val="0"/>
        </w:rPr>
        <w:t>n HumorandenTagge'egt:,,^Woherkommtes“,schreibt</w:t>
        <w:br/>
        <w:t xml:space="preserve">laubert </w:t>
      </w:r>
      <w:r>
        <w:rPr>
          <w:rStyle w:val="CharStyle141"/>
        </w:rPr>
        <w:t>852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dass ich mich beim Weinen oft im Spiegel betrachtet habe, um mich zu sehen?</w:t>
        <w:br/>
        <w:t>D,ese Anlage, über sich selbst zu schweben, ist vielleicht die Quelle aller Tugend. Sie hebt einen</w:t>
        <w:br/>
        <w:t>aus der Person!,chkeit, statt einen darin festzuhalten. Die Komik, die den äußersten Grad erreicht</w:t>
      </w:r>
    </w:p>
    <w:p>
      <w:pPr>
        <w:widowControl w:val="0"/>
        <w:spacing w:line="360" w:lineRule="exact"/>
      </w:pPr>
      <w:r>
        <w:pict>
          <v:shape id="_x0000_s1105" type="#_x0000_t75" style="position:absolute;margin-left:12.5pt;margin-top:0;width:334.3pt;height:234.7pt;z-index:-251658693;mso-wrap-distance-left:5.pt;mso-wrap-distance-right:5.pt;mso-position-horizontal-relative:margin" wrapcoords="0 0">
            <v:imagedata r:id="rId98" r:href="rId99"/>
            <w10:wrap anchorx="margin"/>
          </v:shape>
        </w:pict>
      </w:r>
      <w:r>
        <w:pict>
          <v:shape id="_x0000_s1106" type="#_x0000_t202" style="position:absolute;margin-left:269.05pt;margin-top:242.4pt;width:74.65pt;height:35.2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12"/>
                      <w:lang w:val="de-DE" w:eastAsia="de-DE" w:bidi="de-DE"/>
                    </w:rPr>
                    <w:t>Jean-Christophe Averty,</w:t>
                    <w:br/>
                  </w:r>
                  <w:r>
                    <w:rPr>
                      <w:rStyle w:val="CharStyle191"/>
                      <w:lang w:val="de-DE" w:eastAsia="de-DE" w:bidi="de-DE"/>
                    </w:rPr>
                    <w:t>Ubu Roi,</w:t>
                  </w:r>
                  <w:r>
                    <w:rPr>
                      <w:rStyle w:val="CharStyle12"/>
                      <w:lang w:val="de-DE" w:eastAsia="de-DE" w:bidi="de-DE"/>
                    </w:rPr>
                    <w:t xml:space="preserve"> nach dem</w:t>
                    <w:br/>
                    <w:t>gleichnamigen Werk von</w:t>
                    <w:br/>
                    <w:t>Alfred Jarry, TV Still, 1965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75" style="position:absolute;margin-left:5.e-002pt;margin-top:293.3pt;width:344.15pt;height:222.25pt;z-index:-251658692;mso-wrap-distance-left:5.pt;mso-wrap-distance-right:5.pt;mso-position-horizontal-relative:margin" wrapcoords="0 0">
            <v:imagedata r:id="rId100" r:href="rId101"/>
            <w10:wrap anchorx="margin"/>
          </v:shape>
        </w:pict>
      </w:r>
      <w:r>
        <w:pict>
          <v:shape id="_x0000_s1108" type="#_x0000_t202" style="position:absolute;margin-left:266.4pt;margin-top:523.pt;width:76.55pt;height:19.2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180" w:firstLine="0"/>
                  </w:pPr>
                  <w:r>
                    <w:rPr>
                      <w:rStyle w:val="CharStyle12"/>
                      <w:lang w:val="de-DE" w:eastAsia="de-DE" w:bidi="de-DE"/>
                    </w:rPr>
                    <w:t>Jean-Christophe Averty,</w:t>
                    <w:br/>
                  </w:r>
                  <w:r>
                    <w:rPr>
                      <w:rStyle w:val="CharStyle191"/>
                      <w:lang w:val="fr-FR" w:eastAsia="fr-FR" w:bidi="fr-FR"/>
                    </w:rPr>
                    <w:t>Raisins verts,</w:t>
                  </w:r>
                  <w:r>
                    <w:rPr>
                      <w:rStyle w:val="CharStyle12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12"/>
                      <w:lang w:val="de-DE" w:eastAsia="de-DE" w:bidi="de-DE"/>
                    </w:rPr>
                    <w:t>TV Still, 1963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189" w:left="1610" w:right="1807" w:bottom="5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hat, die Komik, die kein Lachen hervorruft, der Lyrismus im Witz ist für mich alles, was ich</w:t>
        <w:br/>
        <w:t>als Schriftsteller am meisten ersehne. Darin liegen die beiden Elemente der Menschlichkeit. (...)</w:t>
        <w:br/>
        <w:t>Ich nähere mich ihm (dem Komischen) mehr und mehr, in dem Maß, wie meine Fröhlichkeit</w:t>
        <w:br/>
        <w:t>abnimmt. Denn im Komischen liegt die letzte allerTraurigkeiten."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96" w:line="240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Marcel Schwöb schreibt </w:t>
      </w:r>
      <w:r>
        <w:rPr>
          <w:rStyle w:val="CharStyle141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141"/>
        </w:rPr>
        <w:t>893</w:t>
      </w:r>
      <w:r>
        <w:rPr>
          <w:lang w:val="de-DE" w:eastAsia="de-DE" w:bidi="de-DE"/>
          <w:w w:val="100"/>
          <w:spacing w:val="0"/>
          <w:color w:val="000000"/>
          <w:position w:val="0"/>
        </w:rPr>
        <w:t>: „Das Lachen ist wahrscheinlich dazu bestimmt, zu ver</w:t>
        <w:t>-</w:t>
        <w:br/>
        <w:t xml:space="preserve">schwinden. Man sieht nicht, warum unter so vielen ausgestorbenen Tierarten die Eigenart </w:t>
      </w:r>
      <w:r>
        <w:rPr>
          <w:rStyle w:val="CharStyle93"/>
        </w:rPr>
        <w:t>(letic)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einer von ihnen fortbestehen sollte. Dieser grobe physische Beweis für das Gespür, das man für</w:t>
        <w:br/>
        <w:t>eine bestimmte Disharmonie in der Welt hat, muss angesichts des kompletten Skeptizismus,</w:t>
        <w:br/>
        <w:t>der absoluten Wissenschaft, der allgemeinen Erbärmlichkeit und der Wertschätzung aller Dinge</w:t>
        <w:br/>
        <w:t>einfach verschwinden."</w:t>
      </w:r>
      <w:r>
        <w:rPr>
          <w:rStyle w:val="CharStyle153"/>
          <w:vertAlign w:val="superscript"/>
        </w:rPr>
        <w:t>10</w:t>
      </w:r>
      <w:r>
        <w:rPr>
          <w:rStyle w:val="CharStyle153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 seltsame Prophetie. Vielleicht ein Hinweis darauf, dass die mensch</w:t>
        <w:t>-</w:t>
        <w:br/>
        <w:t>liche Geschichte sich vom Lachen zum Humor bewegt.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64" w:line="170" w:lineRule="exact"/>
        <w:ind w:left="3420" w:right="0" w:firstLine="0"/>
      </w:pPr>
      <w:bookmarkStart w:id="16" w:name="bookmark16"/>
      <w:r>
        <w:rPr>
          <w:lang w:val="de-DE" w:eastAsia="de-DE" w:bidi="de-DE"/>
          <w:w w:val="100"/>
          <w:spacing w:val="0"/>
          <w:color w:val="000000"/>
          <w:position w:val="0"/>
        </w:rPr>
        <w:t>IX</w:t>
      </w:r>
      <w:bookmarkEnd w:id="16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28" w:line="170" w:lineRule="exact"/>
        <w:ind w:left="0" w:right="0" w:firstLine="0"/>
      </w:pPr>
      <w:r>
        <w:rPr>
          <w:rStyle w:val="CharStyle171"/>
          <w:i/>
          <w:iCs/>
        </w:rPr>
        <w:t>Der Humor ist nicht unwillkürlich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Lachen ist, wie wir gesehen haben, unwillkürlich. Der Humor in keinem Fall. Von unwillkür</w:t>
        <w:t>-</w:t>
        <w:br/>
        <w:t xml:space="preserve">lichem Humor zu sprechen, wie 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Breton manchmal macht, ist absurd. Zweifellos im</w:t>
        <w:br/>
        <w:t>Namen dieses monströsen Begriffs (monströs, da ein Widerspruch in sich und weil der Humor ein</w:t>
        <w:br/>
        <w:t>viel höheres Bewusstseinsniveau voraussetzt) hat er in seine Anthologie des schwarzen Humors</w:t>
        <w:br/>
        <w:t>zwei oder drei echte Idioten oder völlig Übergeschnappte wie Charles Fourier oderJean-Pier re</w:t>
        <w:br/>
        <w:t>Brisset aufgenommen. Dadurch verliert sie an Glaubwürdigkeit und Brillanz. Selbst die An</w:t>
        <w:t>-</w:t>
        <w:br/>
        <w:t xml:space="preserve">wesenheit von Raymond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Roussel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ist, wie Breton eingesteht, problematisch." Unvernunft ist</w:t>
        <w:br/>
        <w:t xml:space="preserve">nicht kein Hohn. Poetischer Wahn </w:t>
      </w:r>
      <w:r>
        <w:rPr>
          <w:rStyle w:val="CharStyle153"/>
        </w:rPr>
        <w:t xml:space="preserve">—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selbst Genie — ist kein Humorund genügt in keinem Fall.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74" w:line="170" w:lineRule="exact"/>
        <w:ind w:left="3420" w:right="0" w:firstLine="0"/>
      </w:pPr>
      <w:bookmarkStart w:id="17" w:name="bookmark17"/>
      <w:r>
        <w:rPr>
          <w:lang w:val="de-DE" w:eastAsia="de-DE" w:bidi="de-DE"/>
          <w:w w:val="100"/>
          <w:spacing w:val="0"/>
          <w:color w:val="000000"/>
          <w:position w:val="0"/>
        </w:rPr>
        <w:t>X</w:t>
      </w:r>
      <w:bookmarkEnd w:id="17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38" w:line="170" w:lineRule="exact"/>
        <w:ind w:left="0" w:right="0" w:firstLine="0"/>
      </w:pPr>
      <w:r>
        <w:rPr>
          <w:rStyle w:val="CharStyle171"/>
          <w:i/>
          <w:iCs/>
        </w:rPr>
        <w:t>Humor ist nicht (oder nicht nur) eine Maschine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der Humor immer willentlich ist, dann in welcher Weise? Er ist eine Strategie, ein Spiel, eine</w:t>
        <w:br/>
        <w:t>List, er verläuft über eine Rhetorik, und dadurch nähert er sich der Komik (aber nur, dies sei wie</w:t>
        <w:t>-</w:t>
        <w:br/>
        <w:t>derholt, asymptotisch). Er kann teilweise eine Maschine sein, im Sinne der beiden Bedeutungen</w:t>
        <w:br/>
        <w:t xml:space="preserve">des Wortes </w:t>
      </w:r>
      <w:r>
        <w:rPr>
          <w:rStyle w:val="CharStyle93"/>
        </w:rPr>
        <w:t>machina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Lateinischen: zugleich Maschinerie und Machination, mechanisches</w:t>
        <w:br/>
        <w:t>Gerät und Komplott. Beide Bedeutungen sind in einzigartigerWeise theatralisch, wie am Rande</w:t>
        <w:br/>
        <w:t>festgehalten sei. So hat man von der großen Maschine des Zweifels in den Metaphysischen</w:t>
        <w:br/>
        <w:t>Meditationen gesprochen. Descartes macht den Zweifel nämlich einerseits zu einem Dispositiv,</w:t>
        <w:br/>
        <w:t xml:space="preserve">zu einer Methode, und andererseits beschreibt er ihn als Fiktion eines Bösen Geistes </w:t>
      </w:r>
      <w:r>
        <w:rPr>
          <w:rStyle w:val="CharStyle93"/>
        </w:rPr>
        <w:t>(genias</w:t>
        <w:br/>
        <w:t>malignus</w:t>
      </w:r>
      <w:r>
        <w:rPr>
          <w:lang w:val="de-DE" w:eastAsia="de-DE" w:bidi="de-DE"/>
          <w:w w:val="100"/>
          <w:spacing w:val="0"/>
          <w:color w:val="000000"/>
          <w:position w:val="0"/>
        </w:rPr>
        <w:t>), der uns täuschen will. Der Humor ist in gewisser Weise eine Maschine in diesem</w:t>
        <w:br/>
        <w:t xml:space="preserve">doppelten Sinn, indem er bewusst bestimmte Mechanismen der Sprache benutzt, und indem </w:t>
      </w:r>
      <w:r>
        <w:rPr>
          <w:rStyle w:val="CharStyle93"/>
        </w:rPr>
        <w:t>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mit List und Machination vorgeht. Aber man muss sogleich nuancieren.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60"/>
        <w:sectPr>
          <w:pgSz w:w="10353" w:h="13147"/>
          <w:pgMar w:top="1245" w:left="1864" w:right="1495" w:bottom="1072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Machination des Humors ist keine echte Machination, keine kalte, feindselige und ent</w:t>
        <w:t>-</w:t>
        <w:br/>
        <w:t>schlossene Handlung. Sie ist eherein unentschlossenes Handeln, weniger eine Art Angriff als eine</w:t>
        <w:br/>
        <w:t>Verteidigung, ein Ausweichen, das mit dem Strich geht, um den Gesprächspartner gegen den</w:t>
        <w:br/>
        <w:t>Strich zu bürsten. Sie ist in diesem Sinne die Verallgemeinerung einer schönen Figur der Rhetorik,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220" w:right="0" w:firstLine="0"/>
      </w:pPr>
      <w:r>
        <w:rPr>
          <w:w w:val="100"/>
          <w:spacing w:val="0"/>
          <w:color w:val="000000"/>
          <w:position w:val="0"/>
        </w:rPr>
        <w:t>Laughter is, as mentioned, involuntary. Humour not at all. To speak of involuntary humour,</w:t>
        <w:br/>
        <w:t xml:space="preserve">as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>Breton is disposed to do sometimes, is an aberration. Undoubtedly in the name of</w:t>
        <w:br/>
        <w:t>this monstrous concept (because contradictory in itself, whereas humour requires a higher</w:t>
        <w:br/>
        <w:t xml:space="preserve">evel of consciousness), he welcomes in his </w:t>
      </w:r>
      <w:r>
        <w:rPr>
          <w:rStyle w:val="CharStyle100"/>
        </w:rPr>
        <w:t>Anthology of Black Humour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two or three down-</w:t>
        <w:br/>
        <w:t xml:space="preserve">tight idiots or great maniacs like Charles Fourier or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Jean-Pierre </w:t>
      </w:r>
      <w:r>
        <w:rPr>
          <w:w w:val="100"/>
          <w:spacing w:val="0"/>
          <w:color w:val="000000"/>
          <w:position w:val="0"/>
        </w:rPr>
        <w:t>Brisset. Because of that the</w:t>
        <w:br/>
        <w:t>nthology loses some of its credibility and brilliance. Even the presence of Raymond Roussel</w:t>
        <w:br/>
        <w:t>’ as Breton himself admits, a problem.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 xml:space="preserve"> Unreason is not derision. Poetic insanity, even</w:t>
        <w:br/>
        <w:t>genius is no humour, and in any case, not at all enough.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center"/>
        <w:spacing w:before="0" w:after="214" w:line="170" w:lineRule="exact"/>
        <w:ind w:left="0" w:right="140" w:firstLine="0"/>
      </w:pPr>
      <w:bookmarkStart w:id="18" w:name="bookmark18"/>
      <w:r>
        <w:rPr>
          <w:lang w:val="en-US" w:eastAsia="en-US" w:bidi="en-US"/>
          <w:w w:val="100"/>
          <w:spacing w:val="0"/>
          <w:color w:val="000000"/>
          <w:position w:val="0"/>
        </w:rPr>
        <w:t>X</w:t>
      </w:r>
      <w:bookmarkEnd w:id="18"/>
    </w:p>
    <w:p>
      <w:pPr>
        <w:pStyle w:val="Style57"/>
        <w:widowControl w:val="0"/>
        <w:keepNext w:val="0"/>
        <w:keepLines w:val="0"/>
        <w:shd w:val="clear" w:color="auto" w:fill="auto"/>
        <w:bidi w:val="0"/>
        <w:jc w:val="both"/>
        <w:spacing w:before="0" w:after="235" w:line="170" w:lineRule="exact"/>
        <w:ind w:left="0" w:right="0" w:firstLine="0"/>
      </w:pPr>
      <w:r>
        <w:pict>
          <v:shape id="_x0000_s1109" type="#_x0000_t202" style="position:absolute;margin-left:5.75pt;margin-top:-4.3pt;width:20.4pt;height:12.6pt;z-index:-125829373;mso-wrap-distance-left:5.7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202"/>
                      <w:i/>
                      <w:iCs/>
                    </w:rPr>
                    <w:t>Hum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177"/>
          <w:i/>
          <w:iCs/>
        </w:rPr>
        <w:t>our is not (or not only) a machine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>humour is always voluntary, then in which way? It is a strategy, a game, a ruse, it proceeds</w:t>
        <w:br/>
        <w:t>y a rhetoric, and by this it approaches to the comic (but only, we repeat, asymptotically). It</w:t>
        <w:br/>
        <w:t xml:space="preserve">ay b </w:t>
      </w:r>
      <w:r>
        <w:rPr>
          <w:rStyle w:val="CharStyle100"/>
        </w:rPr>
        <w:t>e partly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a machine, in the two meanings of the Latin word </w:t>
      </w:r>
      <w:r>
        <w:rPr>
          <w:rStyle w:val="CharStyle100"/>
        </w:rPr>
        <w:t>machina: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simultaneously</w:t>
        <w:br/>
        <w:t>naacninery and machination, mechanical disposition and conspiracy. By the way, both mean-</w:t>
        <w:br/>
        <w:t xml:space="preserve">gs are uniquely theatrical. At times there was some talk about the great </w:t>
      </w:r>
      <w:r>
        <w:rPr>
          <w:rStyle w:val="CharStyle100"/>
        </w:rPr>
        <w:t>machine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of doubt in</w:t>
        <w:br/>
      </w:r>
      <w:r>
        <w:rPr>
          <w:rStyle w:val="CharStyle100"/>
        </w:rPr>
        <w:t>Metaphysical Meditations.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On the one hand Descartes made of doubt a disposition, a</w:t>
        <w:br/>
        <w:t xml:space="preserve">ethod, on the other, he presents it as the fiction of an Evil Spirit </w:t>
      </w:r>
      <w:r>
        <w:rPr>
          <w:rStyle w:val="CharStyle100"/>
        </w:rPr>
        <w:t>(genius malignus)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that</w:t>
        <w:br/>
      </w:r>
      <w:r>
        <w:rPr>
          <w:vertAlign w:val="superscript"/>
          <w:w w:val="100"/>
          <w:spacing w:val="0"/>
          <w:color w:val="000000"/>
          <w:position w:val="0"/>
        </w:rPr>
        <w:t>nts 0</w:t>
      </w:r>
      <w:r>
        <w:rPr>
          <w:w w:val="100"/>
          <w:spacing w:val="0"/>
          <w:color w:val="000000"/>
          <w:position w:val="0"/>
        </w:rPr>
        <w:t xml:space="preserve"> mislead us. In some respects humour is a machine, in this double meaning: making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of certain mechanisms of the language, and proceeding by ruse and machination. But</w:t>
        <w:br/>
        <w:t>'^mediately one has to give subtle nuances.</w:t>
      </w:r>
    </w:p>
    <w:p>
      <w:pPr>
        <w:pStyle w:val="Style16"/>
        <w:tabs>
          <w:tab w:leader="none" w:pos="5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</w:t>
        <w:tab/>
      </w:r>
      <w:r>
        <w:rPr>
          <w:vertAlign w:val="superscript"/>
          <w:w w:val="100"/>
          <w:spacing w:val="0"/>
          <w:color w:val="000000"/>
          <w:position w:val="0"/>
        </w:rPr>
        <w:t>ma</w:t>
      </w:r>
      <w:r>
        <w:rPr>
          <w:w w:val="100"/>
          <w:spacing w:val="0"/>
          <w:color w:val="000000"/>
          <w:position w:val="0"/>
        </w:rPr>
        <w:t>chination of humour is no real machination, not a hostile nor cold determined act.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 more a tepid act, not so much a way to attack than to defend oneself, in a roundabout way,</w:t>
        <w:br/>
        <w:t>y going with the masses in order to brush the interlocutor against the pile. In this meaning it</w:t>
        <w:br/>
        <w:t>the generalization of a nice figure of the rhetoric, the epitrope or permission that is defined</w:t>
        <w:br/>
        <w:t>ab °</w:t>
      </w:r>
      <w:r>
        <w:rPr>
          <w:vertAlign w:val="superscript"/>
          <w:w w:val="100"/>
          <w:spacing w:val="0"/>
          <w:color w:val="000000"/>
          <w:position w:val="0"/>
        </w:rPr>
        <w:t>ntan</w:t>
      </w:r>
      <w:r>
        <w:rPr>
          <w:w w:val="100"/>
          <w:spacing w:val="0"/>
          <w:color w:val="000000"/>
          <w:position w:val="0"/>
        </w:rPr>
        <w:t>*</w:t>
      </w:r>
      <w:r>
        <w:rPr>
          <w:vertAlign w:val="superscript"/>
          <w:w w:val="100"/>
          <w:spacing w:val="0"/>
          <w:color w:val="000000"/>
          <w:position w:val="0"/>
        </w:rPr>
        <w:t>er as</w:t>
      </w:r>
      <w:r>
        <w:rPr>
          <w:w w:val="100"/>
          <w:spacing w:val="0"/>
          <w:color w:val="000000"/>
          <w:position w:val="0"/>
        </w:rPr>
        <w:t>’ *</w:t>
      </w:r>
      <w:r>
        <w:rPr>
          <w:vertAlign w:val="superscript"/>
          <w:w w:val="100"/>
          <w:spacing w:val="0"/>
          <w:color w:val="000000"/>
          <w:position w:val="0"/>
        </w:rPr>
        <w:t>n or&lt;</w:t>
      </w:r>
      <w:r>
        <w:rPr>
          <w:w w:val="100"/>
          <w:spacing w:val="0"/>
          <w:color w:val="000000"/>
          <w:position w:val="0"/>
        </w:rPr>
        <w:t>L</w:t>
      </w:r>
      <w:r>
        <w:rPr>
          <w:vertAlign w:val="superscript"/>
          <w:w w:val="100"/>
          <w:spacing w:val="0"/>
          <w:color w:val="000000"/>
          <w:position w:val="0"/>
        </w:rPr>
        <w:t>er</w:t>
      </w:r>
      <w:r>
        <w:rPr>
          <w:w w:val="100"/>
          <w:spacing w:val="0"/>
          <w:color w:val="000000"/>
          <w:position w:val="0"/>
        </w:rPr>
        <w:t xml:space="preserve"> to keep you away from an excess, and to inspire horror or remorse</w:t>
        <w:br/>
        <w:t>out it , an invitation by dedicating oneself to it, taking it to extremes, and losing the right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treasure”.</w:t>
      </w:r>
      <w:r>
        <w:rPr>
          <w:vertAlign w:val="superscript"/>
          <w:w w:val="100"/>
          <w:spacing w:val="0"/>
          <w:color w:val="000000"/>
          <w:position w:val="0"/>
        </w:rPr>
        <w:t>10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 xml:space="preserve">A masterly example for this is the </w:t>
      </w:r>
      <w:r>
        <w:rPr>
          <w:rStyle w:val="CharStyle100"/>
        </w:rPr>
        <w:t>Modest Proposal,</w:t>
      </w:r>
      <w:r>
        <w:rPr>
          <w:rStyle w:val="CharStyle112"/>
        </w:rPr>
        <w:t xml:space="preserve"> </w:t>
      </w:r>
      <w:r>
        <w:rPr>
          <w:w w:val="100"/>
          <w:spacing w:val="0"/>
          <w:color w:val="000000"/>
          <w:position w:val="0"/>
        </w:rPr>
        <w:t>made by Jonathan Swift, to fight the</w:t>
        <w:br/>
        <w:t>tuisery i</w:t>
      </w:r>
      <w:r>
        <w:rPr>
          <w:vertAlign w:val="sub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 xml:space="preserve"> Ireland: “There are children too many, lets kill and eat them!”, he recommends in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Placid tone of a technocrat, disguising his indignation and compassion.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w w:val="100"/>
          <w:spacing w:val="0"/>
          <w:color w:val="000000"/>
          <w:position w:val="0"/>
        </w:rPr>
        <w:t>Thus, by feigning to go in the same direction as the adversary in order to avoid a direct</w:t>
        <w:br/>
        <w:t>ufrontation, the humour may be simultaneously an object of approval and of disapproval:</w:t>
        <w:br/>
      </w:r>
      <w:r>
        <w:rPr>
          <w:rStyle w:val="CharStyle204"/>
        </w:rPr>
        <w:t xml:space="preserve">PProval, </w:t>
      </w:r>
      <w:r>
        <w:rPr>
          <w:w w:val="100"/>
          <w:spacing w:val="0"/>
          <w:color w:val="000000"/>
          <w:position w:val="0"/>
        </w:rPr>
        <w:t>'</w:t>
      </w:r>
      <w:r>
        <w:rPr>
          <w:vertAlign w:val="superscript"/>
          <w:w w:val="100"/>
          <w:spacing w:val="0"/>
          <w:color w:val="000000"/>
          <w:position w:val="0"/>
        </w:rPr>
        <w:t>n so</w:t>
      </w:r>
      <w:r>
        <w:rPr>
          <w:w w:val="100"/>
          <w:spacing w:val="0"/>
          <w:color w:val="000000"/>
          <w:position w:val="0"/>
        </w:rPr>
        <w:t xml:space="preserve"> far as it allows to circumvent censorship and taboos in times of dictatorship or</w:t>
        <w:br/>
        <w:t xml:space="preserve">uformism; disapproval, since one may see in this </w:t>
      </w:r>
      <w:r>
        <w:rPr>
          <w:rStyle w:val="CharStyle204"/>
        </w:rPr>
        <w:t xml:space="preserve">a </w:t>
      </w:r>
      <w:r>
        <w:rPr>
          <w:w w:val="100"/>
          <w:spacing w:val="0"/>
          <w:color w:val="000000"/>
          <w:position w:val="0"/>
        </w:rPr>
        <w:t>lack of courage, if one had the imagina-</w:t>
        <w:br/>
        <w:t>^°</w:t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 xml:space="preserve"> or incongruity to mount for </w:t>
      </w:r>
      <w:r>
        <w:rPr>
          <w:rStyle w:val="CharStyle204"/>
        </w:rPr>
        <w:t xml:space="preserve">a </w:t>
      </w:r>
      <w:r>
        <w:rPr>
          <w:w w:val="100"/>
          <w:spacing w:val="0"/>
          <w:color w:val="000000"/>
          <w:position w:val="0"/>
        </w:rPr>
        <w:t>while the big horses of morality and politics.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0" w:right="0" w:hanging="400"/>
        <w:sectPr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titlePg/>
          <w:pgSz w:w="10353" w:h="13147"/>
          <w:pgMar w:top="2176" w:left="1442" w:right="1812" w:bottom="1154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^ Ucerning humour as machinery, so it is first of all a complexity of wheels and driving forces</w:t>
        <w:br/>
        <w:t>get stuck and block each other. More of an antimachine.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Epitrope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(des </w:t>
      </w:r>
      <w:r>
        <w:rPr>
          <w:rStyle w:val="CharStyle93"/>
        </w:rPr>
        <w:t>Anheimstellens),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Fontanier als eine Art und Weise definiert, die uns,</w:t>
        <w:br/>
        <w:t>„gerade im Hinblick darauf, uns von einem Exzeß abzubringen oder uns Entsetzen und Reue über</w:t>
        <w:br/>
        <w:t>ihn einzuflößen", dazu einzuladen scheint, „sich ihm rückhaltlos hinzugeben oder ihn auf die</w:t>
        <w:br/>
        <w:t>Spitze zu treiben und nicht das richtige Maß zu halten".’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 meisterhaftes Beispiel dafür wäre</w:t>
        <w:br/>
        <w:t>hier der Bescheidene Vorschlag (</w:t>
      </w:r>
      <w:r>
        <w:rPr>
          <w:rStyle w:val="CharStyle93"/>
        </w:rPr>
        <w:t>Modest Proposal</w:t>
      </w:r>
      <w:r>
        <w:rPr>
          <w:lang w:val="de-DE" w:eastAsia="de-DE" w:bidi="de-DE"/>
          <w:w w:val="100"/>
          <w:spacing w:val="0"/>
          <w:color w:val="000000"/>
          <w:position w:val="0"/>
        </w:rPr>
        <w:t>), den Jonathan Swift gemacht hat, um das Elend</w:t>
        <w:br/>
        <w:t>in Irland zu bekämpfen: „Schlachten wir die überzähligen Kindern und essen sie auf!", empfiehlt</w:t>
        <w:br/>
        <w:t>er im ruhigen Ton des Technokraten, der seine Empörung und sein Mitgefühl verbirgt.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er so vortäuscht, in dieselbe Richtung wie der Gegner zu gehen, um ihm nicht direkt die</w:t>
        <w:br/>
        <w:t>Stirn zu bieten, kann der Humor zugleich Gegenstand des Lobes und der Schande sein: des Lobes,</w:t>
        <w:br/>
        <w:t>da er es ermöglicht, Zensurmaßnahmen und Tabus in Zeiten der Diktatur und des Konformismus zu</w:t>
        <w:br/>
        <w:t>umgehen; der Schande, da man darin einen Mangel an Mut sehen könnte, wenn man die Phantasie</w:t>
        <w:br/>
        <w:t>oder die Frechheit hätte, für einen Moment die großen Pferde der Moral und der Politik zu besteigen.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36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den Humor als Maschinerie betrifft, so ist er vor allem so etwas wie ein Komplex von</w:t>
        <w:br/>
        <w:t>Rädchen und Triebfedern, die sich festfressen und blockieren. Also ehereine Anti-Maschine.</w:t>
      </w:r>
    </w:p>
    <w:p>
      <w:pPr>
        <w:pStyle w:val="Style168"/>
        <w:widowControl w:val="0"/>
        <w:keepNext/>
        <w:keepLines/>
        <w:shd w:val="clear" w:color="auto" w:fill="auto"/>
        <w:bidi w:val="0"/>
        <w:jc w:val="left"/>
        <w:spacing w:before="0" w:after="269" w:line="170" w:lineRule="exact"/>
        <w:ind w:left="3420" w:right="0" w:firstLine="0"/>
      </w:pPr>
      <w:bookmarkStart w:id="19" w:name="bookmark19"/>
      <w:r>
        <w:rPr>
          <w:lang w:val="de-DE" w:eastAsia="de-DE" w:bidi="de-DE"/>
          <w:w w:val="100"/>
          <w:spacing w:val="0"/>
          <w:color w:val="000000"/>
          <w:position w:val="0"/>
        </w:rPr>
        <w:t>XI</w:t>
      </w:r>
      <w:bookmarkEnd w:id="19"/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41" w:line="170" w:lineRule="exact"/>
        <w:ind w:left="0" w:right="0" w:firstLine="0"/>
      </w:pPr>
      <w:r>
        <w:rPr>
          <w:rStyle w:val="CharStyle171"/>
          <w:i/>
          <w:iCs/>
        </w:rPr>
        <w:t>Der Humor ist nicht zugänglich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so zeichnet sich das Bild eines Humors ab, der nie dort ist, wo man ihn vermutet, der zur</w:t>
        <w:br/>
        <w:t xml:space="preserve">Unzeit funktioniert und nie - oder fast nie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beschrieben werden kann. Der das Gegenteil von</w:t>
        <w:br/>
        <w:t>allem und manchmal sogar von sich selbst ist. Der ständig entweicht wie ein flüchtiges Gas, wie</w:t>
        <w:br/>
        <w:t>Luft, die zu rein ist, als dass sie menschlich eingeatmet werden könnte. Der der Name dessen ist,</w:t>
        <w:br/>
        <w:t>was im Menschen am edelsten und subtilsten ist, und zugleich dessen, was der Mensch niemals</w:t>
        <w:br/>
        <w:t>vollständigerlangen kann.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spacing w:before="0" w:after="157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dem Französischen uon Ronald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Voullié</w:t>
      </w:r>
      <w:r>
        <w:rPr>
          <w:rStyle w:val="CharStyle205"/>
          <w:i w:val="0"/>
          <w:iCs w:val="0"/>
        </w:rPr>
        <w:t>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380" w:right="3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 dieser Kategorie des Belachenswerten gehören als Unterkategorien oder Synonyme das Lachhafte und das Komische.</w:t>
        <w:br/>
        <w:t xml:space="preserve">Unterkategorien, wenn man das </w:t>
      </w:r>
      <w:r>
        <w:rPr>
          <w:rStyle w:val="CharStyle70"/>
        </w:rPr>
        <w:t>Lachhafte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für das reserviert, was unwillkürlich ist, und das </w:t>
      </w:r>
      <w:r>
        <w:rPr>
          <w:rStyle w:val="CharStyle70"/>
        </w:rPr>
        <w:t>Komische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für das was</w:t>
        <w:br/>
        <w:t>absichtlich und literarisch entwickelt wurde, um einen zum Lachen zu bringen. Und synonym, wenn man unterschiedslos</w:t>
        <w:br/>
        <w:t xml:space="preserve">in das </w:t>
      </w:r>
      <w:r>
        <w:rPr>
          <w:rStyle w:val="CharStyle70"/>
        </w:rPr>
        <w:t>Komische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eingehen laßt, was willentlich und nicht-willentlich ist, den Witzbold und den Astronomen,</w:t>
        <w:br/>
        <w:t>der in einen Brunnen fällt.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8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Jacques Vaché </w:t>
      </w:r>
      <w:r>
        <w:rPr>
          <w:rStyle w:val="CharStyle70"/>
        </w:rPr>
        <w:t>Brief oom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29. </w:t>
      </w:r>
      <w:r>
        <w:rPr>
          <w:rStyle w:val="CharStyle70"/>
        </w:rPr>
        <w:t>April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 </w:t>
      </w:r>
      <w:r>
        <w:rPr>
          <w:rStyle w:val="CharStyle70"/>
        </w:rPr>
        <w:t xml:space="preserve">an </w:t>
      </w:r>
      <w:r>
        <w:rPr>
          <w:rStyle w:val="CharStyle70"/>
          <w:lang w:val="fr-FR" w:eastAsia="fr-FR" w:bidi="fr-FR"/>
        </w:rPr>
        <w:t xml:space="preserve">André </w:t>
      </w:r>
      <w:r>
        <w:rPr>
          <w:rStyle w:val="CharStyle70"/>
        </w:rPr>
        <w:t>Breton,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In: </w:t>
      </w:r>
      <w:r>
        <w:rPr>
          <w:rStyle w:val="CharStyle70"/>
          <w:lang w:val="fr-FR" w:eastAsia="fr-FR" w:bidi="fr-FR"/>
        </w:rPr>
        <w:t xml:space="preserve">Lettres </w:t>
      </w:r>
      <w:r>
        <w:rPr>
          <w:rStyle w:val="CharStyle70"/>
        </w:rPr>
        <w:t xml:space="preserve">de </w:t>
      </w:r>
      <w:r>
        <w:rPr>
          <w:rStyle w:val="CharStyle70"/>
          <w:lang w:val="fr-FR" w:eastAsia="fr-FR" w:bidi="fr-FR"/>
        </w:rPr>
        <w:t>guerre,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eingeleitet von vier Essays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Breton,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Paris 1970, S. 45.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William Shakespeare </w:t>
      </w:r>
      <w:r>
        <w:rPr>
          <w:rStyle w:val="CharStyle70"/>
        </w:rPr>
        <w:t>König Heinrich IV.,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übers, von Erich Fried, Berlin 1986, S. 132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te pince sans rire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(Ich zwicke dich, ohne zu lachen): Spiel Im 16. Jahrhundert, bei dem man das Gesicht eines</w:t>
        <w:br/>
        <w:t>Mitspielers mit Farbe beschmierte, indem man ihn mit den zuvor mit Tinte oder Kohle eingefärbten Fingern zwackte,</w:t>
        <w:br/>
        <w:t>ohne dabei zu lachen. Ansonsten musste man seinen Platz einnehmen. (A.d.Ü.)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60" w:firstLine="0"/>
      </w:pPr>
      <w:r>
        <w:rPr>
          <w:rStyle w:val="CharStyle70"/>
        </w:rPr>
        <w:t>Eierstock die ganze Nacht,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Wortspiel mit dem Ausdruck </w:t>
      </w:r>
      <w:r>
        <w:rPr>
          <w:rStyle w:val="CharStyle70"/>
        </w:rPr>
        <w:t xml:space="preserve">ouuert </w:t>
      </w:r>
      <w:r>
        <w:rPr>
          <w:rStyle w:val="CharStyle70"/>
          <w:lang w:val="fr-FR" w:eastAsia="fr-FR" w:bidi="fr-FR"/>
        </w:rPr>
        <w:t xml:space="preserve">toute la nuit: </w:t>
      </w:r>
      <w:r>
        <w:rPr>
          <w:rStyle w:val="CharStyle70"/>
        </w:rPr>
        <w:t>die ganze Nacht geöffnet</w:t>
        <w:br/>
        <w:t>„Ich oerbringe den hellsten Teil meiner Zeit damit, sie zu oerdunkeln: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Wortspiel mit dem Ausdruck </w:t>
      </w:r>
      <w:r>
        <w:rPr>
          <w:rStyle w:val="CharStyle70"/>
        </w:rPr>
        <w:t xml:space="preserve">„nasser </w:t>
      </w:r>
      <w:r>
        <w:rPr>
          <w:rStyle w:val="CharStyle70"/>
          <w:lang w:val="fr-FR" w:eastAsia="fr-FR" w:bidi="fr-FR"/>
        </w:rPr>
        <w:t xml:space="preserve">le plus clair </w:t>
      </w:r>
      <w:r>
        <w:rPr>
          <w:rStyle w:val="CharStyle70"/>
        </w:rPr>
        <w:t>de</w:t>
        <w:br/>
      </w:r>
      <w:r>
        <w:rPr>
          <w:rStyle w:val="CharStyle70"/>
          <w:lang w:val="fr-FR" w:eastAsia="fr-FR" w:bidi="fr-FR"/>
        </w:rPr>
        <w:t>son temps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(den größten Teil seiner Zeit [damit] verbringen), wobei </w:t>
      </w:r>
      <w:r>
        <w:rPr>
          <w:rStyle w:val="CharStyle70"/>
          <w:lang w:val="fr-FR" w:eastAsia="fr-FR" w:bidi="fr-FR"/>
        </w:rPr>
        <w:t>clair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(hell) durch das Wort </w:t>
      </w:r>
      <w:r>
        <w:rPr>
          <w:rStyle w:val="CharStyle70"/>
          <w:lang w:val="fr-FR" w:eastAsia="fr-FR" w:bidi="fr-FR"/>
        </w:rPr>
        <w:t>obscurcir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(verdunkeln)</w:t>
        <w:br/>
        <w:t>betont wird. Die Syllepse bezeichnet jedes Spiel mit der doppelten (im allgemeinen wörtlichen und übertragenen)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Bedeutung eines Wortes oder einer Wortgruppe.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Georg Christoph Lichtenberg </w:t>
      </w:r>
      <w:r>
        <w:rPr>
          <w:rStyle w:val="CharStyle70"/>
        </w:rPr>
        <w:t>Sudelbücher,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Heft L, 477.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Siehe Daniel Arasse </w:t>
      </w:r>
      <w:r>
        <w:rPr>
          <w:rStyle w:val="CharStyle70"/>
          <w:lang w:val="fr-FR" w:eastAsia="fr-FR" w:bidi="fr-FR"/>
        </w:rPr>
        <w:t xml:space="preserve">On n'y </w:t>
      </w:r>
      <w:r>
        <w:rPr>
          <w:rStyle w:val="CharStyle70"/>
        </w:rPr>
        <w:t xml:space="preserve">ooit </w:t>
      </w:r>
      <w:r>
        <w:rPr>
          <w:rStyle w:val="CharStyle70"/>
          <w:lang w:val="fr-FR" w:eastAsia="fr-FR" w:bidi="fr-FR"/>
        </w:rPr>
        <w:t>rien. Descriptions,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Paris 2000, S. 13</w:t>
      </w:r>
    </w:p>
    <w:p>
      <w:pPr>
        <w:pStyle w:val="Style71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380" w:right="0" w:firstLine="0"/>
      </w:pPr>
      <w:r>
        <w:rPr>
          <w:rStyle w:val="CharStyle73"/>
          <w:i w:val="0"/>
          <w:iCs w:val="0"/>
        </w:rPr>
        <w:t xml:space="preserve">Gustave </w:t>
      </w:r>
      <w:r>
        <w:rPr>
          <w:rStyle w:val="CharStyle73"/>
          <w:lang w:val="fr-FR" w:eastAsia="fr-FR" w:bidi="fr-FR"/>
          <w:i w:val="0"/>
          <w:iCs w:val="0"/>
        </w:rPr>
        <w:t xml:space="preserve">Flaubert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Brief an Louise Coiet oom 8. Mai</w:t>
      </w:r>
      <w:r>
        <w:rPr>
          <w:rStyle w:val="CharStyle73"/>
          <w:i w:val="0"/>
          <w:iCs w:val="0"/>
        </w:rPr>
        <w:t xml:space="preserve"> ,</w:t>
      </w:r>
      <w:r>
        <w:rPr>
          <w:rStyle w:val="CharStyle206"/>
          <w:i w:val="0"/>
          <w:iCs w:val="0"/>
        </w:rPr>
        <w:t>8</w:t>
      </w:r>
      <w:r>
        <w:rPr>
          <w:rStyle w:val="CharStyle73"/>
          <w:i w:val="0"/>
          <w:iCs w:val="0"/>
        </w:rPr>
        <w:t xml:space="preserve">» In: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Briefe an Louise Co let,</w:t>
      </w:r>
      <w:r>
        <w:rPr>
          <w:rStyle w:val="CharStyle73"/>
          <w:i w:val="0"/>
          <w:iCs w:val="0"/>
        </w:rPr>
        <w:t xml:space="preserve"> übers, von Cornelia Hasting, Zürich ,995. S. </w:t>
      </w:r>
      <w:r>
        <w:rPr>
          <w:rStyle w:val="CharStyle206"/>
          <w:i w:val="0"/>
          <w:iCs w:val="0"/>
        </w:rPr>
        <w:t>4</w:t>
      </w:r>
      <w:r>
        <w:rPr>
          <w:rStyle w:val="CharStyle73"/>
          <w:i w:val="0"/>
          <w:iCs w:val="0"/>
        </w:rPr>
        <w:t>*</w:t>
        <w:br/>
        <w:t xml:space="preserve">Vorwort zu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Messieurs les ronds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cu,r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tableaux-roman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la oie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>bureaux</w:t>
      </w:r>
      <w:r>
        <w:rPr>
          <w:rStyle w:val="CharStyle73"/>
          <w:lang w:val="fr-FR" w:eastAsia="fr-FR" w:bidi="fr-FR"/>
          <w:i w:val="0"/>
          <w:iCs w:val="0"/>
        </w:rPr>
        <w:t xml:space="preserve"> </w:t>
      </w:r>
      <w:r>
        <w:rPr>
          <w:rStyle w:val="CharStyle73"/>
          <w:i w:val="0"/>
          <w:iCs w:val="0"/>
        </w:rPr>
        <w:t>von Georges Courteiine, Paris ,893.</w:t>
      </w:r>
    </w:p>
    <w:p>
      <w:pPr>
        <w:pStyle w:val="Style68"/>
        <w:tabs>
          <w:tab w:leader="none" w:pos="57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380" w:right="11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„Der Humor, ob willentlich oder nicht, von Raymond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Roussel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(...) Der Anteil an Humor in diesem Werk</w:t>
        <w:br/>
        <w:t>sowie der an Obsession und der der Verdrängung ist noch weit davon entfernt, vollkommen zu sein "</w:t>
        <w:tab/>
        <w:t>'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380" w:right="0" w:firstLine="0"/>
      </w:pPr>
      <w:r>
        <w:rPr>
          <w:rStyle w:val="CharStyle70"/>
        </w:rPr>
        <w:t xml:space="preserve">Anthologie de </w:t>
      </w:r>
      <w:r>
        <w:rPr>
          <w:rStyle w:val="CharStyle70"/>
          <w:lang w:val="fr-FR" w:eastAsia="fr-FR" w:bidi="fr-FR"/>
        </w:rPr>
        <w:t>l'humour noire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(1949-1943; 2. ed„ 1950; 3. ed„ 1966), Paris 1970 p 291-292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49" w:lineRule="exact"/>
        <w:ind w:left="380" w:right="0" w:firstLine="0"/>
        <w:sectPr>
          <w:pgSz w:w="10353" w:h="13147"/>
          <w:pgMar w:top="1135" w:left="1908" w:right="1495" w:bottom="1135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Rhetorische Wendung, wonach man etwas zum Schein vorläufig einräumt oder dem Ermessen der Richter anheimstellt. (A.d.Ü.)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Pierre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Fontanier </w:t>
      </w:r>
      <w:r>
        <w:rPr>
          <w:rStyle w:val="CharStyle70"/>
          <w:lang w:val="fr-FR" w:eastAsia="fr-FR" w:bidi="fr-FR"/>
        </w:rPr>
        <w:t xml:space="preserve">Les Figures </w:t>
      </w:r>
      <w:r>
        <w:rPr>
          <w:rStyle w:val="CharStyle70"/>
        </w:rPr>
        <w:t xml:space="preserve">du </w:t>
      </w:r>
      <w:r>
        <w:rPr>
          <w:rStyle w:val="CharStyle70"/>
          <w:lang w:val="fr-FR" w:eastAsia="fr-FR" w:bidi="fr-FR"/>
        </w:rPr>
        <w:t>discours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(1821-1830), Einleitung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Gérard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Genette Paris 1968 S 148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And so is emerging the image of a humour that is never at the place where it is supposed to be,</w:t>
        <w:br/>
        <w:t>that works at contretemps, that is never - nearly never - descriptible. The opposite of all, and</w:t>
        <w:br/>
        <w:t>sometimes of itself. Constantly escaping like a volatile gas, like an air too pure to be humanly</w:t>
        <w:br/>
        <w:t>respirable. Humour is the name of the most noble and the most subtle in the human being,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nd, at the same time, of something that man may never achieve completely.</w:t>
      </w:r>
    </w:p>
    <w:p>
      <w:pPr>
        <w:pStyle w:val="Style57"/>
        <w:widowControl w:val="0"/>
        <w:keepNext w:val="0"/>
        <w:keepLines w:val="0"/>
        <w:shd w:val="clear" w:color="auto" w:fill="auto"/>
        <w:bidi w:val="0"/>
        <w:spacing w:before="0" w:after="220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Translated from French by Ronald Voullie.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To this category of the laughable belong, as subcategories or synonyms, the ridiculous and the comic.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20" w:right="0" w:firstLine="0"/>
      </w:pPr>
      <w:r>
        <w:rPr>
          <w:w w:val="100"/>
          <w:spacing w:val="0"/>
          <w:color w:val="000000"/>
          <w:position w:val="0"/>
        </w:rPr>
        <w:t xml:space="preserve">Subcategories, if reserving </w:t>
      </w:r>
      <w:r>
        <w:rPr>
          <w:rStyle w:val="CharStyle60"/>
        </w:rPr>
        <w:t>ridiculous</w:t>
      </w:r>
      <w:r>
        <w:rPr>
          <w:w w:val="100"/>
          <w:spacing w:val="0"/>
          <w:color w:val="000000"/>
          <w:position w:val="0"/>
        </w:rPr>
        <w:t xml:space="preserve"> to all that is involuntary, and </w:t>
      </w:r>
      <w:r>
        <w:rPr>
          <w:rStyle w:val="CharStyle60"/>
        </w:rPr>
        <w:t>comic</w:t>
      </w:r>
      <w:r>
        <w:rPr>
          <w:w w:val="100"/>
          <w:spacing w:val="0"/>
          <w:color w:val="000000"/>
          <w:position w:val="0"/>
        </w:rPr>
        <w:t xml:space="preserve"> to all that is deliberately, in a literary way,</w:t>
        <w:br/>
        <w:t xml:space="preserve">elaborated to make laugh. And synonyms, if one includes without exception in the </w:t>
      </w:r>
      <w:r>
        <w:rPr>
          <w:rStyle w:val="CharStyle60"/>
        </w:rPr>
        <w:t>comic</w:t>
      </w:r>
      <w:r>
        <w:rPr>
          <w:w w:val="100"/>
          <w:spacing w:val="0"/>
          <w:color w:val="000000"/>
          <w:position w:val="0"/>
        </w:rPr>
        <w:t xml:space="preserve"> all that is voluntary and</w:t>
        <w:br/>
        <w:t>not-voluntary, the joker or the astronomer falling in the fountain.</w:t>
      </w:r>
    </w:p>
    <w:p>
      <w:pPr>
        <w:pStyle w:val="Style11"/>
        <w:numPr>
          <w:ilvl w:val="0"/>
          <w:numId w:val="15"/>
        </w:numPr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 Jacques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Vaché </w:t>
      </w:r>
      <w:r>
        <w:rPr>
          <w:rStyle w:val="CharStyle60"/>
        </w:rPr>
        <w:t xml:space="preserve">letter to </w:t>
      </w:r>
      <w:r>
        <w:rPr>
          <w:rStyle w:val="CharStyle60"/>
          <w:lang w:val="fr-FR" w:eastAsia="fr-FR" w:bidi="fr-FR"/>
        </w:rPr>
        <w:t xml:space="preserve">André </w:t>
      </w:r>
      <w:r>
        <w:rPr>
          <w:rStyle w:val="CharStyle60"/>
        </w:rPr>
        <w:t>Breton,</w:t>
      </w:r>
      <w:r>
        <w:rPr>
          <w:w w:val="100"/>
          <w:spacing w:val="0"/>
          <w:color w:val="000000"/>
          <w:position w:val="0"/>
        </w:rPr>
        <w:t xml:space="preserve"> 29 </w:t>
      </w:r>
      <w:r>
        <w:rPr>
          <w:rStyle w:val="CharStyle60"/>
        </w:rPr>
        <w:t>april 1917,</w:t>
      </w:r>
      <w:r>
        <w:rPr>
          <w:w w:val="100"/>
          <w:spacing w:val="0"/>
          <w:color w:val="000000"/>
          <w:position w:val="0"/>
        </w:rPr>
        <w:t xml:space="preserve"> in </w:t>
      </w:r>
      <w:r>
        <w:rPr>
          <w:rStyle w:val="CharStyle60"/>
          <w:lang w:val="fr-FR" w:eastAsia="fr-FR" w:bidi="fr-FR"/>
        </w:rPr>
        <w:t xml:space="preserve">Lettres de </w:t>
      </w:r>
      <w:r>
        <w:rPr>
          <w:rStyle w:val="CharStyle60"/>
        </w:rPr>
        <w:t>guerre,</w:t>
      </w:r>
      <w:r>
        <w:rPr>
          <w:w w:val="100"/>
          <w:spacing w:val="0"/>
          <w:color w:val="000000"/>
          <w:position w:val="0"/>
        </w:rPr>
        <w:t xml:space="preserve"> introduced by four essays 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w w:val="100"/>
          <w:spacing w:val="0"/>
          <w:color w:val="000000"/>
          <w:position w:val="0"/>
        </w:rPr>
        <w:t>Breton,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Paris 1970, p. 45.</w:t>
      </w:r>
    </w:p>
    <w:p>
      <w:pPr>
        <w:pStyle w:val="Style11"/>
        <w:numPr>
          <w:ilvl w:val="0"/>
          <w:numId w:val="15"/>
        </w:numPr>
        <w:tabs>
          <w:tab w:leader="none" w:pos="2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60"/>
          <w:lang w:val="fr-FR" w:eastAsia="fr-FR" w:bidi="fr-FR"/>
        </w:rPr>
        <w:t>Je te pince sans rire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>(I pinch you without laughing): a game of the sixteenth century in which one smeared the other’s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39" w:lineRule="exact"/>
        <w:ind w:left="320" w:right="0" w:firstLine="0"/>
      </w:pPr>
      <w:r>
        <w:rPr>
          <w:w w:val="100"/>
          <w:spacing w:val="0"/>
          <w:color w:val="000000"/>
          <w:position w:val="0"/>
        </w:rPr>
        <w:t>ace by pinching it with one s fingers that were coloured before with ink or coal, and without laughing. Otherwise one</w:t>
        <w:br/>
        <w:t>had to take the other’s place.</w:t>
      </w:r>
    </w:p>
    <w:p>
      <w:pPr>
        <w:pStyle w:val="Style11"/>
        <w:numPr>
          <w:ilvl w:val="0"/>
          <w:numId w:val="15"/>
        </w:numPr>
        <w:tabs>
          <w:tab w:leader="none" w:pos="2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4" w:lineRule="exact"/>
        <w:ind w:left="0" w:right="0" w:firstLine="0"/>
      </w:pPr>
      <w:r>
        <w:rPr>
          <w:rStyle w:val="CharStyle60"/>
        </w:rPr>
        <w:t>Ovary all night,</w:t>
      </w:r>
      <w:r>
        <w:rPr>
          <w:w w:val="100"/>
          <w:spacing w:val="0"/>
          <w:color w:val="000000"/>
          <w:position w:val="0"/>
        </w:rPr>
        <w:t xml:space="preserve"> play of words with the expression </w:t>
      </w:r>
      <w:r>
        <w:rPr>
          <w:rStyle w:val="CharStyle60"/>
        </w:rPr>
        <w:t>opened all night.</w:t>
      </w:r>
      <w:r>
        <w:rPr>
          <w:w w:val="100"/>
          <w:spacing w:val="0"/>
          <w:color w:val="000000"/>
          <w:position w:val="0"/>
        </w:rPr>
        <w:t xml:space="preserve"> Paranomasis is the scholarly name of the low pun.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^ </w:t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P</w:t>
      </w:r>
      <w:r>
        <w:rPr>
          <w:vertAlign w:val="superscript"/>
          <w:w w:val="100"/>
          <w:spacing w:val="0"/>
          <w:color w:val="000000"/>
          <w:position w:val="0"/>
        </w:rPr>
        <w:t>en£</w:t>
      </w:r>
      <w:r>
        <w:rPr>
          <w:w w:val="100"/>
          <w:spacing w:val="0"/>
          <w:color w:val="000000"/>
          <w:position w:val="0"/>
        </w:rPr>
        <w:t xml:space="preserve">^ dearest time of day by obscuring it”, play on words where the literal meaning of </w:t>
      </w:r>
      <w:r>
        <w:rPr>
          <w:rStyle w:val="CharStyle60"/>
        </w:rPr>
        <w:t>clear</w:t>
      </w:r>
      <w:r>
        <w:rPr>
          <w:w w:val="100"/>
          <w:spacing w:val="0"/>
          <w:color w:val="000000"/>
          <w:position w:val="0"/>
        </w:rPr>
        <w:t xml:space="preserve"> is stressed by the word</w:t>
        <w:br/>
      </w:r>
      <w:r>
        <w:rPr>
          <w:rStyle w:val="CharStyle208"/>
          <w:vertAlign w:val="superscript"/>
        </w:rPr>
        <w:t>0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60"/>
        </w:rPr>
        <w:t>scure.</w:t>
      </w:r>
      <w:r>
        <w:rPr>
          <w:w w:val="100"/>
          <w:spacing w:val="0"/>
          <w:color w:val="000000"/>
          <w:position w:val="0"/>
        </w:rPr>
        <w:t xml:space="preserve"> The syllepsis describes the play with two meanings (in general, true sens and figurative sens) of a word or a</w:t>
        <w:br/>
        <w:t>^ group of words.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 xml:space="preserve">See Daniel Arasse </w:t>
      </w:r>
      <w:r>
        <w:rPr>
          <w:rStyle w:val="CharStyle60"/>
        </w:rPr>
        <w:t xml:space="preserve">On </w:t>
      </w:r>
      <w:r>
        <w:rPr>
          <w:rStyle w:val="CharStyle60"/>
          <w:lang w:val="fr-FR" w:eastAsia="fr-FR" w:bidi="fr-FR"/>
        </w:rPr>
        <w:t xml:space="preserve">n’y voit </w:t>
      </w:r>
      <w:r>
        <w:rPr>
          <w:rStyle w:val="CharStyle60"/>
        </w:rPr>
        <w:t>hen.</w:t>
      </w:r>
      <w:r>
        <w:rPr>
          <w:w w:val="100"/>
          <w:spacing w:val="0"/>
          <w:color w:val="000000"/>
          <w:position w:val="0"/>
        </w:rPr>
        <w:t xml:space="preserve"> Descriptions, Paris 2000, p. 13.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 </w:t>
      </w:r>
      <w:r>
        <w:rPr>
          <w:w w:val="100"/>
          <w:spacing w:val="0"/>
          <w:color w:val="000000"/>
          <w:position w:val="0"/>
        </w:rPr>
        <w:t xml:space="preserve">Gustave Flaubert </w:t>
      </w:r>
      <w:r>
        <w:rPr>
          <w:rStyle w:val="CharStyle60"/>
        </w:rPr>
        <w:t>letter to Louise Colet,</w:t>
      </w:r>
      <w:r>
        <w:rPr>
          <w:w w:val="100"/>
          <w:spacing w:val="0"/>
          <w:color w:val="000000"/>
          <w:position w:val="0"/>
        </w:rPr>
        <w:t xml:space="preserve"> 8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mai </w:t>
      </w:r>
      <w:r>
        <w:rPr>
          <w:w w:val="100"/>
          <w:spacing w:val="0"/>
          <w:color w:val="000000"/>
          <w:position w:val="0"/>
        </w:rPr>
        <w:t>1852.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320"/>
      </w:pPr>
      <w:r>
        <w:rPr>
          <w:rStyle w:val="CharStyle65"/>
          <w:i w:val="0"/>
          <w:iCs w:val="0"/>
        </w:rPr>
        <w:t xml:space="preserve">Preface to </w:t>
      </w:r>
      <w:r>
        <w:rPr>
          <w:w w:val="100"/>
          <w:spacing w:val="0"/>
          <w:color w:val="000000"/>
          <w:position w:val="0"/>
        </w:rPr>
        <w:t xml:space="preserve">Messieurs </w:t>
      </w:r>
      <w:r>
        <w:rPr>
          <w:lang w:val="fr-FR" w:eastAsia="fr-FR" w:bidi="fr-FR"/>
          <w:w w:val="100"/>
          <w:spacing w:val="0"/>
          <w:color w:val="000000"/>
          <w:position w:val="0"/>
        </w:rPr>
        <w:t>les ronds de cuir, tableaux-roman de la vie des bureaux</w:t>
      </w:r>
      <w:r>
        <w:rPr>
          <w:rStyle w:val="CharStyle65"/>
          <w:lang w:val="fr-FR" w:eastAsia="fr-FR" w:bidi="fr-FR"/>
          <w:i w:val="0"/>
          <w:iCs w:val="0"/>
        </w:rPr>
        <w:t xml:space="preserve"> </w:t>
      </w:r>
      <w:r>
        <w:rPr>
          <w:rStyle w:val="CharStyle65"/>
          <w:i w:val="0"/>
          <w:iCs w:val="0"/>
        </w:rPr>
        <w:t xml:space="preserve">of </w:t>
      </w:r>
      <w:r>
        <w:rPr>
          <w:rStyle w:val="CharStyle65"/>
          <w:lang w:val="fr-FR" w:eastAsia="fr-FR" w:bidi="fr-FR"/>
          <w:i w:val="0"/>
          <w:iCs w:val="0"/>
        </w:rPr>
        <w:t>Georges Courteline, Paris 1893.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The humour, </w:t>
      </w:r>
      <w:r>
        <w:rPr>
          <w:w w:val="100"/>
          <w:spacing w:val="0"/>
          <w:color w:val="000000"/>
          <w:position w:val="0"/>
        </w:rPr>
        <w:t xml:space="preserve">voluntary or not, 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Raymond Roussel (...) </w:t>
      </w:r>
      <w:r>
        <w:rPr>
          <w:w w:val="100"/>
          <w:spacing w:val="0"/>
          <w:color w:val="000000"/>
          <w:position w:val="0"/>
        </w:rPr>
        <w:t xml:space="preserve">In this work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part </w:t>
      </w:r>
      <w:r>
        <w:rPr>
          <w:w w:val="100"/>
          <w:spacing w:val="0"/>
          <w:color w:val="000000"/>
          <w:position w:val="0"/>
        </w:rPr>
        <w:t xml:space="preserve">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>humour,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°r obsession </w:t>
      </w:r>
      <w:r>
        <w:rPr>
          <w:w w:val="100"/>
          <w:spacing w:val="0"/>
          <w:color w:val="000000"/>
          <w:position w:val="0"/>
        </w:rPr>
        <w:t>and of repression is far away to be perfect”,</w:t>
        <w:br/>
        <w:t xml:space="preserve">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</w:t>
      </w:r>
      <w:r>
        <w:rPr>
          <w:rStyle w:val="CharStyle60"/>
          <w:vertAlign w:val="superscript"/>
        </w:rPr>
        <w:t>nth</w:t>
      </w:r>
      <w:r>
        <w:rPr>
          <w:rStyle w:val="CharStyle60"/>
        </w:rPr>
        <w:t xml:space="preserve">&lt;&gt;logie </w:t>
      </w:r>
      <w:r>
        <w:rPr>
          <w:rStyle w:val="CharStyle60"/>
          <w:lang w:val="fr-FR" w:eastAsia="fr-FR" w:bidi="fr-FR"/>
        </w:rPr>
        <w:t xml:space="preserve">de l’humour </w:t>
      </w:r>
      <w:r>
        <w:rPr>
          <w:rStyle w:val="CharStyle60"/>
        </w:rPr>
        <w:t>noire</w:t>
      </w:r>
      <w:r>
        <w:rPr>
          <w:w w:val="100"/>
          <w:spacing w:val="0"/>
          <w:color w:val="000000"/>
          <w:position w:val="0"/>
        </w:rPr>
        <w:t xml:space="preserve"> (1949-1943; ed., 1950; 3. ed., 1966), Paris 1970, p. 291-292.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320"/>
        <w:sectPr>
          <w:pgSz w:w="10353" w:h="13147"/>
          <w:pgMar w:top="2148" w:left="1732" w:right="1660" w:bottom="2148" w:header="0" w:footer="3" w:gutter="0"/>
          <w:rtlGutter w:val="0"/>
          <w:cols w:space="720"/>
          <w:noEndnote/>
          <w:docGrid w:linePitch="360"/>
        </w:sectPr>
      </w:pPr>
      <w:r>
        <w:rPr>
          <w:vertAlign w:val="superscript"/>
          <w:w w:val="100"/>
          <w:spacing w:val="0"/>
          <w:color w:val="000000"/>
          <w:position w:val="0"/>
        </w:rPr>
        <w:t>lerre</w:t>
      </w:r>
      <w:r>
        <w:rPr>
          <w:w w:val="100"/>
          <w:spacing w:val="0"/>
          <w:color w:val="000000"/>
          <w:position w:val="0"/>
        </w:rPr>
        <w:t xml:space="preserve"> Fontanier </w:t>
      </w:r>
      <w:r>
        <w:rPr>
          <w:rStyle w:val="CharStyle60"/>
          <w:lang w:val="fr-FR" w:eastAsia="fr-FR" w:bidi="fr-FR"/>
        </w:rPr>
        <w:t xml:space="preserve">Les </w:t>
      </w:r>
      <w:r>
        <w:rPr>
          <w:rStyle w:val="CharStyle60"/>
        </w:rPr>
        <w:t xml:space="preserve">Figures </w:t>
      </w:r>
      <w:r>
        <w:rPr>
          <w:rStyle w:val="CharStyle60"/>
          <w:lang w:val="fr-FR" w:eastAsia="fr-FR" w:bidi="fr-FR"/>
        </w:rPr>
        <w:t>du diseurs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(1821-1830), introduction by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Gérard </w:t>
      </w:r>
      <w:r>
        <w:rPr>
          <w:w w:val="100"/>
          <w:spacing w:val="0"/>
          <w:color w:val="000000"/>
          <w:position w:val="0"/>
        </w:rPr>
        <w:t>Genette, Paris 1968, p. 148.</w:t>
      </w:r>
    </w:p>
    <w:p>
      <w:pPr>
        <w:widowControl w:val="0"/>
        <w:spacing w:line="159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titlePg/>
          <w:pgSz w:w="10353" w:h="13147"/>
          <w:pgMar w:top="1221" w:left="0" w:right="0" w:bottom="1029" w:header="0" w:footer="3" w:gutter="0"/>
          <w:rtlGutter w:val="0"/>
          <w:cols w:space="720"/>
          <w:noEndnote/>
          <w:docGrid w:linePitch="360"/>
        </w:sectPr>
      </w:pP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21" w:line="21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„In der Karnevalswelt Ist jede Hierarchie außer Kraft gesetzt. Alle Schichten und Altersstufen</w:t>
        <w:br/>
        <w:t>sind gleich." Michail Bachtin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63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„Ich mache wirklich keinen sehr ernsten Eindruck, dahei bin Ich sehr ernst. (...) Humor Ist</w:t>
        <w:br/>
        <w:t>weitaus schwieriger zu erreichen, als Humorlosigkeit. (...) Einen guten Witz zu machen ist eine</w:t>
        <w:br/>
        <w:t>Kunst. (...) Witze gehören zu den ernsthaftesten Dingen der Welt." Hannah Wilke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221" w:line="211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„Karneval ist partlzlpatorlsch, auf fröhliche Art kritisch und immer potenziell subversiv.</w:t>
        <w:br/>
        <w:t>Robert Stam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26. August 1970 marschierten fünfzigtausend Frauen die pikfeine Fifth Avenue in New York</w:t>
        <w:br/>
        <w:t>City hinunter. In der bis dato größten Frauen-Demo In den USA kamen Femlnlstinnen aller</w:t>
        <w:br/>
        <w:t>Couleur zusammen, um den fünfzigsten Jahrestag des Frauenwahl rechts zu feiern. Parallel zu dem</w:t>
        <w:br/>
        <w:t>Marsch durch Manhattan nahmen über einhunderttausend Frauen (und einige Männer) an</w:t>
        <w:br/>
        <w:t>Kundgebungen in mehr als neunzig großen und kleinen Städten im ganzen Land teil.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Auf den</w:t>
        <w:br/>
        <w:t>Fotos von den Demos sind Frauen Arm in Arm zu sehen; lachend und singend legen sie den</w:t>
        <w:br/>
        <w:t>Verkehr lahm und nehmen die Straßen in Besitz.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Märsche und andere Veranstaltungen wurden von Feministinnen aus den verschiedensten</w:t>
        <w:br/>
        <w:t>Bereichen der Frauenbewegung ins Leben gerufen. Die Teilnehmerinnen forderten Passanten auf,</w:t>
        <w:br/>
        <w:t>sich einzureihen und an den Aktionen Im Kampf um gleiche Arbelts- und Bildungschancen für</w:t>
        <w:br/>
        <w:t>Frauen, Kinderbetreuung rund um die Uhr und das Recht auf Abtreibung teilzunehmen.</w:t>
        <w:br/>
        <w:t>Das letztendliche Ziel war es aber, Veränderungen in Gang zu setzen, die zu einem radikalen</w:t>
        <w:br/>
        <w:t>Umbau der hierarchischen Gesellschaft führen sollten.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 Jahre 1978 betraten </w:t>
      </w:r>
      <w:r>
        <w:rPr>
          <w:rStyle w:val="CharStyle93"/>
        </w:rPr>
        <w:t>Anne Cauldin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93"/>
        </w:rPr>
        <w:t>Denise Yarßtz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 Restaurant in Venice Beach,</w:t>
        <w:br/>
        <w:t>Kalifornien. Beide trugen die typische .Arbeitskleidung' einer Coffeeshop-Kellnerin, Anne</w:t>
        <w:br/>
        <w:t>Gauldln hatte sich jedoch zusätzlich mit über einem Dutzend künstlicher Gummibrüste geziert.</w:t>
        <w:br/>
        <w:t>Auf dem Kopf trug sie eine Krone aus rosa Blümchen und an ihrem weißen Rock steckten rosa</w:t>
        <w:t>-</w:t>
        <w:br/>
        <w:t>farbene und rote Weinranken aus Plastik. Beide Künstlerinnen konfrontierten die überraschten</w:t>
        <w:br/>
        <w:t>Gaste mit der Botschaft, unterbezahlte und überarbeitete Kellnerinnen seien die „entwürdigte</w:t>
        <w:br/>
        <w:t>moderne Version der antiken Großen Muttergöttin und Ernährerin.”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Gauldin und Yarfitz</w:t>
        <w:br/>
        <w:t xml:space="preserve">gehörten zu den feministischen Performancekünstlerinnen der Gruppe </w:t>
      </w:r>
      <w:r>
        <w:rPr>
          <w:rStyle w:val="CharStyle93"/>
        </w:rPr>
        <w:t>The Waitresses,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</w:t>
        <w:br/>
        <w:t xml:space="preserve">zwischen 1978 und 8i verschiedene Gastronomieeinrichtungen mit ihrem Stück </w:t>
      </w:r>
      <w:r>
        <w:rPr>
          <w:rStyle w:val="CharStyle93"/>
        </w:rPr>
        <w:t>The Great</w:t>
        <w:br/>
        <w:t>Goddess Diana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helmsuchten. Gloria Feman Orenstein beschreibt die Performance als reali</w:t>
        <w:t>-</w:t>
        <w:br/>
        <w:t>stisch, radikal und partizipatorlsch: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 Waitresses forderten die Anwesenden häufig zum Mitmachen auf. Sie versuchten, die</w:t>
        <w:br/>
        <w:t>kollektive Energiederversammelten Menschenfürdie BekämpfungpatriarchalerUnterdrückungs-</w:t>
        <w:br/>
        <w:t>mechamsmen und die Wiederbelebung matristischer Werte zu nutzen. Die Beteiligung von</w:t>
        <w:br/>
        <w:t>Publikum und Passanten hob die Trennung zwischen Kunst und Alltag auf *'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</w:t>
      </w:r>
      <w:r>
        <w:rPr>
          <w:rStyle w:val="CharStyle93"/>
        </w:rPr>
        <w:t>Waitresses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verflochten Spiel, Parodie, Theater und Kunst mit feministischen Botschaften</w:t>
        <w:br/>
        <w:t>und führten Performancearbeiten auf, die gleichzeitig humorvoll und feministisch waren, für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alle sozialen Gruppen universelle Bedeutung hatten und sich perfekt in ihr historisches Milieu</w:t>
        <w:br/>
        <w:t>einordneten.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29" w:line="221" w:lineRule="exact"/>
        <w:ind w:left="0" w:right="620" w:firstLine="0"/>
      </w:pPr>
      <w:r>
        <w:rPr>
          <w:w w:val="100"/>
          <w:spacing w:val="0"/>
          <w:color w:val="000000"/>
          <w:position w:val="0"/>
        </w:rPr>
        <w:t>In the world of carnival all hierarchies are canceled. All castes and ages are equal.”</w:t>
        <w:br/>
        <w:t>Mikhail Bakhtin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2"/>
        <w:ind w:left="0" w:right="0" w:firstLine="0"/>
      </w:pPr>
      <w:r>
        <w:rPr>
          <w:w w:val="100"/>
          <w:spacing w:val="0"/>
          <w:color w:val="000000"/>
          <w:position w:val="0"/>
        </w:rPr>
        <w:t>I really don’t look like I’m serious, but, I’m very serious. (.</w:t>
      </w:r>
      <w:r>
        <w:rPr>
          <w:rStyle w:val="CharStyle113"/>
        </w:rPr>
        <w:t>.</w:t>
      </w:r>
      <w:r>
        <w:rPr>
          <w:w w:val="100"/>
          <w:spacing w:val="0"/>
          <w:color w:val="000000"/>
          <w:position w:val="0"/>
        </w:rPr>
        <w:t>.) humour is much more difficult</w:t>
        <w:br/>
      </w:r>
      <w:r>
        <w:rPr>
          <w:vertAlign w:val="superscript"/>
          <w:w w:val="100"/>
          <w:spacing w:val="0"/>
          <w:color w:val="000000"/>
          <w:position w:val="0"/>
        </w:rPr>
        <w:t>t0</w:t>
      </w:r>
      <w:r>
        <w:rPr>
          <w:w w:val="100"/>
          <w:spacing w:val="0"/>
          <w:color w:val="000000"/>
          <w:position w:val="0"/>
        </w:rPr>
        <w:t xml:space="preserve"> attain than humourlessness. (...) it’s hard to make a joke. (...) jokes are like the most serious</w:t>
        <w:br/>
        <w:t>things in the world.” Hannah Wilke</w:t>
      </w:r>
      <w:r>
        <w:rPr>
          <w:rStyle w:val="CharStyle113"/>
          <w:vertAlign w:val="superscript"/>
        </w:rPr>
        <w:t>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07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Carnival is participatory, joyfully critical, and potentially subversive.” Robert Siam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On August 26,1970, fifty thousand women marched down posh Fifth Avenue in New York</w:t>
        <w:br/>
        <w:t>City. In the largest U.S. demonstration by women up to that time, feminists of all kinds united</w:t>
        <w:br/>
        <w:t>to celebrate the fiftieth anniversary of women’s suffrage. In tandem with the Manhattan march,</w:t>
        <w:br/>
      </w:r>
      <w:r>
        <w:rPr>
          <w:vertAlign w:val="superscript"/>
          <w:w w:val="100"/>
          <w:spacing w:val="0"/>
          <w:color w:val="000000"/>
          <w:position w:val="0"/>
        </w:rPr>
        <w:t>0v</w:t>
      </w:r>
      <w:r>
        <w:rPr>
          <w:w w:val="100"/>
          <w:spacing w:val="0"/>
          <w:color w:val="000000"/>
          <w:position w:val="0"/>
        </w:rPr>
        <w:t>er one-hundred-thousand women (and some men) participated in rallies in more than</w:t>
        <w:br/>
        <w:t>ninety major cities and small towns across the country.</w:t>
      </w:r>
      <w:r>
        <w:rPr>
          <w:vertAlign w:val="superscript"/>
          <w:w w:val="100"/>
          <w:spacing w:val="0"/>
          <w:color w:val="000000"/>
          <w:position w:val="0"/>
        </w:rPr>
        <w:t>4</w:t>
      </w:r>
      <w:r>
        <w:rPr>
          <w:w w:val="100"/>
          <w:spacing w:val="0"/>
          <w:color w:val="000000"/>
          <w:position w:val="0"/>
        </w:rPr>
        <w:t xml:space="preserve"> Photographs of the marches show</w:t>
        <w:br/>
        <w:t>women arm in arm, laughing, and chanting as they stop traffic and take over public streets.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611" w:line="245" w:lineRule="exact"/>
        <w:ind w:left="0" w:right="0" w:firstLine="280"/>
      </w:pPr>
      <w:r>
        <w:rPr>
          <w:w w:val="100"/>
          <w:spacing w:val="0"/>
          <w:color w:val="000000"/>
          <w:position w:val="0"/>
        </w:rPr>
        <w:t>These marches, and events like them, were enacted by feminists involved in various</w:t>
        <w:br/>
      </w:r>
      <w:r>
        <w:rPr>
          <w:vertAlign w:val="superscript"/>
          <w:w w:val="100"/>
          <w:spacing w:val="0"/>
          <w:color w:val="000000"/>
          <w:position w:val="0"/>
        </w:rPr>
        <w:t>as</w:t>
      </w:r>
      <w:r>
        <w:rPr>
          <w:w w:val="100"/>
          <w:spacing w:val="0"/>
          <w:color w:val="000000"/>
          <w:position w:val="0"/>
        </w:rPr>
        <w:t>pects of the Women’s Movement. Participants encouraged on-lookers to join in the actions</w:t>
        <w:br/>
      </w:r>
      <w:r>
        <w:rPr>
          <w:vertAlign w:val="superscript"/>
          <w:w w:val="100"/>
          <w:spacing w:val="0"/>
          <w:color w:val="000000"/>
          <w:position w:val="0"/>
        </w:rPr>
        <w:t>as the</w:t>
      </w:r>
      <w:r>
        <w:rPr>
          <w:w w:val="100"/>
          <w:spacing w:val="0"/>
          <w:color w:val="000000"/>
          <w:position w:val="0"/>
        </w:rPr>
        <w:t>y highlighted the need for equal employment and educational opportunities</w:t>
        <w:br/>
        <w:t>for women, twenty-four-hour child-care centers, and abortion on demand. The ultimate</w:t>
        <w:br/>
        <w:t>objective was to produce change - change that would radically alter hierarchical society.</w:t>
      </w:r>
    </w:p>
    <w:p>
      <w:pPr>
        <w:framePr w:h="42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22" type="#_x0000_t75" style="width:332pt;height:212pt;">
            <v:imagedata r:id="rId112" r:href="rId113"/>
          </v:shape>
        </w:pict>
      </w:r>
    </w:p>
    <w:p>
      <w:pPr>
        <w:pStyle w:val="Style217"/>
        <w:framePr w:h="4243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Eleanor Antin’s </w:t>
      </w:r>
      <w:r>
        <w:rPr>
          <w:rStyle w:val="CharStyle219"/>
        </w:rPr>
        <w:t>The King ofSolana Beach,</w:t>
      </w:r>
      <w:r>
        <w:rPr>
          <w:w w:val="100"/>
          <w:spacing w:val="0"/>
          <w:color w:val="000000"/>
          <w:position w:val="0"/>
        </w:rPr>
        <w:t xml:space="preserve"> 1974-75</w:t>
        <w:br/>
        <w:t>Courtesy Ronald Feldman Fine Arts, New York</w: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Sigmund Freud, einer der wenigen Forscher, die bereits lange vor Beginn der 1970er Jahre Frauen</w:t>
        <w:br/>
        <w:t>überhaupt in seinen Humorstudien erwähnt hatten, erklärte, Frauen seien als ständiges Ziel</w:t>
        <w:br/>
        <w:t xml:space="preserve">obszöner Späße zu </w:t>
      </w:r>
      <w:r>
        <w:rPr>
          <w:rStyle w:val="CharStyle93"/>
        </w:rPr>
        <w:t>gehemmt,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um die Art von Humor schätzen zu können. Solche Aussagen</w:t>
        <w:br/>
        <w:t>stützten lange Zeit die Unterstellung, allen Frauen fehle grundsätzlich ein gewisser Sinn</w:t>
        <w:br/>
        <w:t>für Humor.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die Frauenbewegung jedoch mehr öffentliche Aufmerksamkeit errang, waren</w:t>
        <w:br/>
        <w:t>es vor allem Feministinnen, die als humorlos galten, wie Susan J. Douglas feststellt: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„Zweifellos spielte die Presse der frühen 1970er Jahre eine zentrale Rolle dabei, dem Femi</w:t>
        <w:t>-</w:t>
        <w:br/>
        <w:t>nismus einen anrüchigen Anstrich zu verleihen und die stereotype Feministin als behaarte, Karate</w:t>
        <w:br/>
        <w:t>kämpfende Söldnerin mit dem Kreuz eines Raubritters darzustellen, die in geschmackloser Klei</w:t>
        <w:t>-</w:t>
        <w:br/>
        <w:t xml:space="preserve">dung herumlief und sich niemals bei einem Lächeln-geschweige denn Lachen-erwischen ließ."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allgemein übliche Brandmarken der Feministinnen als humorlos hat die Frauenbewegung</w:t>
        <w:br/>
        <w:t>vom Mainstream der amerikanischen Gesellschaft isoliert. Es bietet der Öffentlichkeit eine</w:t>
        <w:br/>
        <w:t>Rechtfertigung dafür, politisch tätige Frauen abzulehnen und, ironischerweise, ihre Anliegen</w:t>
        <w:br/>
        <w:t>nicht ernst zu nehmen.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Dennoch fanden die Feministinnen derig7oer Jahre bemerkenswerte Formen, sich Humor</w:t>
        <w:br/>
        <w:t>zunutze zu machen. Für Plakate und andere Ausdrucksformen verwendeten sie häufig bestimmte</w:t>
        <w:br/>
        <w:t>Arten von Humor, um feministische Botschaften zu vermitteln. Der berühmte Spruch „Eine</w:t>
        <w:br/>
        <w:t>Frau ohne Mann ist wie ein Fisch ohne Fahrrad wendet sich beispielsweise mit dem Mittel der</w:t>
        <w:br/>
        <w:t>Absurdität gegen die landläufige Überzeugung, eine unverheiratete Frau sei irgendwie unvoll</w:t>
        <w:t>-</w:t>
        <w:br/>
        <w:t>ständig. Der bekannte Ausspruch der Feministin Florynce Kennedy „Wen n Männer schwanger</w:t>
        <w:br/>
        <w:t>werden könnten, wäre Abtreibung ein Sakrament" macht über ein Paradox die ungleiche Macht</w:t>
        <w:t>-</w:t>
        <w:br/>
        <w:t>verteilung zwischen den Geschlechtern deutlich, die untrennbar mit der Familien- und Kirchen-</w:t>
        <w:br/>
        <w:t>politikverbunden ist.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10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Gegen Ende des zwanzigsten Jahrhunderts nahm die Forschung erstmals Notiz von den</w:t>
        <w:br/>
        <w:t>geschlechtsbezogenen Unterschieden in Studien über Humor. Einerseits begann man, Beispiele</w:t>
        <w:br/>
        <w:t>für humorvolle Frauen aus verschiedenen Epochen ausfindig zu machen, andererseits wurden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neue Theorien über den universellen Charakter des weiblichen Humors aufgestellt. Natürlich gibt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92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es zahllose Varianten von Humor, Gloria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Kaufman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definiert den feministischen Humor jedoch</w:t>
        <w:br/>
        <w:t>spezifisch als eine Ausdrucksform der „Nichtakzeptanz von Unterdrückung."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Französische</w:t>
        <w:br/>
        <w:t xml:space="preserve">Feministinnen deng7oer Jahre bezeichneten Humor als revolutionäre Taktik. Laut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Hélène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Cixous</w:t>
        <w:br/>
        <w:t xml:space="preserve">können Frauen „herkömmliche Gesetze (und) ... allgemein angenommene </w:t>
      </w:r>
      <w:r>
        <w:rPr>
          <w:rStyle w:val="CharStyle93"/>
        </w:rPr>
        <w:t>Wahrheiten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</w:t>
        <w:br/>
        <w:t>Gelächter aufbrechen. Humor ist somit ein Weg zur Bekämpfung, wenn nicht gar Zerstörung</w:t>
        <w:br/>
        <w:t>der patriarchalen Autorität.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13" w:line="170" w:lineRule="exact"/>
        <w:ind w:left="0" w:right="0" w:firstLine="0"/>
      </w:pPr>
      <w:r>
        <w:rPr>
          <w:rStyle w:val="CharStyle171"/>
          <w:i/>
          <w:iCs/>
        </w:rPr>
        <w:t>Karneualeske Grenzüberschreitungen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25" w:line="226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„Daher geht großen Umbrüchen, selbst im Bereich der Wissenschaft, immer eine gewisse vor</w:t>
        <w:t>-</w:t>
        <w:br/>
        <w:t>bereitende Karnevalisierungdes Bewußtseins voraus." Michail Bachtin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  <w:sectPr>
          <w:type w:val="continuous"/>
          <w:pgSz w:w="10353" w:h="13147"/>
          <w:pgMar w:top="1221" w:left="1818" w:right="1499" w:bottom="102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sie in großer Zahl gegen die herrschenden Zustände aufbegehrten, haben viele Aktivis</w:t>
        <w:t>-</w:t>
        <w:br/>
        <w:t>tinnen der Frauenbewegung zeitgenössische Parallelen zu den Ideen des russischen Theoretikers</w:t>
        <w:br/>
        <w:t>Michail Bachtin hergestellt, dessen einflussreiche Untersuchung den Karneval als potenziellen</w:t>
        <w:br/>
        <w:t xml:space="preserve">Ort der Überschreitung sozialer Grenzen benennt. In seinem Buch </w:t>
      </w:r>
      <w:r>
        <w:rPr>
          <w:rStyle w:val="CharStyle93"/>
        </w:rPr>
        <w:t>Rabelais und seine Welt,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diskutiert Bachtin den Karneval im Mittelalter anhand der Romane des französischen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 1978 </w:t>
      </w:r>
      <w:r>
        <w:rPr>
          <w:rStyle w:val="CharStyle220"/>
        </w:rPr>
        <w:t>Anne Gauldin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and </w:t>
      </w:r>
      <w:r>
        <w:rPr>
          <w:rStyle w:val="CharStyle220"/>
        </w:rPr>
        <w:t>Denise Yarfitz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>appeared to spontaneously enter a restaurant in</w:t>
        <w:br/>
        <w:t>Venice Beach, California. Both were dressed in traditional coffee shop-waitress uniforms, but</w:t>
        <w:br/>
        <w:t>Gauldin covered the front of hers with more than a dozen rounded rubber breasts. Her hair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as crowned with pink flowers and she pinned plastic vines of pink and red grapes to her</w:t>
        <w:br/>
        <w:t>white skirt. Both artists proceeded to explain to the unsuspecting diners that underpaid and</w:t>
        <w:br/>
        <w:t>overworked waitresses, “are the debased modern version of the ancient Great Mother</w:t>
        <w:br/>
        <w:t>Goddess as nurturer.”</w:t>
      </w:r>
      <w:r>
        <w:rPr>
          <w:vertAlign w:val="superscript"/>
          <w:w w:val="100"/>
          <w:spacing w:val="0"/>
          <w:color w:val="000000"/>
          <w:position w:val="0"/>
        </w:rPr>
        <w:t>5</w:t>
      </w:r>
      <w:r>
        <w:rPr>
          <w:w w:val="100"/>
          <w:spacing w:val="0"/>
          <w:color w:val="000000"/>
          <w:position w:val="0"/>
        </w:rPr>
        <w:t xml:space="preserve"> Gauldin and Yarfitz were members of the feminist performance art</w:t>
        <w:br/>
        <w:t xml:space="preserve">group </w:t>
      </w:r>
      <w:r>
        <w:rPr>
          <w:rStyle w:val="CharStyle220"/>
        </w:rPr>
        <w:t>The Waitresses,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>in which they disrupted various eating establishments with their piece,</w:t>
        <w:br/>
      </w:r>
      <w:r>
        <w:rPr>
          <w:rStyle w:val="CharStyle220"/>
        </w:rPr>
        <w:t>The Great Goddess Diana,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>from 1978 to 1981. Gloria Feman Orenstein describes the perform</w:t>
        <w:t>-</w:t>
        <w:br/>
        <w:t>ance as ritualistic, radical, and participatory: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420"/>
      </w:pPr>
      <w:r>
        <w:rPr>
          <w:w w:val="100"/>
          <w:spacing w:val="0"/>
          <w:color w:val="000000"/>
          <w:position w:val="0"/>
        </w:rPr>
        <w:t>The Waitresses often invited the participation of the spectators charging the exorcism</w:t>
        <w:br/>
        <w:t>°f patriarchal oppression and the reclamation of matristic values with the collective energies</w:t>
        <w:br/>
        <w:t xml:space="preserve">°f the crowd. Involving the audience and passersby lifted a barrier between art and life...” </w:t>
      </w:r>
      <w:r>
        <w:rPr>
          <w:vertAlign w:val="superscript"/>
          <w:w w:val="100"/>
          <w:spacing w:val="0"/>
          <w:color w:val="000000"/>
          <w:position w:val="0"/>
        </w:rPr>
        <w:t>6</w:t>
        <w:br/>
      </w:r>
      <w:r>
        <w:rPr>
          <w:w w:val="100"/>
          <w:spacing w:val="0"/>
          <w:color w:val="000000"/>
          <w:position w:val="0"/>
        </w:rPr>
        <w:t xml:space="preserve">The </w:t>
      </w:r>
      <w:r>
        <w:rPr>
          <w:rStyle w:val="CharStyle220"/>
        </w:rPr>
        <w:t>Waitresses’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>feminist messages combined with play, parody, spectacle, and art, which</w:t>
        <w:br/>
        <w:t>Produced performances that were simultaneously humorous, feminist, socially trans</w:t>
        <w:t>-</w:t>
        <w:br/>
        <w:t>gressive, and perfectly in sync with their historic milieu.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Sigmund Freud, one of the few pre-igyos theorists to even mention women in his dis</w:t>
        <w:t>-</w:t>
        <w:br/>
        <w:t>cussions concerning humor, declared that women, who usually serve as the object of smutty</w:t>
        <w:br/>
        <w:t xml:space="preserve">jokes, are too </w:t>
      </w:r>
      <w:r>
        <w:rPr>
          <w:rStyle w:val="CharStyle220"/>
        </w:rPr>
        <w:t>repressed</w:t>
      </w:r>
      <w:r>
        <w:rPr>
          <w:rStyle w:val="CharStyle221"/>
        </w:rPr>
        <w:t xml:space="preserve"> </w:t>
      </w:r>
      <w:r>
        <w:rPr>
          <w:w w:val="100"/>
          <w:spacing w:val="0"/>
          <w:color w:val="000000"/>
          <w:position w:val="0"/>
        </w:rPr>
        <w:t>to appreciate such humor. Statements like this once supported the</w:t>
        <w:br/>
        <w:t>Presumption that all women fundamentally lack a sense of humor.</w:t>
      </w:r>
      <w:r>
        <w:rPr>
          <w:vertAlign w:val="superscript"/>
          <w:w w:val="100"/>
          <w:spacing w:val="0"/>
          <w:color w:val="000000"/>
          <w:position w:val="0"/>
        </w:rPr>
        <w:t>7</w:t>
      </w:r>
      <w:r>
        <w:rPr>
          <w:w w:val="100"/>
          <w:spacing w:val="0"/>
          <w:color w:val="000000"/>
          <w:position w:val="0"/>
        </w:rPr>
        <w:t xml:space="preserve"> However, when</w:t>
        <w:br/>
        <w:t>the Women’s Movement gained public attention, it was feminists in particular who were</w:t>
        <w:br/>
        <w:t>Perceived as humorless, as Susan J. Douglas writes: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160"/>
      </w:pPr>
      <w:r>
        <w:rPr>
          <w:w w:val="100"/>
          <w:spacing w:val="0"/>
          <w:color w:val="000000"/>
          <w:position w:val="0"/>
        </w:rPr>
        <w:t>There is no doubt that the news media of the early 1970s played an absolutely central role in</w:t>
        <w:br/>
        <w:t>turning feminism into a dirty word, and stereotyping the feminist as a hairy-legged, karate-</w:t>
        <w:br/>
      </w:r>
      <w:r>
        <w:rPr>
          <w:vertAlign w:val="superscript"/>
          <w:w w:val="100"/>
          <w:spacing w:val="0"/>
          <w:color w:val="000000"/>
          <w:position w:val="0"/>
        </w:rPr>
        <w:t>c</w:t>
      </w:r>
      <w:r>
        <w:rPr>
          <w:w w:val="100"/>
          <w:spacing w:val="0"/>
          <w:color w:val="000000"/>
          <w:position w:val="0"/>
        </w:rPr>
        <w:t>hoppi</w:t>
      </w:r>
      <w:r>
        <w:rPr>
          <w:vertAlign w:val="sub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g commando with a chip on her shoulder the size of China, really bad clothes, and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complete inability to smile - let alone laugh.” </w:t>
      </w:r>
      <w:r>
        <w:rPr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The habitual representation of feminists as humorless isolates the Women’s Movement</w:t>
        <w:br/>
        <w:t>°rn mainstream America. It provides a justification for the public to dismiss politically</w:t>
        <w:br/>
      </w:r>
      <w:r>
        <w:rPr>
          <w:vertAlign w:val="superscript"/>
          <w:w w:val="100"/>
          <w:spacing w:val="0"/>
          <w:color w:val="000000"/>
          <w:position w:val="0"/>
        </w:rPr>
        <w:t>ac</w:t>
      </w:r>
      <w:r>
        <w:rPr>
          <w:w w:val="100"/>
          <w:spacing w:val="0"/>
          <w:color w:val="000000"/>
          <w:position w:val="0"/>
        </w:rPr>
        <w:t>tive women and, ironically, decide not to take them, or their issues, seriously.</w:t>
      </w:r>
      <w:r>
        <w:rPr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pict>
          <v:shape id="_x0000_s1123" type="#_x0000_t75" style="position:absolute;margin-left:3.35pt;margin-top:0.5pt;width:28.8pt;height:18.pt;z-index:-125829372;mso-wrap-distance-left:5.pt;mso-wrap-distance-top:0.5pt;mso-wrap-distance-right:5.pt;mso-position-horizontal-relative:margin" wrapcoords="0 0 21600 0 21600 21600 0 21600 0 0">
            <v:imagedata r:id="rId114" r:href="rId115"/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although usually overlooked, 1970s feminists found significant ways to employ</w:t>
        <w:br/>
        <w:t>Posters and expressions often incorporated some form of humor to convey feminist</w:t>
        <w:br/>
      </w:r>
      <w:r>
        <w:rPr>
          <w:vertAlign w:val="superscript"/>
          <w:w w:val="100"/>
          <w:spacing w:val="0"/>
          <w:color w:val="000000"/>
          <w:position w:val="0"/>
        </w:rPr>
        <w:t>rnessa</w:t>
      </w:r>
      <w:r>
        <w:rPr>
          <w:w w:val="100"/>
          <w:spacing w:val="0"/>
          <w:color w:val="000000"/>
          <w:position w:val="0"/>
        </w:rPr>
        <w:t>ges. For example, the saying, “A woman without a man is like a fish without a bicycle”</w:t>
        <w:br/>
      </w:r>
      <w:r>
        <w:rPr>
          <w:vertAlign w:val="superscript"/>
          <w:w w:val="100"/>
          <w:spacing w:val="0"/>
          <w:color w:val="000000"/>
          <w:position w:val="0"/>
        </w:rPr>
        <w:t>USes a</w:t>
      </w:r>
      <w:r>
        <w:rPr>
          <w:w w:val="100"/>
          <w:spacing w:val="0"/>
          <w:color w:val="000000"/>
          <w:position w:val="0"/>
        </w:rPr>
        <w:t>bsurdity to counter the popular sentiment that an unmarried woman is somehow lack-</w:t>
        <w:br/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g- While feminist Florynce Kennedy’s notorious remark, “If men got pregnant abortion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°uld be a sacrament,” employs paradox to draw attention to the sexist imbalance of power</w:t>
        <w:br/>
        <w:t>utrinsically linked to both reproductive and church policies.</w:t>
      </w:r>
      <w:r>
        <w:rPr>
          <w:vertAlign w:val="superscript"/>
          <w:w w:val="100"/>
          <w:spacing w:val="0"/>
          <w:color w:val="000000"/>
          <w:position w:val="0"/>
        </w:rPr>
        <w:t>10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^ Towards the end of the twentieth century, scholars began to take note of the gender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Parity in humor studies and not only started to excavate examples of humorous women</w:t>
        <w:br/>
        <w:t>°tn various eras, but also began to formulate new theories of humor’s transgressiveness</w:t>
        <w:br/>
      </w:r>
      <w:r>
        <w:rPr>
          <w:vertAlign w:val="superscript"/>
          <w:w w:val="100"/>
          <w:spacing w:val="0"/>
          <w:color w:val="000000"/>
          <w:position w:val="0"/>
        </w:rPr>
        <w:t>71</w:t>
      </w:r>
      <w:r>
        <w:rPr>
          <w:w w:val="100"/>
          <w:spacing w:val="0"/>
          <w:color w:val="000000"/>
          <w:position w:val="0"/>
        </w:rPr>
        <w:t xml:space="preserve"> the hands of women. There are many different types of humor, but Gloria Kaufman</w:t>
        <w:br/>
        <w:t>Pecifically defines feminist humor as that which communicates the “nonacceptance of</w:t>
        <w:br/>
        <w:t>^Ppression.”</w:t>
      </w:r>
      <w:r>
        <w:rPr>
          <w:vertAlign w:val="superscript"/>
          <w:w w:val="100"/>
          <w:spacing w:val="0"/>
          <w:color w:val="000000"/>
          <w:position w:val="0"/>
        </w:rPr>
        <w:t>11</w:t>
      </w:r>
      <w:r>
        <w:rPr>
          <w:w w:val="100"/>
          <w:spacing w:val="0"/>
          <w:color w:val="000000"/>
          <w:position w:val="0"/>
        </w:rPr>
        <w:t>1970s French feminists referred to the power of humor as a revolutionary tactic.</w:t>
        <w:br/>
      </w:r>
      <w:r>
        <w:rPr>
          <w:vertAlign w:val="superscript"/>
          <w:w w:val="100"/>
          <w:spacing w:val="0"/>
          <w:color w:val="000000"/>
          <w:position w:val="0"/>
        </w:rPr>
        <w:t>cc</w:t>
      </w:r>
      <w:r>
        <w:rPr>
          <w:w w:val="100"/>
          <w:spacing w:val="0"/>
          <w:color w:val="000000"/>
          <w:position w:val="0"/>
        </w:rPr>
        <w:t xml:space="preserve">°rding 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Hélène </w:t>
      </w:r>
      <w:r>
        <w:rPr>
          <w:w w:val="100"/>
          <w:spacing w:val="0"/>
          <w:color w:val="000000"/>
          <w:position w:val="0"/>
        </w:rPr>
        <w:t xml:space="preserve">Cixous, women may “blow up the law (and) ... break up the </w:t>
      </w:r>
      <w:r>
        <w:rPr>
          <w:rStyle w:val="CharStyle220"/>
        </w:rPr>
        <w:t>truth</w:t>
        <w:br/>
      </w:r>
      <w:r>
        <w:rPr>
          <w:w w:val="100"/>
          <w:spacing w:val="0"/>
          <w:color w:val="000000"/>
          <w:position w:val="0"/>
        </w:rPr>
        <w:t>'th laughter.”</w:t>
      </w:r>
      <w:r>
        <w:rPr>
          <w:vertAlign w:val="superscript"/>
          <w:w w:val="100"/>
          <w:spacing w:val="0"/>
          <w:color w:val="000000"/>
          <w:position w:val="0"/>
        </w:rPr>
        <w:t>12</w:t>
      </w:r>
      <w:r>
        <w:rPr>
          <w:w w:val="100"/>
          <w:spacing w:val="0"/>
          <w:color w:val="000000"/>
          <w:position w:val="0"/>
        </w:rPr>
        <w:t xml:space="preserve"> Hence, humor offers a way to counter, even destroy patriarchal authority.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Renaissanceschriftstellers François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Rabelais.’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Rabelais siedelte seine unverblümten Geschichten</w:t>
        <w:br/>
        <w:t>in einer mittelalterlichen Welt an, in der sich das Leben um verschiedene Arten von Festspielen</w:t>
        <w:br/>
        <w:t>drehte, die im Zusammenhang mit bestimmten Lebensabschnitten und religiösen Feiertagen</w:t>
        <w:br/>
        <w:t>standen. Die Machtstrukturen waren üblicherweise hierarchisch, mit Ausnahme des Karnevals,</w:t>
        <w:br/>
        <w:t>während dessen die Menschen ungestraft soziale Normen lächerlich machen und sogar übertre</w:t>
        <w:t>-</w:t>
        <w:br/>
        <w:t>ten durften. Für Bachtin ist Karneval eine Parallelwelt zu der nüchternen, beschwerlichen und von</w:t>
        <w:br/>
        <w:t>Unterordnung geprägten Routine des Alltags.’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93"/>
        </w:rPr>
        <w:t>Alles ist möglich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Karneval. Es ist die Zeit des</w:t>
        <w:br/>
        <w:t>Umbruchs, in der Hierarchien auf den Kopf gestellt und Grenzen verwischt werden und in der der</w:t>
        <w:br/>
        <w:t>Humortriumphiert.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Laut Bachtin kehren die Verhältnisse nach dem Ende der Karnevalszeit niemals völlig in ihren</w:t>
        <w:br/>
        <w:t>vorherigen Zustand zurück. Wie in einem Kreislauf sind die althergebrachten Normen unter dem</w:t>
        <w:br/>
        <w:t>Einfluss des Karnevals ständigen Veränderungen unterworfen. Diese fortlaufende Verjüngung</w:t>
        <w:br/>
        <w:t>verhindert jede Art von Stillstand, vor allem starre Herrschaftsverhältnisse. Auf diese Weise</w:t>
        <w:br/>
        <w:t>bietet die karnevalistische Tradition einen Wegzu revolutionären Veränderungen.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92" w:line="23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Feministinnen den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97</w:t>
      </w:r>
      <w:r>
        <w:rPr>
          <w:lang w:val="de-DE" w:eastAsia="de-DE" w:bidi="de-DE"/>
          <w:w w:val="100"/>
          <w:spacing w:val="0"/>
          <w:color w:val="000000"/>
          <w:position w:val="0"/>
        </w:rPr>
        <w:t>oer Jahre waren angetreten, die Gesellschaft zu verändern. Sie taten</w:t>
        <w:br/>
        <w:t>das mit so viel Entschlossenheit und Begeisterung, dass sich ihr Kampf durchaus mit den ver</w:t>
        <w:t>-</w:t>
        <w:br/>
        <w:t>jüngenden Einflüssen der dörflichen Karnevalstraditionen vergleichen lässt. Für mich wohnt den</w:t>
        <w:br/>
        <w:t>Aktionen der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>oer-Jahre-Feministinnen ein echter karnevalistischer Geist inne: Die sozio-politi-</w:t>
        <w:br/>
        <w:t>schen Umwälzungen in den USA am Ende des zwanzigsten Jahrhunderts sehe ich als Resultat</w:t>
        <w:br/>
        <w:t>des rebellischen Geist des Karneval, der zum Bestandteil und zur Botschaft der amerikanischen</w:t>
        <w:br/>
        <w:t>Frauenbewegung wurde.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16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36" w:line="170" w:lineRule="exact"/>
        <w:ind w:left="0" w:right="0" w:firstLine="0"/>
      </w:pPr>
      <w:r>
        <w:rPr>
          <w:rStyle w:val="CharStyle171"/>
          <w:i/>
          <w:iCs/>
        </w:rPr>
        <w:t>Die Welt verändern</w:t>
        <w:br/>
      </w:r>
      <w:r>
        <w:rPr>
          <w:rStyle w:val="CharStyle92"/>
          <w:i w:val="0"/>
          <w:iCs w:val="0"/>
        </w:rPr>
        <w:t>„Mit allem, was ich tue, verändere ich die Welt." Adrian Piper'</w:t>
      </w:r>
      <w:r>
        <w:rPr>
          <w:rStyle w:val="CharStyle92"/>
          <w:vertAlign w:val="superscript"/>
          <w:i w:val="0"/>
          <w:iCs w:val="0"/>
        </w:rPr>
        <w:t>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270" w:line="197" w:lineRule="exact"/>
        <w:ind w:left="0" w:right="9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„Ich bin vielleicht ironisch, ich bin vielleicht komisch, aber ich mache keine Scherze."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Eleanor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Antin 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Geist des Karneval wurde von den feministischen Künstlerinnen in den Vereinigten Staaten</w:t>
        <w:br/>
        <w:t>begeistert aufgenommen und gepflegt. Besonders offenkundig ist dies bei Performancekünst</w:t>
        <w:t>-</w:t>
        <w:br/>
        <w:t xml:space="preserve">ler,nnen, die per Definition ihren Körper als Medium benutzen und damit die </w:t>
      </w:r>
      <w:r>
        <w:rPr>
          <w:rStyle w:val="CharStyle222"/>
        </w:rPr>
        <w:t>soziopolitischen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Fragen des Frauseins unmittelbar aufgreifen. Mein Ziel ist es, die Arbeit dieser Künstlerinnen</w:t>
        <w:br/>
        <w:t>erneut in den Kontext des Karnevalesken zu stellen, womit ich sowohl ihren Einsatz von Humor,</w:t>
        <w:br/>
        <w:t>als auch das politische Potenzial ihrer radikalen Aktionen anerkennen will (Beteiligung der</w:t>
        <w:br/>
        <w:t>Zuschauer, Zurschaustellung ihrer unperfekten Körper, Untergrabung von Hierarchien und</w:t>
        <w:br/>
        <w:t>Stereotypen und Uberschreitungvon Grenzen).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Nachdem sie die politische Bedeutung der Konzeptkunst als unbefriedigend eingestuft hatte,</w:t>
        <w:br/>
        <w:t xml:space="preserve">wählte Acfn™ </w:t>
      </w:r>
      <w:r>
        <w:rPr>
          <w:rStyle w:val="CharStyle93"/>
        </w:rPr>
        <w:t>Piper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den öffentlichen Raum. Auf dieser unberechenbaren und gleichwohl ihren</w:t>
        <w:br/>
        <w:t xml:space="preserve">bsichten entgegen kommenden Bühne präsentierte sie </w:t>
      </w:r>
      <w:r>
        <w:rPr>
          <w:rStyle w:val="CharStyle93"/>
        </w:rPr>
        <w:t>sich selbst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Kunstobjekt. 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Sie be</w:t>
        <w:t>-</w:t>
        <w:br/>
        <w:t xml:space="preserve">schreibt eine frühe Performance: </w:t>
      </w:r>
      <w:r>
        <w:rPr>
          <w:rStyle w:val="CharStyle93"/>
        </w:rPr>
        <w:t>Aretha Franklin Piece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(i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972</w:t>
      </w:r>
      <w:r>
        <w:rPr>
          <w:lang w:val="de-DE" w:eastAsia="de-DE" w:bidi="de-DE"/>
          <w:w w:val="100"/>
          <w:spacing w:val="0"/>
          <w:color w:val="000000"/>
          <w:position w:val="0"/>
        </w:rPr>
        <w:t>)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0" w:line="25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„Ich horte Aretha Franklins Version von </w:t>
      </w:r>
      <w:r>
        <w:rPr>
          <w:rStyle w:val="CharStyle93"/>
        </w:rPr>
        <w:t>Respect,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bis ich den Song komplett auswendig kannte</w:t>
        <w:br/>
        <w:t>und jederzeit ,m Kopf abspielen konnte. (...) In der Performance hörte ich das Lied in meiner*</w:t>
        <w:br/>
        <w:t>opf und tanzte dazu. Ich tanzte eine Mischungaus Bugalu,Jerk, Lindy, Charleston und Twist, mit</w:t>
      </w:r>
      <w:r>
        <w:br w:type="page"/>
      </w:r>
    </w:p>
    <w:p>
      <w:pPr>
        <w:pStyle w:val="Style57"/>
        <w:widowControl w:val="0"/>
        <w:keepNext w:val="0"/>
        <w:keepLines w:val="0"/>
        <w:shd w:val="clear" w:color="auto" w:fill="auto"/>
        <w:bidi w:val="0"/>
        <w:jc w:val="both"/>
        <w:spacing w:before="0" w:after="204" w:line="170" w:lineRule="exact"/>
        <w:ind w:left="0" w:right="0" w:firstLine="0"/>
      </w:pPr>
      <w:r>
        <w:rPr>
          <w:rStyle w:val="CharStyle177"/>
          <w:lang w:val="fr-FR" w:eastAsia="fr-FR" w:bidi="fr-FR"/>
          <w:i/>
          <w:iCs/>
        </w:rPr>
        <w:t xml:space="preserve">Carnivalesque </w:t>
      </w:r>
      <w:r>
        <w:rPr>
          <w:rStyle w:val="CharStyle177"/>
          <w:i/>
          <w:iCs/>
        </w:rPr>
        <w:t>Transgressions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32" w:line="230" w:lineRule="exact"/>
        <w:ind w:left="0" w:right="0" w:firstLine="260"/>
      </w:pPr>
      <w:r>
        <w:rPr>
          <w:w w:val="100"/>
          <w:spacing w:val="0"/>
          <w:color w:val="000000"/>
          <w:position w:val="0"/>
        </w:rPr>
        <w:t>Great changes, even in the field of science, are always preceded by a certain carnival</w:t>
        <w:br/>
        <w:t>consciousness that prepares the way.” Mikhail Bakhtin</w:t>
      </w:r>
      <w:r>
        <w:rPr>
          <w:vertAlign w:val="superscript"/>
          <w:w w:val="100"/>
          <w:spacing w:val="0"/>
          <w:color w:val="000000"/>
          <w:position w:val="0"/>
        </w:rPr>
        <w:t>13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w w:val="100"/>
          <w:spacing w:val="0"/>
          <w:color w:val="000000"/>
          <w:position w:val="0"/>
        </w:rPr>
        <w:t xml:space="preserve">acting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en </w:t>
      </w:r>
      <w:r>
        <w:rPr>
          <w:w w:val="100"/>
          <w:spacing w:val="0"/>
          <w:color w:val="000000"/>
          <w:position w:val="0"/>
        </w:rPr>
        <w:t>masse against the status quo, active participants in the Women’s Movement</w:t>
        <w:br/>
        <w:t>created contemporary parallels with the ideas of Russian theorist Mikhail Bakhtin, whose</w:t>
        <w:br/>
        <w:t>'nfluential analysis deems carnival a potential site for social transgressions. In his book</w:t>
        <w:br/>
      </w:r>
      <w:r>
        <w:rPr>
          <w:rStyle w:val="CharStyle100"/>
        </w:rPr>
        <w:t>Rabelais and His World,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Bakhtin discusses carnival life of the Middle Ages via the novels of</w:t>
        <w:br/>
        <w:t xml:space="preserve">French Renaissance writer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François </w:t>
      </w:r>
      <w:r>
        <w:rPr>
          <w:w w:val="100"/>
          <w:spacing w:val="0"/>
          <w:color w:val="000000"/>
          <w:position w:val="0"/>
        </w:rPr>
        <w:t>Rabelais.</w:t>
      </w:r>
      <w:r>
        <w:rPr>
          <w:vertAlign w:val="superscript"/>
          <w:w w:val="100"/>
          <w:spacing w:val="0"/>
          <w:color w:val="000000"/>
          <w:position w:val="0"/>
        </w:rPr>
        <w:t>14</w:t>
      </w:r>
      <w:r>
        <w:rPr>
          <w:w w:val="100"/>
          <w:spacing w:val="0"/>
          <w:color w:val="000000"/>
          <w:position w:val="0"/>
        </w:rPr>
        <w:t xml:space="preserve"> Rabelais situated his uninhibited stories</w:t>
        <w:br/>
        <w:t>"bthin medieval settings, where life revolved around different types of festivals (connected</w:t>
        <w:br/>
      </w:r>
      <w:r>
        <w:rPr>
          <w:vertAlign w:val="superscript"/>
          <w:w w:val="100"/>
          <w:spacing w:val="0"/>
          <w:color w:val="000000"/>
          <w:position w:val="0"/>
        </w:rPr>
        <w:t>to</w:t>
      </w:r>
      <w:r>
        <w:rPr>
          <w:w w:val="100"/>
          <w:spacing w:val="0"/>
          <w:color w:val="000000"/>
          <w:position w:val="0"/>
        </w:rPr>
        <w:t xml:space="preserve"> cycles of life and holy days). Power was typically hierarchical except during carnival </w:t>
      </w:r>
      <w:r>
        <w:rPr>
          <w:lang w:val="fr-FR" w:eastAsia="fr-FR" w:bidi="fr-FR"/>
          <w:w w:val="100"/>
          <w:spacing w:val="0"/>
          <w:color w:val="000000"/>
          <w:position w:val="0"/>
        </w:rPr>
        <w:t>activi</w:t>
        <w:t>-</w:t>
        <w:br/>
        <w:t xml:space="preserve">tés, </w:t>
      </w:r>
      <w:r>
        <w:rPr>
          <w:w w:val="100"/>
          <w:spacing w:val="0"/>
          <w:color w:val="000000"/>
          <w:position w:val="0"/>
        </w:rPr>
        <w:t>at which time the people were permitted to make fun of and even transgress social</w:t>
        <w:br/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°rrns. Bakhtin sees carnival as an alternative world to the mundane, hegemonic, serious</w:t>
        <w:br/>
        <w:t>routine of everyday living.</w:t>
      </w:r>
      <w:r>
        <w:rPr>
          <w:vertAlign w:val="superscript"/>
          <w:w w:val="100"/>
          <w:spacing w:val="0"/>
          <w:color w:val="000000"/>
          <w:position w:val="0"/>
        </w:rPr>
        <w:t>15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100"/>
        </w:rPr>
        <w:t>Anything goes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during carnival - for it is a time of upheaval, inver-</w:t>
        <w:br/>
      </w:r>
      <w:r>
        <w:rPr>
          <w:vertAlign w:val="superscript"/>
          <w:w w:val="100"/>
          <w:spacing w:val="0"/>
          <w:color w:val="000000"/>
          <w:position w:val="0"/>
        </w:rPr>
        <w:t>S10n</w:t>
      </w:r>
      <w:r>
        <w:rPr>
          <w:w w:val="100"/>
          <w:spacing w:val="0"/>
          <w:color w:val="000000"/>
          <w:position w:val="0"/>
        </w:rPr>
        <w:t xml:space="preserve"> of hierarchies, blurring of boundaries, and humor.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w w:val="100"/>
          <w:spacing w:val="0"/>
          <w:color w:val="000000"/>
          <w:position w:val="0"/>
        </w:rPr>
        <w:t>According to Bakhtin, circumstances never return to their exact previous condition once</w:t>
        <w:br/>
        <w:t>the period of carnival concludes. Like a cycle, the old norms are constantly evolving, changing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ith each influx of carnivalesque newness, and thus creating a reoccurring rejuvenation that</w:t>
        <w:br/>
        <w:t>Prevents any kind of stasis, particularly static hegemony. In this way, the carnivalesque offers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means to revolutionary change.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rn</w:t>
      </w:r>
      <w:r>
        <w:rPr>
          <w:w w:val="100"/>
          <w:spacing w:val="0"/>
          <w:color w:val="000000"/>
          <w:position w:val="0"/>
        </w:rPr>
        <w:t>*</w:t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*</w:t>
      </w:r>
      <w:r>
        <w:rPr>
          <w:vertAlign w:val="superscript"/>
          <w:w w:val="100"/>
          <w:spacing w:val="0"/>
          <w:color w:val="000000"/>
          <w:position w:val="0"/>
        </w:rPr>
        <w:t>sts</w:t>
      </w:r>
      <w:r>
        <w:rPr>
          <w:w w:val="100"/>
          <w:spacing w:val="0"/>
          <w:color w:val="000000"/>
          <w:position w:val="0"/>
        </w:rPr>
        <w:t xml:space="preserve"> in the 1970s set out to alter society and they did so with such vigor and enthusiasm</w:t>
        <w:br/>
      </w:r>
      <w:r>
        <w:rPr>
          <w:vertAlign w:val="superscript"/>
          <w:w w:val="100"/>
          <w:spacing w:val="0"/>
          <w:color w:val="000000"/>
          <w:position w:val="0"/>
        </w:rPr>
        <w:t>at</w:t>
      </w:r>
      <w:r>
        <w:rPr>
          <w:w w:val="100"/>
          <w:spacing w:val="0"/>
          <w:color w:val="000000"/>
          <w:position w:val="0"/>
        </w:rPr>
        <w:t xml:space="preserve"> it may be likened to the liberating, rejuvenating quality of communal carnivalesque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avior. Indeed, I identify the carnivalesque in the group actions of 1970s feminists: the</w:t>
        <w:br/>
        <w:t>°cio-political transformation of life in the U.S. at the end of the twentieth century is under-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R&gt;od here to be a result of the rebellious carnivalesque spirit that became part and parcel of</w:t>
        <w:br/>
        <w:t xml:space="preserve">*■ 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national Women’s Movement.</w:t>
      </w:r>
      <w:r>
        <w:rPr>
          <w:vertAlign w:val="superscript"/>
          <w:w w:val="100"/>
          <w:spacing w:val="0"/>
          <w:color w:val="000000"/>
          <w:position w:val="0"/>
        </w:rPr>
        <w:t>16</w:t>
      </w:r>
      <w:r>
        <w:rPr>
          <w:w w:val="100"/>
          <w:spacing w:val="0"/>
          <w:color w:val="000000"/>
          <w:position w:val="0"/>
        </w:rPr>
        <w:br/>
      </w:r>
      <w:r>
        <w:rPr>
          <w:rStyle w:val="CharStyle228"/>
        </w:rPr>
        <w:t>hanging the World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18" w:line="17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M</w:t>
      </w:r>
      <w:r>
        <w:rPr>
          <w:w w:val="100"/>
          <w:spacing w:val="0"/>
          <w:color w:val="000000"/>
          <w:position w:val="0"/>
        </w:rPr>
        <w:t>V activity changes the world.” Adrian Piper</w:t>
      </w:r>
      <w:r>
        <w:rPr>
          <w:rStyle w:val="CharStyle113"/>
          <w:vertAlign w:val="superscript"/>
        </w:rPr>
        <w:t>17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j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91" w:line="170" w:lineRule="exact"/>
        <w:ind w:left="0" w:right="0" w:firstLine="260"/>
      </w:pPr>
      <w:r>
        <w:rPr>
          <w:w w:val="100"/>
          <w:spacing w:val="0"/>
          <w:color w:val="000000"/>
          <w:position w:val="0"/>
        </w:rPr>
        <w:t>may be ironical, I may be funny, but I’m not kidding.” Eleanor Antin</w:t>
      </w:r>
      <w:r>
        <w:rPr>
          <w:vertAlign w:val="superscript"/>
          <w:w w:val="100"/>
          <w:spacing w:val="0"/>
          <w:color w:val="000000"/>
          <w:position w:val="0"/>
        </w:rPr>
        <w:t>18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60"/>
      </w:pP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carnivalesque spirit was both embraced and fostered by feminist artists in the United</w:t>
        <w:br/>
      </w:r>
      <w:r>
        <w:rPr>
          <w:vertAlign w:val="superscript"/>
          <w:w w:val="100"/>
          <w:spacing w:val="0"/>
          <w:color w:val="000000"/>
          <w:position w:val="0"/>
        </w:rPr>
        <w:t>es</w:t>
      </w:r>
      <w:r>
        <w:rPr>
          <w:w w:val="100"/>
          <w:spacing w:val="0"/>
          <w:color w:val="000000"/>
          <w:position w:val="0"/>
        </w:rPr>
        <w:t>- This is especially evident with performance artists who by definition used their body</w:t>
        <w:br/>
        <w:t>a medium and therefore directly addressed socio-political issues concerning women. My</w:t>
        <w:br/>
        <w:t>Jcctive is to recontextualize the work of these artists within the carnivalesque, which both</w:t>
        <w:br/>
        <w:t>cknowledges their use of humor and repoliticizes their radical actions (such as involving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>Wers, displaying their unruly bodies, subverting hierarchies and stereotypes, and trans</w:t>
        <w:t>-</w:t>
        <w:br/>
        <w:t>gressing boundaries).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360"/>
      </w:pPr>
      <w:r>
        <w:rPr>
          <w:w w:val="100"/>
          <w:spacing w:val="0"/>
          <w:color w:val="000000"/>
          <w:position w:val="0"/>
        </w:rPr>
        <w:t xml:space="preserve">After finding conceptual art dissatisfying as a politically-responsive medium, </w:t>
      </w:r>
      <w:r>
        <w:rPr>
          <w:rStyle w:val="CharStyle100"/>
        </w:rPr>
        <w:t>Adrian Piper</w:t>
        <w:br/>
      </w:r>
      <w:r>
        <w:rPr>
          <w:w w:val="100"/>
          <w:spacing w:val="0"/>
          <w:color w:val="000000"/>
          <w:position w:val="0"/>
        </w:rPr>
        <w:t xml:space="preserve">dinedto the unpredictable, yet apropos public arena and began to use her </w:t>
      </w:r>
      <w:r>
        <w:rPr>
          <w:rStyle w:val="CharStyle100"/>
        </w:rPr>
        <w:t>self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as art object.’</w:t>
      </w:r>
      <w:r>
        <w:rPr>
          <w:vertAlign w:val="superscript"/>
          <w:w w:val="100"/>
          <w:spacing w:val="0"/>
          <w:color w:val="000000"/>
          <w:position w:val="0"/>
        </w:rPr>
        <w:t>9</w:t>
        <w:br/>
        <w:t>e</w:t>
      </w:r>
      <w:r>
        <w:rPr>
          <w:w w:val="100"/>
          <w:spacing w:val="0"/>
          <w:color w:val="000000"/>
          <w:position w:val="0"/>
        </w:rPr>
        <w:t xml:space="preserve"> describes an early performance work, Aretha Franklin Piece (1972):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25" w:line="221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viel Improvisation. Ich führte das Stück in der Schlange vor dem Bankschalter, an der Bushalte</w:t>
        <w:t>-</w:t>
        <w:br/>
        <w:t>stelle oder in der öffentlichen Bücherei auf.“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20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Leidergibt es keine Aufzeichnungen der Performance, aber man kann sich unschwer die vergnüg</w:t>
        <w:t>-</w:t>
        <w:br/>
        <w:t>liche Verwirrung vorstellen, die Piper mit ihren spontanen Tanzeinlagen verursacht haben muss -</w:t>
        <w:br/>
        <w:t>ebenso, wie den Spaß an der Aufregung, am ungezügelten Ausbrechen aus der Norm.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Grenzüberschreitungen von Adrian Piper haben jedoch eine sozipolitische Komponente.</w:t>
        <w:br/>
        <w:t>Wie sie selbst erklärt: „Ich denke, die Symbolik dieser Aufführungen (auch Aretha Franklin) hatte</w:t>
        <w:br/>
        <w:t>viel mit meinem aufkommenden Selbstbewusstsein als Frau zu tun — mit der Missachtung meiner</w:t>
        <w:br/>
        <w:t xml:space="preserve">Person, der Reduzierung zum Objekt und der Tatsache, dass ich schwarz bin.“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Anstatt sich</w:t>
        <w:br/>
        <w:t>mundtot machen zu lassen, machte Piper sich zum Schauspiel, trieb ihre Rolle als Objekt auf die</w:t>
        <w:br/>
        <w:t>Spitze und befruchtete den Raum und die Menschen um sich herum mit ihrem karnevalesken</w:t>
        <w:br/>
        <w:t>Geist.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Sie wurde eine unlenksame Frau.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Adrian Piper ihre allmähliche Selbsterkenntnis erwähnt, spricht sie eine der fundamen</w:t>
        <w:t>-</w:t>
        <w:br/>
        <w:t>talen Methoden des Feminismus der 1970er Jahre an: die Bewusstseinssteigerung, die zum</w:t>
        <w:br/>
        <w:t>Schlüssel ihrer Arbeit wurde und ihre leidenschaftliche Überzeugung nährte, mit ihrer Kunst die</w:t>
        <w:br/>
        <w:t>Welt verändern zu können (siehe Epigrafvon Piper).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DieserOptimismusstehtfüreinen Großteil</w:t>
        <w:br/>
        <w:t>der feministischen Kunst der USA in diesem Jahrzehnt, deshalb passt er so nahtlos sowohl</w:t>
        <w:br/>
        <w:t>zu der bahnbrechenden Frauenbewegung der heutigen Zeit als auch zum Karnevalesken.</w:t>
        <w:br/>
        <w:t>Bachtin schreibt: „Das Ideal-Utopische und das Reale finden zeitweilig in dem einzigartigen</w:t>
        <w:br/>
        <w:t>Weltgefühl des Karnevals zusammen."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24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Entscheidend für das Projekt einer Destabilisierung der patriarchalen Machtstrukturen in den</w:t>
        <w:br/>
        <w:t>1970er Jahren waren die Bemühungen vieler Künstlerinnen, die Kontrolle über ihre eigenen</w:t>
        <w:br/>
        <w:t>Darstellungen zu gewinnen und/oder das soziale Gefüge der Geschlechter aufzubrechen.</w:t>
        <w:br/>
        <w:t>Manche Künstlerinnen, wie Dara Birnbaum, griffen die Geschlechterfrage auf, indem sie das Bild</w:t>
        <w:br/>
        <w:t>der Weiblichkeit im Fernsehen analysierten und manipulierten. In ihrem knapp sechsminütigen</w:t>
        <w:br/>
        <w:t xml:space="preserve">Video </w:t>
      </w:r>
      <w:r>
        <w:rPr>
          <w:rStyle w:val="CharStyle93"/>
        </w:rPr>
        <w:t>Technology/Transformation: Wonder Woman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(1978-79) zwingt Birnbaum die Zuschauer,</w:t>
        <w:br/>
        <w:t>die Rolle des Fernsehens bei der Schaffung und Darstellung eines zweifelhaften Frauenbildes</w:t>
        <w:br/>
        <w:t xml:space="preserve">anzuerkennen. Birnbaum entnimmt Szenen aus der beliebten Fernsehserie </w:t>
      </w:r>
      <w:r>
        <w:rPr>
          <w:rStyle w:val="CharStyle93"/>
        </w:rPr>
        <w:t>Wonder Woman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</w:t>
        <w:br/>
        <w:t>setzt diese neu zusammen, wobei sie minutiös die Augenblicke herausgreift, in denen sich die</w:t>
        <w:br/>
      </w:r>
      <w:r>
        <w:rPr>
          <w:rStyle w:val="CharStyle93"/>
        </w:rPr>
        <w:t>normale Frau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Kreis dreht und dabei wie von Zauberhand in ihr Alter Ego, die sexy </w:t>
      </w:r>
      <w:r>
        <w:rPr>
          <w:rStyle w:val="CharStyle93"/>
        </w:rPr>
        <w:t>Superheldin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verwandelt. Durch das Zusammenschneiden dieser Szenen scheint die normale Frau / Wonder</w:t>
        <w:br/>
        <w:t>Woman hilflos und hektisch herumzuwirbeln und dabei schizophren zwischen verschiedenen</w:t>
        <w:br/>
        <w:t>Weiblichkeitsklischees hin- und herzutaumeln.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Birnbaum nahm sich als eine der ersten Künstlerinnen des öffentlichen Fernsehens an, um</w:t>
        <w:br/>
        <w:t xml:space="preserve">dessen kulturellen Einfluss zu hinterfragen. Auch die Popmusik (der Titelsong der Serie </w:t>
      </w:r>
      <w:r>
        <w:rPr>
          <w:rStyle w:val="CharStyle93"/>
        </w:rPr>
        <w:t>Wonder</w:t>
        <w:br/>
        <w:t>Woman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ein sexistischer Popsong mit dem Titel </w:t>
      </w:r>
      <w:r>
        <w:rPr>
          <w:rStyle w:val="CharStyle93"/>
        </w:rPr>
        <w:t>Wonder Woman)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wird in ihrem Video seziert.</w:t>
        <w:br/>
        <w:t>Birnbaum bemerkt dazu: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„Durch Verschieben der Szenen und Verändern der Dramaturgie wurden diese Bilder vom</w:t>
        <w:br/>
        <w:t>Erzählfluss abgekoppelt und bestimmten Musiktexten gegenüber gestellt, was dem Zuschauer</w:t>
        <w:br/>
        <w:t>schlagartig das Wesen des Fernsehens vor Augen führt und dessen stereotype Gesten von Macht</w:t>
        <w:br/>
        <w:t>und Unterwerfung, von Selbstdarstellung und Selbstverleugnung, von männlichem und weib</w:t>
        <w:t>-</w:t>
        <w:br/>
        <w:t>lichem Selbstverständnis entblößt."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320"/>
        <w:sectPr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titlePg/>
          <w:pgSz w:w="10353" w:h="13147"/>
          <w:pgMar w:top="1221" w:left="1818" w:right="1499" w:bottom="102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Da das Video ein populäres Kulturgut aufgreift, ruft es spontane Heiterkeit hervor. Dennoch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84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 listened to Aretha’s version of‘Respect’ until I had it completely memorized and could</w:t>
        <w:br/>
        <w:t>hear the entire song in my mind at will. (...) The piece consisted of my listening to the song in</w:t>
        <w:br/>
        <w:t>my mind and simultaneously dancing to it. I did a mixture of the Bugaloo, the Jerk, the Lindy,</w:t>
        <w:br/>
        <w:t>the Charleston, and the Twist, with a high degree of improvisation. I performed the piece</w:t>
        <w:br/>
        <w:t xml:space="preserve">while waiting in line at the bank, at a bus stop, and in the Public Library.” </w:t>
      </w:r>
      <w:r>
        <w:rPr>
          <w:vertAlign w:val="superscript"/>
          <w:w w:val="100"/>
          <w:spacing w:val="0"/>
          <w:color w:val="000000"/>
          <w:position w:val="0"/>
        </w:rPr>
        <w:t>20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Although there are no visual documents of the performance, one can imagine the humorous</w:t>
        <w:br/>
        <w:t>disruption caused by Piper’s spontaneous dance eruptions, in addition to appreciating the</w:t>
        <w:br/>
        <w:t>Pleasure of the disturbance, of a rambunctious breaking away from the norm.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Piper’s transgressions are also socio-political. As she explains: “I think that the symbology</w:t>
        <w:br/>
        <w:t>°f these pieces (including Aretha Franklin) had a lot to do with my emerging sense of myself</w:t>
        <w:br/>
      </w:r>
      <w:r>
        <w:rPr>
          <w:vertAlign w:val="superscript"/>
          <w:w w:val="100"/>
          <w:spacing w:val="0"/>
          <w:color w:val="000000"/>
          <w:position w:val="0"/>
        </w:rPr>
        <w:t>as a</w:t>
      </w:r>
      <w:r>
        <w:rPr>
          <w:w w:val="100"/>
          <w:spacing w:val="0"/>
          <w:color w:val="000000"/>
          <w:position w:val="0"/>
        </w:rPr>
        <w:t xml:space="preserve"> woman, as having been silenced in various ways, as having been objectified and as being a</w:t>
        <w:br/>
        <w:t xml:space="preserve">black person as well.” </w:t>
      </w:r>
      <w:r>
        <w:rPr>
          <w:vertAlign w:val="superscript"/>
          <w:w w:val="100"/>
          <w:spacing w:val="0"/>
          <w:color w:val="000000"/>
          <w:position w:val="0"/>
        </w:rPr>
        <w:t>21</w:t>
      </w:r>
      <w:r>
        <w:rPr>
          <w:w w:val="100"/>
          <w:spacing w:val="0"/>
          <w:color w:val="000000"/>
          <w:position w:val="0"/>
        </w:rPr>
        <w:t xml:space="preserve"> Instead of silence Piper embraces spectacle as she exaggerates her role</w:t>
        <w:br/>
        <w:t>as object and carnivalizes the space as well as the viewers surrounding her.</w:t>
      </w:r>
      <w:r>
        <w:rPr>
          <w:vertAlign w:val="superscript"/>
          <w:w w:val="100"/>
          <w:spacing w:val="0"/>
          <w:color w:val="000000"/>
          <w:position w:val="0"/>
        </w:rPr>
        <w:t>22</w:t>
      </w:r>
      <w:r>
        <w:rPr>
          <w:w w:val="100"/>
          <w:spacing w:val="0"/>
          <w:color w:val="000000"/>
          <w:position w:val="0"/>
        </w:rPr>
        <w:t xml:space="preserve"> She becomes an</w:t>
        <w:br/>
        <w:t>unruly woman.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As Piper speaks about her gradual self awareness, she employs a fundamental technique of</w:t>
        <w:br/>
      </w:r>
      <w:r>
        <w:rPr>
          <w:vertAlign w:val="superscript"/>
          <w:w w:val="100"/>
          <w:spacing w:val="0"/>
          <w:color w:val="000000"/>
          <w:position w:val="0"/>
        </w:rPr>
        <w:t>x</w:t>
      </w:r>
      <w:r>
        <w:rPr>
          <w:rStyle w:val="CharStyle107"/>
        </w:rPr>
        <w:t>97</w:t>
      </w:r>
      <w:r>
        <w:rPr>
          <w:w w:val="100"/>
          <w:spacing w:val="0"/>
          <w:color w:val="000000"/>
          <w:position w:val="0"/>
        </w:rPr>
        <w:t>os feminism, consciousness raising, which became key to her efforts and ardent belief that</w:t>
        <w:br/>
        <w:t>her art could alter the world (see Piper’s epigraph).</w:t>
      </w:r>
      <w:r>
        <w:rPr>
          <w:rStyle w:val="CharStyle113"/>
          <w:vertAlign w:val="superscript"/>
        </w:rPr>
        <w:t>23</w:t>
      </w:r>
      <w:r>
        <w:rPr>
          <w:rStyle w:val="CharStyle113"/>
        </w:rPr>
        <w:t xml:space="preserve"> </w:t>
      </w:r>
      <w:r>
        <w:rPr>
          <w:w w:val="100"/>
          <w:spacing w:val="0"/>
          <w:color w:val="000000"/>
          <w:position w:val="0"/>
        </w:rPr>
        <w:t>This optimistic sentiment defines much</w:t>
        <w:br/>
        <w:t>°f the U.S. feminist art being produced during the decade - which is why it dovetails so ideally</w:t>
        <w:br/>
        <w:t>'</w:t>
      </w:r>
      <w:r>
        <w:rPr>
          <w:vertAlign w:val="superscript"/>
          <w:w w:val="100"/>
          <w:spacing w:val="0"/>
          <w:color w:val="000000"/>
          <w:position w:val="0"/>
        </w:rPr>
        <w:t>vi</w:t>
      </w:r>
      <w:r>
        <w:rPr>
          <w:w w:val="100"/>
          <w:spacing w:val="0"/>
          <w:color w:val="000000"/>
          <w:position w:val="0"/>
        </w:rPr>
        <w:t>'-h the ground-breaking contemporary Women’s Movement as well as with the carni-</w:t>
        <w:br/>
      </w:r>
      <w:r>
        <w:rPr>
          <w:vertAlign w:val="superscript"/>
          <w:w w:val="100"/>
          <w:spacing w:val="0"/>
          <w:color w:val="000000"/>
          <w:position w:val="0"/>
        </w:rPr>
        <w:t>v</w:t>
      </w:r>
      <w:r>
        <w:rPr>
          <w:w w:val="100"/>
          <w:spacing w:val="0"/>
          <w:color w:val="000000"/>
          <w:position w:val="0"/>
        </w:rPr>
        <w:t>alesque. As Bakhtin writes: “The utopian ideal and the realistic merged in this carnival</w:t>
        <w:br/>
      </w:r>
      <w:r>
        <w:rPr>
          <w:vertAlign w:val="superscript"/>
          <w:w w:val="100"/>
          <w:spacing w:val="0"/>
          <w:color w:val="000000"/>
          <w:position w:val="0"/>
        </w:rPr>
        <w:t>ex</w:t>
      </w:r>
      <w:r>
        <w:rPr>
          <w:w w:val="100"/>
          <w:spacing w:val="0"/>
          <w:color w:val="000000"/>
          <w:position w:val="0"/>
        </w:rPr>
        <w:t xml:space="preserve">perience, unique of its kind.” </w:t>
      </w:r>
      <w:r>
        <w:rPr>
          <w:rStyle w:val="CharStyle113"/>
          <w:vertAlign w:val="superscript"/>
        </w:rPr>
        <w:t>24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20"/>
      </w:pPr>
      <w:r>
        <w:rPr>
          <w:w w:val="100"/>
          <w:spacing w:val="0"/>
          <w:color w:val="000000"/>
          <w:position w:val="0"/>
        </w:rPr>
        <w:t>Critical to efforts destabilizing patriarchal power during the 1970s was the move</w:t>
        <w:br/>
        <w:t xml:space="preserve">by many women artists to assume control of their own representations and </w:t>
      </w:r>
      <w:r>
        <w:rPr>
          <w:rStyle w:val="CharStyle113"/>
        </w:rPr>
        <w:t xml:space="preserve">/ </w:t>
      </w:r>
      <w:r>
        <w:rPr>
          <w:w w:val="100"/>
          <w:spacing w:val="0"/>
          <w:color w:val="000000"/>
          <w:position w:val="0"/>
        </w:rPr>
        <w:t>or to begin to</w:t>
        <w:br/>
        <w:t xml:space="preserve">dismantle social constructions of gender. Some artists, like </w:t>
      </w:r>
      <w:r>
        <w:rPr>
          <w:rStyle w:val="CharStyle100"/>
        </w:rPr>
        <w:t>Dara Birnbaum,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dealt with gender</w:t>
        <w:br/>
      </w:r>
      <w:r>
        <w:rPr>
          <w:vertAlign w:val="superscript"/>
          <w:w w:val="100"/>
          <w:spacing w:val="0"/>
          <w:color w:val="000000"/>
          <w:position w:val="0"/>
        </w:rPr>
        <w:t>ls</w:t>
      </w:r>
      <w:r>
        <w:rPr>
          <w:w w:val="100"/>
          <w:spacing w:val="0"/>
          <w:color w:val="000000"/>
          <w:position w:val="0"/>
        </w:rPr>
        <w:t>sues by analyzing and manipulating images of femininity on television. In her nearly six</w:t>
        <w:br/>
        <w:t xml:space="preserve">uunute-long video, </w:t>
      </w:r>
      <w:r>
        <w:rPr>
          <w:rStyle w:val="CharStyle100"/>
        </w:rPr>
        <w:t xml:space="preserve">Technology </w:t>
      </w:r>
      <w:r>
        <w:rPr>
          <w:rStyle w:val="CharStyle230"/>
        </w:rPr>
        <w:t xml:space="preserve">/ </w:t>
      </w:r>
      <w:r>
        <w:rPr>
          <w:rStyle w:val="CharStyle100"/>
        </w:rPr>
        <w:t>Transformation: Wonder Woman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(1978-79), Birnbaum</w:t>
        <w:br/>
        <w:t>forces viewers to recognize the role television plays in formulating and presenting problemat-</w:t>
        <w:br/>
      </w:r>
      <w:r>
        <w:rPr>
          <w:vertAlign w:val="superscript"/>
          <w:w w:val="100"/>
          <w:spacing w:val="0"/>
          <w:color w:val="000000"/>
          <w:position w:val="0"/>
        </w:rPr>
        <w:t>lc</w:t>
      </w:r>
      <w:r>
        <w:rPr>
          <w:w w:val="100"/>
          <w:spacing w:val="0"/>
          <w:color w:val="000000"/>
          <w:position w:val="0"/>
        </w:rPr>
        <w:t xml:space="preserve"> Ullages of women. Birnbaum appropriates and splices together scenes from the popular tel-</w:t>
        <w:br/>
      </w:r>
      <w:r>
        <w:rPr>
          <w:vertAlign w:val="superscript"/>
          <w:w w:val="100"/>
          <w:spacing w:val="0"/>
          <w:color w:val="000000"/>
          <w:position w:val="0"/>
        </w:rPr>
        <w:t>evj</w:t>
      </w:r>
      <w:r>
        <w:rPr>
          <w:w w:val="100"/>
          <w:spacing w:val="0"/>
          <w:color w:val="000000"/>
          <w:position w:val="0"/>
        </w:rPr>
        <w:t xml:space="preserve">sion series </w:t>
      </w:r>
      <w:r>
        <w:rPr>
          <w:rStyle w:val="CharStyle100"/>
        </w:rPr>
        <w:t>Wonder Woman,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specifically isolating the moments in which the </w:t>
      </w:r>
      <w:r>
        <w:rPr>
          <w:rStyle w:val="CharStyle100"/>
        </w:rPr>
        <w:t>regular</w:t>
        <w:br/>
      </w:r>
      <w:r>
        <w:rPr>
          <w:rStyle w:val="CharStyle100"/>
          <w:vertAlign w:val="superscript"/>
        </w:rPr>
        <w:t>10or</w:t>
      </w:r>
      <w:r>
        <w:rPr>
          <w:rStyle w:val="CharStyle100"/>
        </w:rPr>
        <w:t>nan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magically transforms into her sexy </w:t>
      </w:r>
      <w:r>
        <w:rPr>
          <w:rStyle w:val="CharStyle100"/>
        </w:rPr>
        <w:t>superhero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alter ego by turning around in a</w:t>
        <w:br/>
        <w:t>^</w:t>
      </w:r>
      <w:r>
        <w:rPr>
          <w:vertAlign w:val="superscript"/>
          <w:w w:val="100"/>
          <w:spacing w:val="0"/>
          <w:color w:val="000000"/>
          <w:position w:val="0"/>
        </w:rPr>
        <w:t>lr</w:t>
      </w:r>
      <w:r>
        <w:rPr>
          <w:w w:val="100"/>
          <w:spacing w:val="0"/>
          <w:color w:val="000000"/>
          <w:position w:val="0"/>
        </w:rPr>
        <w:t xml:space="preserve">cle. By editing together these scenes the regular woman </w:t>
      </w:r>
      <w:r>
        <w:rPr>
          <w:rStyle w:val="CharStyle113"/>
        </w:rPr>
        <w:t xml:space="preserve">/ </w:t>
      </w:r>
      <w:r>
        <w:rPr>
          <w:w w:val="100"/>
          <w:spacing w:val="0"/>
          <w:color w:val="000000"/>
          <w:position w:val="0"/>
        </w:rPr>
        <w:t>Wonder Woman appears to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aimlessly, frenetically spinning as she schizophrenically alternates between different</w:t>
        <w:br/>
      </w:r>
      <w:r>
        <w:rPr>
          <w:vertAlign w:val="superscript"/>
          <w:w w:val="100"/>
          <w:spacing w:val="0"/>
          <w:color w:val="000000"/>
          <w:position w:val="0"/>
        </w:rPr>
        <w:t>fe</w:t>
      </w:r>
      <w:r>
        <w:rPr>
          <w:w w:val="100"/>
          <w:spacing w:val="0"/>
          <w:color w:val="000000"/>
          <w:position w:val="0"/>
        </w:rPr>
        <w:t>uiinine cliches.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pict>
          <v:shape id="_x0000_s1127" type="#_x0000_t202" style="position:absolute;margin-left:-0.5pt;margin-top:-113.5pt;width:351.85pt;height:113.8pt;z-index:-12582937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5" w:lineRule="exact"/>
                    <w:ind w:left="0" w:right="0" w:firstLine="320"/>
                  </w:pPr>
                  <w:r>
                    <w:rPr>
                      <w:rStyle w:val="CharStyle135"/>
                    </w:rPr>
                    <w:t>birnbaum was one of the first artists to co-opt broadcast television in order to criticize its</w:t>
                    <w:br/>
                  </w:r>
                  <w:r>
                    <w:rPr>
                      <w:rStyle w:val="CharStyle135"/>
                      <w:vertAlign w:val="superscript"/>
                    </w:rPr>
                    <w:t>c</w:t>
                  </w:r>
                  <w:r>
                    <w:rPr>
                      <w:rStyle w:val="CharStyle135"/>
                    </w:rPr>
                    <w:t xml:space="preserve">ultural potency. Popular music (the sexist theme song of the </w:t>
                  </w:r>
                  <w:r>
                    <w:rPr>
                      <w:rStyle w:val="CharStyle209"/>
                    </w:rPr>
                    <w:t>Wonder Woman</w:t>
                  </w:r>
                  <w:r>
                    <w:rPr>
                      <w:rStyle w:val="CharStyle210"/>
                    </w:rPr>
                    <w:t xml:space="preserve"> </w:t>
                  </w:r>
                  <w:r>
                    <w:rPr>
                      <w:rStyle w:val="CharStyle135"/>
                    </w:rPr>
                    <w:t>TV series) is</w:t>
                    <w:br/>
                  </w:r>
                  <w:r>
                    <w:rPr>
                      <w:rStyle w:val="CharStyle135"/>
                      <w:vertAlign w:val="superscript"/>
                    </w:rPr>
                    <w:t>0</w:t>
                  </w:r>
                  <w:r>
                    <w:rPr>
                      <w:rStyle w:val="CharStyle135"/>
                    </w:rPr>
                    <w:t xml:space="preserve"> scrutinized in her video, as Birnbaum notes:</w:t>
                    <w:br/>
                    <w:t>by dislocating the visuals and altering the syntax, these images were cut from the</w:t>
                    <w:br/>
                    <w:t>Narrative flow and countered with musical texts, plunging the viewer headlong into the very</w:t>
                    <w:br/>
                  </w:r>
                  <w:r>
                    <w:rPr>
                      <w:rStyle w:val="CharStyle135"/>
                      <w:vertAlign w:val="superscript"/>
                    </w:rPr>
                    <w:t>x</w:t>
                  </w:r>
                  <w:r>
                    <w:rPr>
                      <w:rStyle w:val="CharStyle135"/>
                    </w:rPr>
                    <w:t xml:space="preserve">Perience of TV </w:t>
                  </w:r>
                  <w:r>
                    <w:rPr>
                      <w:rStyle w:val="CharStyle211"/>
                    </w:rPr>
                    <w:t xml:space="preserve">- </w:t>
                  </w:r>
                  <w:r>
                    <w:rPr>
                      <w:rStyle w:val="CharStyle135"/>
                    </w:rPr>
                    <w:t>unveiling TV’s stereotypical gestures of power and submission, of</w:t>
                    <w:br/>
                    <w:t>^■presentation and concealment, of male and female egos.”</w:t>
                  </w:r>
                  <w:r>
                    <w:rPr>
                      <w:rStyle w:val="CharStyle211"/>
                      <w:vertAlign w:val="superscript"/>
                    </w:rPr>
                    <w:t>2S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135"/>
                    </w:rPr>
                    <w:t>^ Because the video recalls popular culture, it is immediately greeted by laughter, yet it</w:t>
                    <w:br/>
                  </w:r>
                  <w:r>
                    <w:rPr>
                      <w:rStyle w:val="CharStyle135"/>
                      <w:vertAlign w:val="superscript"/>
                    </w:rPr>
                    <w:t>ec</w:t>
                  </w:r>
                  <w:r>
                    <w:rPr>
                      <w:rStyle w:val="CharStyle135"/>
                    </w:rPr>
                    <w:t>°mes evident that Birnbaum uses the humorous medium in a carnivalesque manner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8" type="#_x0000_t202" style="position:absolute;margin-left:-0.5pt;margin-top:-4.4pt;width:11.5pt;height:10.45pt;z-index:-125829370;mso-wrap-distance-left:5.pt;mso-wrap-distance-right:5.pt;mso-wrap-distance-bottom:1.2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to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^aock and make impotent repressive imagery. Birnbaum’s methodology embraces techno-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wird deutlich, dass Dara Birnbaum das humorvolle Medium auf karnevaleske Weise ausbeutet:</w:t>
        <w:br/>
        <w:t>Sie macht repressive Darstellungen lächerlich und beraubt sie damit ihrer Macht. Die Methodik</w:t>
        <w:br/>
        <w:t>von Dara Birnbaum nutzt Technologie, Fernsehen und Popmusik, um deren Botschaften als</w:t>
        <w:br/>
        <w:t>solche zu untergraben - ein ideales Beispiel für die Kunst, die „Herrschaft mit ihren eigenen</w:t>
        <w:br/>
        <w:t>Waffen zu schlagen."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26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240" w:line="24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Andere in den 1970er Jahren aktive Künstlerinnen versuchten die Geschlechterverhältnisse</w:t>
        <w:br/>
        <w:t>zu dekonstruieren, indem sie buchstäblich eine männliche Rolle annahmen. Ausgesprochen</w:t>
        <w:br/>
      </w:r>
      <w:r>
        <w:rPr>
          <w:rStyle w:val="CharStyle93"/>
        </w:rPr>
        <w:t>unweibliche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Kleidung zu tragen, war für viele feministischen Performancekünstlerinnen eine</w:t>
        <w:br/>
        <w:t xml:space="preserve">wichtige subversive Strategie, etwa für </w:t>
      </w:r>
      <w:r>
        <w:rPr>
          <w:rStyle w:val="CharStyle93"/>
        </w:rPr>
        <w:t>Eleanor Antin,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in Werken wie </w:t>
      </w:r>
      <w:r>
        <w:rPr>
          <w:rStyle w:val="CharStyle93"/>
        </w:rPr>
        <w:t>The King of Solana Beach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(1974-75) die Rolle des </w:t>
      </w:r>
      <w:r>
        <w:rPr>
          <w:rStyle w:val="CharStyle93"/>
        </w:rPr>
        <w:t>King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übernah men. </w:t>
      </w:r>
      <w:r>
        <w:rPr>
          <w:rStyle w:val="CharStyle178"/>
        </w:rPr>
        <w:t xml:space="preserve">BEI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 langem Vollbart, schwarzem Hut, Umhangund</w:t>
        <w:br/>
        <w:t>Stiefeln karikierte Antin ein mächtiges Mannsbild, ohne dabei jemals vollends täuschen zu wollen.</w:t>
        <w:br/>
        <w:t>Stattdessen sah sie seltsam lächerlich aus und ließ ihr Geschlecht im Unklaren, während sie in</w:t>
        <w:br/>
        <w:t xml:space="preserve">ihrem kalifornischen Strandörtchen umherstolzierte und mit ihren </w:t>
      </w:r>
      <w:r>
        <w:rPr>
          <w:rStyle w:val="CharStyle93"/>
        </w:rPr>
        <w:t>treuen Untergebenen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parlierte.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both"/>
        <w:spacing w:before="0" w:after="209" w:line="170" w:lineRule="exact"/>
        <w:ind w:left="0" w:right="0" w:firstLine="0"/>
      </w:pPr>
      <w:r>
        <w:rPr>
          <w:rStyle w:val="CharStyle171"/>
          <w:i/>
          <w:iCs/>
        </w:rPr>
        <w:t>Derber Humor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 Vorzüge, eine Künstlerin zu sein: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Arbeiten ohne Erfolgsdruck.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Wissen, dass der Karrieresprung jenseits der 80 kommt.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freie Wahl zwischen Karriere und Mutterschaft.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Keine dicken Zigarren rauchen oder in italienischen Anzügen malen zu müssen.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Nie den peinlichen Begriff Gerne zu hören."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8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Guerrilla Girls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Vor allem drei Künstlerinnen ernteten in den 1980er Jahren in den USA die meiste Aufmerk</w:t>
        <w:t>-</w:t>
        <w:br/>
        <w:t xml:space="preserve">samkeit und den größten Erfolg: </w:t>
      </w:r>
      <w:r>
        <w:rPr>
          <w:rStyle w:val="CharStyle93"/>
        </w:rPr>
        <w:t>Cindy Sherman, Barbara Krüger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93"/>
        </w:rPr>
        <w:t>Jenny Holzer.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Alle drei</w:t>
        <w:br/>
        <w:t xml:space="preserve">produzierten Hochglanzarbeiten, die strategische Anleihen bei den Techniken der Medien </w:t>
      </w:r>
      <w:r>
        <w:rPr>
          <w:rStyle w:val="CharStyle231"/>
        </w:rPr>
        <w:t>Vor</w:t>
        <w:t>-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nahmen. Die Art, wie sie die Fotografie oder andere </w:t>
      </w:r>
      <w:r>
        <w:rPr>
          <w:rStyle w:val="CharStyle93"/>
        </w:rPr>
        <w:t>neue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Medien einsetzten, brachte ihnen</w:t>
        <w:br/>
        <w:t xml:space="preserve">zuweilen die Bezeichnung </w:t>
      </w:r>
      <w:r>
        <w:rPr>
          <w:rStyle w:val="CharStyle93"/>
        </w:rPr>
        <w:t>Technology Cirls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28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Trotz der Einflüsse feministischer Kunst und Politik der 1970er Jahre auf die Arbeit von</w:t>
        <w:br/>
        <w:t>Sherman, Krüger und Holzer wurden ihre Bezüge zur Vergangenheit selten kritisch beleuchtet.</w:t>
        <w:br/>
        <w:t>Die drei Künstlerinnen hatten sich durchaus nicht von den 1970er Jahren abgekoppelt, vielmehr</w:t>
        <w:br/>
        <w:t>hatte sich die Kunstwelt auf diese Art der Rezeption verständigt.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Diese Künstlerinnen standen</w:t>
        <w:br/>
        <w:t>für eine neue, gefälligere Art von Feminismus. Sie galten als clever, ironisch und cool (heiter,</w:t>
        <w:br/>
        <w:t>aber mit sicherem Abstand zur lästigen Politik), verglichen mit den Frauen der 70er, die als</w:t>
        <w:br/>
        <w:t>naiv, humorlos und unbezähmbar dargestellt wurden (zu leidenschaftlich, zu schrankenlos).</w:t>
        <w:br/>
        <w:t>Sherman, Krüger und Holzer gehörten keiner landesweiten karnevalesken Frauenbewegung</w:t>
        <w:br/>
        <w:t>an-in jener Zeit, als der Feminismus einen umfassenden und bitteren Rückschlag erlitt.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31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Karnevaleske war jedoch nach den 1970er Jahren keineswegs spurlos aus den USA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verschwunden. Stattdessen trat es nur noch in bestimmten soziopolitischen Umfeldern m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32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footerReference w:type="even" r:id="rId121"/>
          <w:footerReference w:type="default" r:id="rId122"/>
          <w:footerReference w:type="first" r:id="rId123"/>
          <w:titlePg/>
          <w:pgSz w:w="10353" w:h="13147"/>
          <w:pgMar w:top="1221" w:left="1818" w:right="1499" w:bottom="102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Erscheinung, häufig im Zusammenhang mit Fragen der Sexualität und /oder der AIDS-Krise.</w:t>
        <w:br/>
        <w:t>Manche der interessantesten und bedeutendsten Kunstwerke des Jahrzehnts stammten von</w:t>
        <w:br/>
        <w:t>Frauen, in deren Arbeit eindeutig die feministische Performance der 70er und die Frauen</w:t>
        <w:t>-</w:t>
        <w:br/>
        <w:t>bewegungerkennbarwar, denen jedoch der Rückhalt und die politische Einordnung durch eins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lo</w:t>
      </w:r>
      <w:r>
        <w:rPr>
          <w:w w:val="100"/>
          <w:spacing w:val="0"/>
          <w:color w:val="000000"/>
          <w:position w:val="0"/>
        </w:rPr>
        <w:t>gy, television, and pop music in order to subvert their messages, as such, this is one case in</w:t>
        <w:br/>
        <w:t>which “the master’s tools” are indeed used to “dismantle the master’s house.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300"/>
        <w:ind w:left="0" w:right="0" w:firstLine="300"/>
      </w:pPr>
      <w:r>
        <w:rPr>
          <w:w w:val="100"/>
          <w:spacing w:val="0"/>
          <w:color w:val="000000"/>
          <w:position w:val="0"/>
        </w:rPr>
        <w:t>Other women artists working in the 1970s aimed to deconstruct gender by literally</w:t>
        <w:br/>
      </w:r>
      <w:r>
        <w:rPr>
          <w:vertAlign w:val="superscript"/>
          <w:w w:val="100"/>
          <w:spacing w:val="0"/>
          <w:color w:val="000000"/>
          <w:position w:val="0"/>
        </w:rPr>
        <w:t>as</w:t>
      </w:r>
      <w:r>
        <w:rPr>
          <w:w w:val="100"/>
          <w:spacing w:val="0"/>
          <w:color w:val="000000"/>
          <w:position w:val="0"/>
        </w:rPr>
        <w:t xml:space="preserve">suming a male persona. Dressing </w:t>
      </w:r>
      <w:r>
        <w:rPr>
          <w:rStyle w:val="CharStyle239"/>
        </w:rPr>
        <w:t>in drag</w:t>
      </w:r>
      <w:r>
        <w:rPr>
          <w:rStyle w:val="CharStyle240"/>
        </w:rPr>
        <w:t xml:space="preserve"> </w:t>
      </w:r>
      <w:r>
        <w:rPr>
          <w:w w:val="100"/>
          <w:spacing w:val="0"/>
          <w:color w:val="000000"/>
          <w:position w:val="0"/>
        </w:rPr>
        <w:t>was a key subversive strategy for many feminist</w:t>
        <w:br/>
        <w:t>P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rformance artists, such as </w:t>
      </w:r>
      <w:r>
        <w:rPr>
          <w:rStyle w:val="CharStyle239"/>
        </w:rPr>
        <w:t>Eleanor Antin,</w:t>
      </w:r>
      <w:r>
        <w:rPr>
          <w:rStyle w:val="CharStyle24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who represented herself as </w:t>
      </w:r>
      <w:r>
        <w:rPr>
          <w:rStyle w:val="CharStyle239"/>
        </w:rPr>
        <w:t>The King</w:t>
      </w:r>
      <w:r>
        <w:rPr>
          <w:rStyle w:val="CharStyle240"/>
        </w:rPr>
        <w:t xml:space="preserve"> </w:t>
      </w:r>
      <w:r>
        <w:rPr>
          <w:w w:val="100"/>
          <w:spacing w:val="0"/>
          <w:color w:val="000000"/>
          <w:position w:val="0"/>
        </w:rPr>
        <w:t>in works like</w:t>
        <w:br/>
      </w:r>
      <w:r>
        <w:rPr>
          <w:rStyle w:val="CharStyle239"/>
        </w:rPr>
        <w:t>The King ofSolana Beach</w:t>
      </w:r>
      <w:r>
        <w:rPr>
          <w:rStyle w:val="CharStyle24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(1974-75). </w:t>
      </w:r>
      <w:r>
        <w:rPr>
          <w:rStyle w:val="CharStyle241"/>
        </w:rPr>
        <w:t xml:space="preserve">BB </w:t>
      </w:r>
      <w:r>
        <w:rPr>
          <w:w w:val="100"/>
          <w:spacing w:val="0"/>
          <w:color w:val="000000"/>
          <w:position w:val="0"/>
        </w:rPr>
        <w:t>With a long beard and moustache, a black hat, cape,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nd boots, Antin masqueraded as a powerful, man, but she never attempted to pass as one.</w:t>
        <w:br/>
        <w:t>Instead she looked somewhat silly and allowed her gender to remain ambiguous as she prom</w:t>
        <w:t>-</w:t>
        <w:br/>
        <w:t xml:space="preserve">enaded around her Californian beach community to converse with her </w:t>
      </w:r>
      <w:r>
        <w:rPr>
          <w:rStyle w:val="CharStyle239"/>
        </w:rPr>
        <w:t>loyal subjects.</w:t>
      </w:r>
    </w:p>
    <w:p>
      <w:pPr>
        <w:pStyle w:val="Style57"/>
        <w:widowControl w:val="0"/>
        <w:keepNext w:val="0"/>
        <w:keepLines w:val="0"/>
        <w:shd w:val="clear" w:color="auto" w:fill="auto"/>
        <w:bidi w:val="0"/>
        <w:jc w:val="both"/>
        <w:spacing w:before="0" w:after="202" w:line="170" w:lineRule="exact"/>
        <w:ind w:left="0" w:right="0" w:firstLine="0"/>
      </w:pPr>
      <w:r>
        <w:rPr>
          <w:rStyle w:val="CharStyle177"/>
          <w:i/>
          <w:iCs/>
        </w:rPr>
        <w:t>Rowdy Humor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3720" w:firstLine="0"/>
      </w:pPr>
      <w:r>
        <w:rPr>
          <w:w w:val="100"/>
          <w:spacing w:val="0"/>
          <w:color w:val="000000"/>
          <w:position w:val="0"/>
        </w:rPr>
        <w:t>The Advantages of Being a Woman Artist:</w:t>
        <w:br/>
        <w:t>forking without the pressure of success.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Knowing your career might pick up after you’re eighty.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Having the opportunity to choose between career and motherhood.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Hot having to choke on those big cigars or paint in Italian suits.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Hot having to undergo the embarrassment of being called a </w:t>
      </w:r>
      <w:r>
        <w:rPr>
          <w:rStyle w:val="CharStyle239"/>
        </w:rPr>
        <w:t>genius.”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16" w:line="17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G</w:t>
      </w:r>
      <w:r>
        <w:rPr>
          <w:w w:val="100"/>
          <w:spacing w:val="0"/>
          <w:color w:val="000000"/>
          <w:position w:val="0"/>
        </w:rPr>
        <w:t>uerrilla Girls</w:t>
      </w:r>
      <w:r>
        <w:rPr>
          <w:vertAlign w:val="superscript"/>
          <w:w w:val="100"/>
          <w:spacing w:val="0"/>
          <w:color w:val="000000"/>
          <w:position w:val="0"/>
        </w:rPr>
        <w:t>27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Three women artists in particular received the majority of the attention and success during</w:t>
        <w:br/>
        <w:t xml:space="preserve">’-he 1980s in the U.S.: </w:t>
      </w:r>
      <w:r>
        <w:rPr>
          <w:rStyle w:val="CharStyle100"/>
        </w:rPr>
        <w:t>Cindy Sherman, Barbara Kruger,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and </w:t>
      </w:r>
      <w:r>
        <w:rPr>
          <w:rStyle w:val="CharStyle100"/>
        </w:rPr>
        <w:t>Jenny Holzer.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All three of them</w:t>
        <w:br/>
        <w:t>P</w:t>
      </w:r>
      <w:r>
        <w:rPr>
          <w:vertAlign w:val="superscript"/>
          <w:w w:val="100"/>
          <w:spacing w:val="0"/>
          <w:color w:val="000000"/>
          <w:position w:val="0"/>
        </w:rPr>
        <w:t>r</w:t>
      </w:r>
      <w:r>
        <w:rPr>
          <w:w w:val="100"/>
          <w:spacing w:val="0"/>
          <w:color w:val="000000"/>
          <w:position w:val="0"/>
        </w:rPr>
        <w:t>°duced slick work that strategically borrows techniques from the media. They were</w:t>
        <w:br/>
        <w:t>°</w:t>
      </w:r>
      <w:r>
        <w:rPr>
          <w:vertAlign w:val="superscript"/>
          <w:w w:val="100"/>
          <w:spacing w:val="0"/>
          <w:color w:val="000000"/>
          <w:position w:val="0"/>
        </w:rPr>
        <w:t>Cc</w:t>
      </w:r>
      <w:r>
        <w:rPr>
          <w:w w:val="100"/>
          <w:spacing w:val="0"/>
          <w:color w:val="000000"/>
          <w:position w:val="0"/>
        </w:rPr>
        <w:t xml:space="preserve">asionally referred to as the </w:t>
      </w:r>
      <w:r>
        <w:rPr>
          <w:rStyle w:val="CharStyle100"/>
        </w:rPr>
        <w:t>technology girls,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because of the way they use photography</w:t>
        <w:br/>
      </w:r>
      <w:r>
        <w:rPr>
          <w:vertAlign w:val="superscript"/>
          <w:w w:val="100"/>
          <w:spacing w:val="0"/>
          <w:color w:val="000000"/>
          <w:position w:val="0"/>
        </w:rPr>
        <w:t>0r</w:t>
      </w:r>
      <w:r>
        <w:rPr>
          <w:w w:val="100"/>
          <w:spacing w:val="0"/>
          <w:color w:val="000000"/>
          <w:position w:val="0"/>
        </w:rPr>
        <w:t xml:space="preserve"> other </w:t>
      </w:r>
      <w:r>
        <w:rPr>
          <w:rStyle w:val="CharStyle100"/>
        </w:rPr>
        <w:t>new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media.</w:t>
      </w:r>
      <w:r>
        <w:rPr>
          <w:vertAlign w:val="superscript"/>
          <w:w w:val="100"/>
          <w:spacing w:val="0"/>
          <w:color w:val="000000"/>
          <w:position w:val="0"/>
        </w:rPr>
        <w:t>28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Although Sherman, Kruger, and Holzer’s work was influenced by 70s feminist art and</w:t>
        <w:br/>
        <w:t>Politics, their ties to the past were rarely discussed critically. It is not that the three artists</w:t>
        <w:br/>
        <w:t>Dtentionally removed themselves from the 1970s, but rather that this is the way the art world</w:t>
        <w:br/>
        <w:t>those to receive their work.</w:t>
      </w:r>
      <w:r>
        <w:rPr>
          <w:vertAlign w:val="superscript"/>
          <w:w w:val="100"/>
          <w:spacing w:val="0"/>
          <w:color w:val="000000"/>
          <w:position w:val="0"/>
        </w:rPr>
        <w:t>29</w:t>
      </w:r>
      <w:r>
        <w:rPr>
          <w:w w:val="100"/>
          <w:spacing w:val="0"/>
          <w:color w:val="000000"/>
          <w:position w:val="0"/>
        </w:rPr>
        <w:t xml:space="preserve"> These artists came to represent a new, more palatable kind of</w:t>
        <w:br/>
        <w:t>feminism. For they were seen as savvy, ironic, and cool (humorous yet comfortably removed</w:t>
        <w:br/>
        <w:t>fe°m messy politics), versus the women of the 70s, who were represented as naive, humor-</w:t>
        <w:br/>
        <w:t>fe</w:t>
      </w:r>
      <w:r>
        <w:rPr>
          <w:vertAlign w:val="superscript"/>
          <w:w w:val="100"/>
          <w:spacing w:val="0"/>
          <w:color w:val="000000"/>
          <w:position w:val="0"/>
        </w:rPr>
        <w:t>Ss</w:t>
      </w:r>
      <w:r>
        <w:rPr>
          <w:w w:val="100"/>
          <w:spacing w:val="0"/>
          <w:color w:val="000000"/>
          <w:position w:val="0"/>
        </w:rPr>
        <w:t>, and untamable (too passionate, too physically unbounded).</w:t>
      </w:r>
      <w:r>
        <w:rPr>
          <w:vertAlign w:val="superscript"/>
          <w:w w:val="100"/>
          <w:spacing w:val="0"/>
          <w:color w:val="000000"/>
          <w:position w:val="0"/>
        </w:rPr>
        <w:t>3</w:t>
      </w:r>
      <w:r>
        <w:rPr>
          <w:w w:val="100"/>
          <w:spacing w:val="0"/>
          <w:color w:val="000000"/>
          <w:position w:val="0"/>
        </w:rPr>
        <w:t>“ Sherman, Kruger, and</w:t>
        <w:br/>
        <w:t>H°lzer were not part of a national feminist carnivalesque moment, instead feminism at this</w:t>
        <w:br/>
        <w:t>t'tne was met by a broad and nasty backlash.</w:t>
      </w:r>
      <w:r>
        <w:rPr>
          <w:vertAlign w:val="superscript"/>
          <w:w w:val="100"/>
          <w:spacing w:val="0"/>
          <w:color w:val="000000"/>
          <w:position w:val="0"/>
        </w:rPr>
        <w:t>31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But the carnivalesque did not simply disappear from the United States after the 1970s.</w:t>
        <w:br/>
        <w:t>festead it became attached to different socio-political concerns - quite often surrounding</w:t>
        <w:br/>
      </w:r>
      <w:r>
        <w:rPr>
          <w:vertAlign w:val="superscript"/>
          <w:w w:val="100"/>
          <w:spacing w:val="0"/>
          <w:color w:val="000000"/>
          <w:position w:val="0"/>
        </w:rPr>
        <w:t>ls</w:t>
      </w:r>
      <w:r>
        <w:rPr>
          <w:w w:val="100"/>
          <w:spacing w:val="0"/>
          <w:color w:val="000000"/>
          <w:position w:val="0"/>
        </w:rPr>
        <w:t>sues of sexuality and /or the AIDS crisis.</w:t>
      </w:r>
      <w:r>
        <w:rPr>
          <w:vertAlign w:val="superscript"/>
          <w:w w:val="100"/>
          <w:spacing w:val="0"/>
          <w:color w:val="000000"/>
          <w:position w:val="0"/>
        </w:rPr>
        <w:t>32</w:t>
      </w:r>
      <w:r>
        <w:rPr>
          <w:w w:val="100"/>
          <w:spacing w:val="0"/>
          <w:color w:val="000000"/>
          <w:position w:val="0"/>
        </w:rPr>
        <w:t xml:space="preserve"> Some of the most interesting and important</w:t>
        <w:br/>
      </w:r>
      <w:r>
        <w:rPr>
          <w:vertAlign w:val="superscript"/>
          <w:w w:val="100"/>
          <w:spacing w:val="0"/>
          <w:color w:val="000000"/>
          <w:position w:val="0"/>
        </w:rPr>
        <w:t>ar</w:t>
      </w:r>
      <w:r>
        <w:rPr>
          <w:w w:val="100"/>
          <w:spacing w:val="0"/>
          <w:color w:val="000000"/>
          <w:position w:val="0"/>
        </w:rPr>
        <w:t>t of the decade was produced by women whose work clearly reflects both 70s feminist</w:t>
        <w:br/>
        <w:t>P</w:t>
      </w:r>
      <w:r>
        <w:rPr>
          <w:vertAlign w:val="superscript"/>
          <w:w w:val="100"/>
          <w:spacing w:val="0"/>
          <w:color w:val="000000"/>
          <w:position w:val="0"/>
        </w:rPr>
        <w:t>er</w:t>
      </w:r>
      <w:r>
        <w:rPr>
          <w:w w:val="100"/>
          <w:spacing w:val="0"/>
          <w:color w:val="000000"/>
          <w:position w:val="0"/>
        </w:rPr>
        <w:t>fe&gt;rrnance and the Women’s Movement, but who lacked a communal feminism to provide</w:t>
        <w:br/>
      </w:r>
      <w:r>
        <w:rPr>
          <w:vertAlign w:val="superscript"/>
          <w:w w:val="100"/>
          <w:spacing w:val="0"/>
          <w:color w:val="000000"/>
          <w:position w:val="0"/>
        </w:rPr>
        <w:t>SU</w:t>
      </w:r>
      <w:r>
        <w:rPr>
          <w:w w:val="100"/>
          <w:spacing w:val="0"/>
          <w:color w:val="000000"/>
          <w:position w:val="0"/>
        </w:rPr>
        <w:t>PP°rt and political contextualization. This can be seen in the playful queer skits of</w:t>
        <w:br/>
      </w:r>
      <w:r>
        <w:rPr>
          <w:rStyle w:val="CharStyle239"/>
        </w:rPr>
        <w:t>T*</w:t>
      </w:r>
      <w:r>
        <w:rPr>
          <w:rStyle w:val="CharStyle239"/>
          <w:vertAlign w:val="superscript"/>
        </w:rPr>
        <w:t>ar</w:t>
      </w:r>
      <w:r>
        <w:rPr>
          <w:rStyle w:val="CharStyle239"/>
        </w:rPr>
        <w:t>melita Tropicana</w:t>
      </w:r>
      <w:r>
        <w:rPr>
          <w:rStyle w:val="CharStyle24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or the abject and physically heretical performances </w:t>
      </w:r>
      <w:r>
        <w:rPr>
          <w:rStyle w:val="CharStyle239"/>
        </w:rPr>
        <w:t>of Karen Finley.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spacing w:before="0" w:after="576" w:line="240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By the mid-gos, curators were noticing that many contemporary artists used humor in</w:t>
        <w:br/>
      </w:r>
      <w:r>
        <w:rPr>
          <w:vertAlign w:val="superscript"/>
          <w:w w:val="100"/>
          <w:spacing w:val="0"/>
          <w:color w:val="000000"/>
          <w:position w:val="0"/>
        </w:rPr>
        <w:t>their</w:t>
      </w:r>
      <w:r>
        <w:rPr>
          <w:w w:val="100"/>
          <w:spacing w:val="0"/>
          <w:color w:val="000000"/>
          <w:position w:val="0"/>
        </w:rPr>
        <w:t xml:space="preserve"> work. This humor was often rowdy and almost always sarcastic. Artists (women and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 xml:space="preserve">°ttie men) who were drawn to this humor, sometimes became known as </w:t>
      </w:r>
      <w:r>
        <w:rPr>
          <w:rStyle w:val="CharStyle239"/>
        </w:rPr>
        <w:t>Bad Girls.</w:t>
      </w:r>
      <w:r>
        <w:rPr>
          <w:rStyle w:val="CharStyle239"/>
          <w:vertAlign w:val="superscript"/>
        </w:rPr>
        <w:t>34</w:t>
      </w:r>
    </w:p>
    <w:p>
      <w:pPr>
        <w:pStyle w:val="Style13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20" w:right="0" w:firstLine="0"/>
        <w:sectPr>
          <w:pgSz w:w="10353" w:h="13147"/>
          <w:pgMar w:top="991" w:left="1758" w:right="1631" w:bottom="576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HUMOR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breite feministische Bewegung fehlte. Beispiele sind die verspielten, kuriosen Parodien von</w:t>
        <w:br/>
      </w:r>
      <w:r>
        <w:rPr>
          <w:rStyle w:val="CharStyle93"/>
        </w:rPr>
        <w:t>Carmeüta Tropicana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die abgründigen und physisch häretischen Performancearbeiten</w:t>
        <w:br/>
        <w:t xml:space="preserve">von </w:t>
      </w:r>
      <w:r>
        <w:rPr>
          <w:rStyle w:val="CharStyle93"/>
        </w:rPr>
        <w:t>Karen Finley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Mitte deri99oer begannen Kuratoren, den Humor in den Arbeiten zahlreicher zeitgenössi</w:t>
        <w:t>-</w:t>
        <w:br/>
        <w:t>scher Künstlerinnen wahrzunehmen. Dieser Humor war oft schwer verdaulich und fast immer</w:t>
        <w:br/>
        <w:t>sarkastisch. Künstler (weibliche und wenige männliche), die diesem Humor zugeneigt waren,</w:t>
        <w:br/>
        <w:t xml:space="preserve">bekamen mitunter das Prädikat </w:t>
      </w:r>
      <w:r>
        <w:rPr>
          <w:rStyle w:val="CharStyle93"/>
        </w:rPr>
        <w:t>Bad Girls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verpasst. Mag diese Kunst auch noch so aufregend</w:t>
        <w:br/>
        <w:t>sein, so wohnt ihr doch meist ein Gefühl der Resignation gegenüber der repressiven Realität der</w:t>
        <w:br/>
        <w:t>modernen Welt inne. Der Wunsch nach einer-oder genauer-der Glaube an eine Kunst, die die</w:t>
        <w:br/>
        <w:t>Kraft zu tatsächlichen Veränderungen besitzt, scheint keine treibende Kraft mehr zu sein. Denn in</w:t>
        <w:br/>
        <w:t>der oft zynischen Zeit nach dem Ende der 1970er Jahre „tritt an die Stelle von Bachtins optimisti</w:t>
        <w:t>-</w:t>
        <w:br/>
        <w:t>schem Utopismus ein ironischer Pessimismus".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35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Eines der Werke, die jedoch der unbotmäßigen Heiterkeit des Karnevalesken frönen, ist das</w:t>
        <w:br/>
        <w:t xml:space="preserve">Video </w:t>
      </w:r>
      <w:r>
        <w:rPr>
          <w:rStyle w:val="CharStyle93"/>
        </w:rPr>
        <w:t>Angel Falls (2000)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</w:t>
      </w:r>
      <w:r>
        <w:rPr>
          <w:rStyle w:val="CharStyle93"/>
        </w:rPr>
        <w:t>Patty Chang, Kelly Hashimoto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93"/>
        </w:rPr>
        <w:t>Kimberly Tomes,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nach dem</w:t>
        <w:br/>
        <w:t>höchsten Wasserfall der Welt benannt ist.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Es macht Spaß, zuzusehen, wie die drei Künstlerinnen</w:t>
        <w:br/>
        <w:t xml:space="preserve">abwechselnd in einem Wasserstrom tanzen und spielen-und zwar im </w:t>
      </w:r>
      <w:r>
        <w:rPr>
          <w:rStyle w:val="CharStyle242"/>
        </w:rPr>
        <w:t xml:space="preserve">91. </w:t>
      </w:r>
      <w:r>
        <w:rPr>
          <w:rStyle w:val="CharStyle157"/>
        </w:rPr>
        <w:t xml:space="preserve">Stock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des World Trade</w:t>
        <w:br/>
        <w:t>Centers in New York City. Ihr raues Lachen verrät das karnevaleske Happening, mit dem sie</w:t>
        <w:br/>
        <w:t>lustvoll die reaktionäre, patriarchalische und kapitalistische Kultur karikieren, die durch die monu</w:t>
        <w:t>-</w:t>
        <w:br/>
        <w:t>mentalen Türme symbolisiert wird.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80" w:line="245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Chang, Hashimoto und Tomes parodieren vergnügt Klischeebilder von Weiblichkeit, um sie</w:t>
        <w:br/>
        <w:t>zu untergraben. Die Ceisteswissenschaftlerin Kathleen Rowe fügt an, dass Frauen zwar durch den</w:t>
        <w:br/>
        <w:t>(männlichen, heterosexuellen) Blick der Gesellschaft traditionell in einem Zustand der Macht</w:t>
        <w:t>-</w:t>
        <w:br/>
        <w:t xml:space="preserve">losigkeitgehalten und zum Objekt herabgewürdigt wurden, doch „in einer postmodernen </w:t>
      </w:r>
      <w:r>
        <w:rPr>
          <w:rStyle w:val="CharStyle243"/>
        </w:rPr>
        <w:t>Kultur'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von Ab- und Trugbildern liegt die Macht auch in der Besitznahme und Kontrolle des Sichtbaren ■</w:t>
        <w:br/>
        <w:t>Ohne also innerhalb feministischer Zusammenhänge zu agieren, produzieren die Künstlerinnen</w:t>
        <w:br/>
        <w:t>private Momente des Ungehorsams. Sie lehnen Zurückhaltung ab und feiern die Lust an ihrer</w:t>
        <w:br/>
        <w:t>Sexualität-und lassen sich dabei zuschauen.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37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Gegensatz zu zu den Arbeiten der US-amerikanischen feministischen Künstlerinnen, dis</w:t>
        <w:br/>
        <w:t>bisher in diesem Text diskutiert wurden, bezieht sich die französischen Künstlerin Annette</w:t>
        <w:br/>
        <w:t xml:space="preserve">Messager mit ihrer Arbeit </w:t>
      </w:r>
      <w:r>
        <w:rPr>
          <w:rStyle w:val="CharStyle93"/>
        </w:rPr>
        <w:t>Ma collection de prouerbes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(1974)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nur abstrakt in Worten auf den</w:t>
        <w:br/>
        <w:t>weiblichen Körper. Anstatt den Körper abzubilden oder selbst agieren zu lassen, entscheidet sich</w:t>
        <w:br/>
        <w:t>Messagerfür den Angriff auf die inhärente patriarchalische Struktur der Alltagssprache, indem s'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gewaltverherrlichende und frauenfeindliche Redensarten auf Stoffflicken aufstickt (z. B.„D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Mann plant, die Frau gibt das Geld aus",„Frauen sind wie Gewürze: Je mehr man </w:t>
      </w:r>
      <w:r>
        <w:rPr>
          <w:rStyle w:val="CharStyle244"/>
        </w:rPr>
        <w:t xml:space="preserve">sie schlägt,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desto</w:t>
        <w:br/>
        <w:t>wohliger duften sie", „Die Frau ¡steine Burgund der Mann ihr Gefangener").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Annette Messag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hat diese </w:t>
      </w:r>
      <w:r>
        <w:rPr>
          <w:rStyle w:val="CharStyle93"/>
        </w:rPr>
        <w:t>lustigen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Sprüche über einen längeren Zeitraum in Frankreich und anderen Ländern</w:t>
        <w:br/>
        <w:t>gesammelt. Die gestickten Zitate sind jedoch bewusst so nachlässig ausgeführt, dass sie den</w:t>
        <w:br/>
        <w:t>hässlichen Kern der Worte besserzutage treten lassen.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40"/>
        <w:sectPr>
          <w:footerReference w:type="even" r:id="rId124"/>
          <w:footerReference w:type="default" r:id="rId125"/>
          <w:footerReference w:type="first" r:id="rId126"/>
          <w:pgSz w:w="10353" w:h="13147"/>
          <w:pgMar w:top="991" w:left="1758" w:right="1631" w:bottom="576" w:header="0" w:footer="3" w:gutter="0"/>
          <w:rtlGutter w:val="0"/>
          <w:cols w:space="720"/>
          <w:pgNumType w:start="7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Freud hätte hier vermutlich angedeutet, dass Messager, wie alle Frauen, zu </w:t>
      </w:r>
      <w:r>
        <w:rPr>
          <w:rStyle w:val="CharStyle93"/>
        </w:rPr>
        <w:t>gehemmt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sei, un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 solche volkstümlichen </w:t>
      </w:r>
      <w:r>
        <w:rPr>
          <w:rStyle w:val="CharStyle93"/>
        </w:rPr>
        <w:t>Späße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lachen zu können.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Dabei kann Messager hier zuletzt lachen, w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el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sie die Sprichwörter in ihrem Kern entlarvt und zur Schau stellt. In Frankreich forderten feminisü'</w:t>
        <w:br/>
        <w:t>sehe Theoretikerinnen ab Mitte deri97oer Jahre die Frauen auf, die maskuline Dominanz durch</w:t>
        <w:br/>
        <w:t xml:space="preserve">ein </w:t>
      </w:r>
      <w:r>
        <w:rPr>
          <w:rStyle w:val="CharStyle93"/>
        </w:rPr>
        <w:t>Schreiben des Körpers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herauszufordern.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>' Luce Irigaray schrieb beispielsweise häufig über die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As stimulating as this art is, it usually harbors a sense of resignation concerning the repressive</w:t>
        <w:br/>
        <w:t>realities of contemporary life. The desire for, or more accurately, the belief in art’s ability to</w:t>
        <w:br/>
        <w:t>ereate actual change no longer appears to be a driving force. For “ironic pessimism replaces</w:t>
        <w:br/>
        <w:t>Bakhtin s optimistic utopianism” in the often cynical post-igzos era.</w:t>
      </w:r>
      <w:r>
        <w:rPr>
          <w:vertAlign w:val="superscript"/>
          <w:w w:val="100"/>
          <w:spacing w:val="0"/>
          <w:color w:val="000000"/>
          <w:position w:val="0"/>
        </w:rPr>
        <w:t>35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Yet, one work that had harnessed the unruly joy of the carnivalesque is the videotape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Ar¡ge/ </w:t>
      </w:r>
      <w:r>
        <w:rPr>
          <w:rStyle w:val="CharStyle108"/>
        </w:rPr>
        <w:t>Falls</w:t>
      </w:r>
      <w:r>
        <w:rPr>
          <w:w w:val="100"/>
          <w:spacing w:val="0"/>
          <w:color w:val="000000"/>
          <w:position w:val="0"/>
        </w:rPr>
        <w:t xml:space="preserve"> (2000) by </w:t>
      </w:r>
      <w:r>
        <w:rPr>
          <w:rStyle w:val="CharStyle108"/>
        </w:rPr>
        <w:t>Patty Chang, Kelly Hashimoto,</w:t>
      </w:r>
      <w:r>
        <w:rPr>
          <w:w w:val="100"/>
          <w:spacing w:val="0"/>
          <w:color w:val="000000"/>
          <w:position w:val="0"/>
        </w:rPr>
        <w:t xml:space="preserve"> and </w:t>
      </w:r>
      <w:r>
        <w:rPr>
          <w:rStyle w:val="CharStyle108"/>
        </w:rPr>
        <w:t>Kimberly Tomes,</w:t>
      </w:r>
      <w:r>
        <w:rPr>
          <w:w w:val="100"/>
          <w:spacing w:val="0"/>
          <w:color w:val="000000"/>
          <w:position w:val="0"/>
        </w:rPr>
        <w:t xml:space="preserve"> which adopts its</w:t>
        <w:br/>
        <w:t>name from the highest waterfall in the world.</w:t>
      </w:r>
      <w:r>
        <w:rPr>
          <w:vertAlign w:val="superscript"/>
          <w:w w:val="100"/>
          <w:spacing w:val="0"/>
          <w:color w:val="000000"/>
          <w:position w:val="0"/>
        </w:rPr>
        <w:t>36</w:t>
      </w:r>
      <w:r>
        <w:rPr>
          <w:w w:val="100"/>
          <w:spacing w:val="0"/>
          <w:color w:val="000000"/>
          <w:position w:val="0"/>
        </w:rPr>
        <w:t xml:space="preserve"> It puns on the fact that the three artists take</w:t>
        <w:br/>
        <w:t>turns dancing and playing in a stream of water while on the 91st floor of what had been one of</w:t>
        <w:br/>
        <w:t>the World Trade Center Towers in New York City. Their raucous laughter once epitomized a</w:t>
        <w:br/>
        <w:t>carnivalesque happening as they joyously contradicted the conservative, patriarchal, capital-</w:t>
        <w:br/>
      </w:r>
      <w:r>
        <w:rPr>
          <w:vertAlign w:val="superscript"/>
          <w:w w:val="100"/>
          <w:spacing w:val="0"/>
          <w:color w:val="000000"/>
          <w:position w:val="0"/>
        </w:rPr>
        <w:t>ls</w:t>
      </w:r>
      <w:r>
        <w:rPr>
          <w:w w:val="100"/>
          <w:spacing w:val="0"/>
          <w:color w:val="000000"/>
          <w:position w:val="0"/>
        </w:rPr>
        <w:t>t culture associated with these monumental buildings.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031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Chang, Hashimoto, and Tomes deliberately parody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cliché </w:t>
      </w:r>
      <w:r>
        <w:rPr>
          <w:w w:val="100"/>
          <w:spacing w:val="0"/>
          <w:color w:val="000000"/>
          <w:position w:val="0"/>
        </w:rPr>
        <w:t>images of femininity in order</w:t>
        <w:br/>
        <w:t xml:space="preserve">t° </w:t>
      </w:r>
      <w:r>
        <w:rPr>
          <w:rStyle w:val="CharStyle108"/>
        </w:rPr>
        <w:t>thwart</w:t>
      </w:r>
      <w:r>
        <w:rPr>
          <w:w w:val="100"/>
          <w:spacing w:val="0"/>
          <w:color w:val="000000"/>
          <w:position w:val="0"/>
        </w:rPr>
        <w:t xml:space="preserve"> them. Scholar Kathleen Rowe adds that although women have traditionally</w:t>
        <w:br/>
      </w:r>
      <w:r>
        <w:rPr>
          <w:vertAlign w:val="superscript"/>
          <w:w w:val="100"/>
          <w:spacing w:val="0"/>
          <w:color w:val="000000"/>
          <w:position w:val="0"/>
        </w:rPr>
        <w:t>een</w:t>
      </w:r>
      <w:r>
        <w:rPr>
          <w:w w:val="100"/>
          <w:spacing w:val="0"/>
          <w:color w:val="000000"/>
          <w:position w:val="0"/>
        </w:rPr>
        <w:t xml:space="preserve"> objectified and rendered powerless by the male (heterosexual) gaze, “in a postmodern</w:t>
        <w:br/>
        <w:t>culture of the image and the simulacra power also lies in possession and control of the</w:t>
        <w:br/>
      </w:r>
      <w:r>
        <w:rPr>
          <w:vertAlign w:val="superscript"/>
          <w:w w:val="100"/>
          <w:spacing w:val="0"/>
          <w:color w:val="000000"/>
          <w:position w:val="0"/>
        </w:rPr>
        <w:t>v</w:t>
      </w:r>
      <w:r>
        <w:rPr>
          <w:w w:val="100"/>
          <w:spacing w:val="0"/>
          <w:color w:val="000000"/>
          <w:position w:val="0"/>
        </w:rPr>
        <w:t>*sible. Thus, without a feminist milieu in which to participate, the artists instead produce</w:t>
        <w:br/>
        <w:t>Personal unruly moments. They reject passivity and celebrate the pleasure of their sexuality -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d viewers watch as Chang, Hashimoto, and Tomes relish in their spectacle.</w:t>
      </w:r>
      <w:r>
        <w:rPr>
          <w:vertAlign w:val="superscript"/>
          <w:w w:val="100"/>
          <w:spacing w:val="0"/>
          <w:color w:val="000000"/>
          <w:position w:val="0"/>
        </w:rPr>
        <w:t>37</w:t>
      </w:r>
    </w:p>
    <w:p>
      <w:pPr>
        <w:framePr w:h="46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32" type="#_x0000_t75" style="width:330pt;height:234pt;">
            <v:imagedata r:id="rId127" r:href="rId128"/>
          </v:shape>
        </w:pict>
      </w:r>
    </w:p>
    <w:p>
      <w:pPr>
        <w:pStyle w:val="Style97"/>
        <w:framePr w:h="4670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Eleanor Antin’s </w:t>
      </w:r>
      <w:r>
        <w:rPr>
          <w:rStyle w:val="CharStyle99"/>
        </w:rPr>
        <w:t>The King of Solatia Beach,</w:t>
      </w:r>
      <w:r>
        <w:rPr>
          <w:w w:val="100"/>
          <w:spacing w:val="0"/>
          <w:color w:val="000000"/>
          <w:position w:val="0"/>
        </w:rPr>
        <w:t xml:space="preserve"> i</w:t>
      </w:r>
      <w:r>
        <w:rPr>
          <w:rStyle w:val="CharStyle246"/>
        </w:rPr>
        <w:t>974“75</w:t>
        <w:br/>
      </w:r>
      <w:r>
        <w:rPr>
          <w:w w:val="100"/>
          <w:spacing w:val="0"/>
          <w:color w:val="000000"/>
          <w:position w:val="0"/>
        </w:rPr>
        <w:t>Courtesy Ronald Feldman Fine Arts, New York</w: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framePr w:h="45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33" type="#_x0000_t75" style="width:331pt;height:230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48" w:after="531" w:line="158" w:lineRule="exact"/>
        <w:ind w:left="4340" w:right="0" w:firstLine="0"/>
      </w:pPr>
      <w:r>
        <w:rPr>
          <w:w w:val="100"/>
          <w:spacing w:val="0"/>
          <w:color w:val="000000"/>
          <w:position w:val="0"/>
        </w:rPr>
        <w:t xml:space="preserve">Eleanor Antin’s </w:t>
      </w:r>
      <w:r>
        <w:rPr>
          <w:rStyle w:val="CharStyle60"/>
        </w:rPr>
        <w:t>The King ofSolana Beach,</w:t>
      </w:r>
      <w:r>
        <w:rPr>
          <w:w w:val="100"/>
          <w:spacing w:val="0"/>
          <w:color w:val="000000"/>
          <w:position w:val="0"/>
        </w:rPr>
        <w:t xml:space="preserve"> i974"75</w:t>
        <w:br/>
        <w:t>Courtesy Ronald Feldman Fine Arts, New York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Zusammenhänge zwischen Sprache, Patriarchat und Unterordnungdes Weiblichen in derfran-</w:t>
        <w:br/>
        <w:t>zösischen Sprache. Daraus leitet sie eine Verteidigungsstrategie aus Nachahmung und Parodie ab:</w:t>
        <w:br/>
        <w:t>„Wir müssen die weibliche Rolle bewusst annehmen. Damit unternehmen wir bereits einen</w:t>
        <w:br/>
        <w:t>Schritt von der Unterordnung hin zur Bejahung, womit wir die Mechanismen der Unterordnung</w:t>
        <w:br/>
        <w:t>untergraben. Das Spiel mit der Nachahmung ist deshalb für die Frau ein Versuch, den Raum ihrer</w:t>
        <w:br/>
        <w:t>Ausbeutung im Diskurs zurückzuerobern, ohne sich einfach darauf reduzieren zu lassen."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42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Schlüssel zur Nachahmung oder Parodie ist die Wiederholung (Widerspiegelung)</w:t>
        <w:br/>
        <w:t>in Abwandlungen. Indem sie die Sprichwörter hervorhebt, erobert sich Messager einen „Ort der</w:t>
        <w:br/>
        <w:t>eigenen Ausbeutung im Diskurs" zurück. Die Einordnung der Sprüche in einen neuen Kontext</w:t>
        <w:br/>
        <w:t>verursacht einen derartigen Missklang, dass Frauen unwillkürlich gezwungen sind, neu und</w:t>
        <w:br/>
        <w:t xml:space="preserve">kritisch hinzuhören und sich nicht mehr einfach darauf </w:t>
      </w:r>
      <w:r>
        <w:rPr>
          <w:rStyle w:val="CharStyle93"/>
        </w:rPr>
        <w:t>reduzieren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 lassen.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 xml:space="preserve">43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2"/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contrast to the US feminist work discussed in this text, Annette Messager, a French artist,</w:t>
        <w:br/>
        <w:t>°</w:t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 xml:space="preserve">ly abstractly references the (female) body via language in her piece </w:t>
      </w:r>
      <w:r>
        <w:rPr>
          <w:rStyle w:val="CharStyle100"/>
        </w:rPr>
        <w:t>Ma collection de</w:t>
        <w:br/>
        <w:t>P</w:t>
      </w:r>
      <w:r>
        <w:rPr>
          <w:rStyle w:val="CharStyle100"/>
          <w:vertAlign w:val="superscript"/>
        </w:rPr>
        <w:t>r</w:t>
      </w:r>
      <w:r>
        <w:rPr>
          <w:rStyle w:val="CharStyle100"/>
        </w:rPr>
        <w:t>overbes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(1974).</w:t>
      </w:r>
      <w:r>
        <w:rPr>
          <w:vertAlign w:val="superscript"/>
          <w:w w:val="100"/>
          <w:spacing w:val="0"/>
          <w:color w:val="000000"/>
          <w:position w:val="0"/>
        </w:rPr>
        <w:t>38</w:t>
      </w:r>
      <w:r>
        <w:rPr>
          <w:w w:val="100"/>
          <w:spacing w:val="0"/>
          <w:color w:val="000000"/>
          <w:position w:val="0"/>
        </w:rPr>
        <w:t xml:space="preserve"> Rather than perform or depict the body, Messager opts to tackle the inher</w:t>
        <w:t>-</w:t>
        <w:br/>
        <w:t>it patriarchal structure of everyday language by embroidering violent and misogynistic folk</w:t>
        <w:br/>
        <w:t>sayings onto patches of fabric (e.g. “Man thinks, woman spends,” “A Woman is like a spice,</w:t>
        <w:br/>
        <w:t>the more you beat it, the nicer it smells,” “Woman is a castle, Man is her prisoner”).</w:t>
      </w:r>
      <w:r>
        <w:rPr>
          <w:vertAlign w:val="superscript"/>
          <w:w w:val="100"/>
          <w:spacing w:val="0"/>
          <w:color w:val="000000"/>
          <w:position w:val="0"/>
        </w:rPr>
        <w:t>39</w:t>
      </w:r>
      <w:r>
        <w:rPr>
          <w:w w:val="100"/>
          <w:spacing w:val="0"/>
          <w:color w:val="000000"/>
          <w:position w:val="0"/>
        </w:rPr>
        <w:t xml:space="preserve"> Annette</w:t>
        <w:br/>
        <w:t xml:space="preserve">Messager has collected </w:t>
      </w:r>
      <w:r>
        <w:rPr>
          <w:rStyle w:val="CharStyle100"/>
        </w:rPr>
        <w:t>these funny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proverbs over many years, both in France and other coun</w:t>
        <w:t>-</w:t>
        <w:br/>
        <w:t>tries. But Messager’s low-tech reiteration is stitched in a deliberately sloppy manner, better</w:t>
        <w:br/>
        <w:t>reflecting the ugly truth behind the words.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Freud might have suggested that Messager, or any woman, was too </w:t>
      </w:r>
      <w:r>
        <w:rPr>
          <w:rStyle w:val="CharStyle100"/>
        </w:rPr>
        <w:t>repressed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to appreciate</w:t>
        <w:br/>
        <w:t>the humor of the folk</w:t>
      </w:r>
      <w:r>
        <w:rPr>
          <w:rStyle w:val="CharStyle100"/>
        </w:rPr>
        <w:t>jokes.</w:t>
      </w:r>
      <w:r>
        <w:rPr>
          <w:vertAlign w:val="superscript"/>
          <w:w w:val="100"/>
          <w:spacing w:val="0"/>
          <w:color w:val="000000"/>
          <w:position w:val="0"/>
        </w:rPr>
        <w:t>40</w:t>
      </w:r>
      <w:r>
        <w:rPr>
          <w:w w:val="100"/>
          <w:spacing w:val="0"/>
          <w:color w:val="000000"/>
          <w:position w:val="0"/>
        </w:rPr>
        <w:t xml:space="preserve"> Yet it is Messager who has the last laugh, for she turns the adages</w:t>
        <w:br/>
        <w:t>mside out for all to scrutinize. In France, from the mid-1970s on, French feminist theorists</w:t>
        <w:br/>
      </w:r>
      <w:r>
        <w:rPr>
          <w:vertAlign w:val="superscript"/>
          <w:w w:val="100"/>
          <w:spacing w:val="0"/>
          <w:color w:val="000000"/>
          <w:position w:val="0"/>
        </w:rPr>
        <w:t>Ur</w:t>
      </w:r>
      <w:r>
        <w:rPr>
          <w:w w:val="100"/>
          <w:spacing w:val="0"/>
          <w:color w:val="000000"/>
          <w:position w:val="0"/>
        </w:rPr>
        <w:t xml:space="preserve">ged women to contest masculine dominance by </w:t>
      </w:r>
      <w:r>
        <w:rPr>
          <w:rStyle w:val="CharStyle100"/>
        </w:rPr>
        <w:t>writing the bodyf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Luce Irigaray, for</w:t>
        <w:br/>
        <w:t>instance, often wrote about the relationship between language, the patriarchy, and the subor</w:t>
        <w:t>-</w:t>
        <w:br/>
        <w:t>dination of the feminine in French. As a result, she offers a defensive mimetic / parodic strategy:</w:t>
        <w:br/>
        <w:t>One must assume the feminine role deliberately. Which means already to convert a form</w:t>
        <w:br/>
        <w:t>°f subordination into an affirmation, and thus to begin to thwart it. (...) To play with mimesis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 xml:space="preserve"> thus, for a woman, to try to recover the place of her exploitation by discourse, without</w:t>
        <w:br/>
        <w:t xml:space="preserve">blowing herself to be simply reduced to it.” </w:t>
      </w:r>
      <w:r>
        <w:rPr>
          <w:vertAlign w:val="superscript"/>
          <w:w w:val="100"/>
          <w:spacing w:val="0"/>
          <w:color w:val="000000"/>
          <w:position w:val="0"/>
        </w:rPr>
        <w:t>42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269" w:line="245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The key to either mimesis or parody is repetition with variation. By rewriting the</w:t>
        <w:br/>
        <w:t>Proverbs, Messager recovers a “place of her exploitation by discourse,” however the recontex-</w:t>
        <w:br/>
      </w:r>
      <w:r>
        <w:rPr>
          <w:vertAlign w:val="superscript"/>
          <w:w w:val="100"/>
          <w:spacing w:val="0"/>
          <w:color w:val="000000"/>
          <w:position w:val="0"/>
        </w:rPr>
        <w:t>Ua</w:t>
      </w:r>
      <w:r>
        <w:rPr>
          <w:w w:val="100"/>
          <w:spacing w:val="0"/>
          <w:color w:val="000000"/>
          <w:position w:val="0"/>
        </w:rPr>
        <w:t>lization of the proverbs creates a jarring effect, one that fosters reexamination and pre-</w:t>
        <w:br/>
      </w:r>
      <w:r>
        <w:rPr>
          <w:vertAlign w:val="superscript"/>
          <w:w w:val="100"/>
          <w:spacing w:val="0"/>
          <w:color w:val="000000"/>
          <w:position w:val="0"/>
        </w:rPr>
        <w:t>Vents</w:t>
      </w:r>
      <w:r>
        <w:rPr>
          <w:w w:val="100"/>
          <w:spacing w:val="0"/>
          <w:color w:val="000000"/>
          <w:position w:val="0"/>
        </w:rPr>
        <w:t xml:space="preserve"> women from being </w:t>
      </w:r>
      <w:r>
        <w:rPr>
          <w:rStyle w:val="CharStyle100"/>
        </w:rPr>
        <w:t>simply reduced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to them.</w:t>
      </w:r>
      <w:r>
        <w:rPr>
          <w:vertAlign w:val="superscript"/>
          <w:w w:val="100"/>
          <w:spacing w:val="0"/>
          <w:color w:val="000000"/>
          <w:position w:val="0"/>
        </w:rPr>
        <w:t>43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spacing w:before="0" w:after="0" w:line="158" w:lineRule="exact"/>
        <w:ind w:left="0" w:right="0" w:firstLine="0"/>
      </w:pPr>
      <w:r>
        <w:pict>
          <v:shape id="_x0000_s1134" type="#_x0000_t202" style="position:absolute;margin-left:14.4pt;margin-top:-29.3pt;width:321.6pt;height:30.25pt;z-index:-1258293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12"/>
                      <w:vertAlign w:val="superscript"/>
                    </w:rPr>
                    <w:t>1</w:t>
                  </w:r>
                  <w:r>
                    <w:rPr>
                      <w:rStyle w:val="CharStyle12"/>
                    </w:rPr>
                    <w:t xml:space="preserve"> hail Bakhtin </w:t>
                  </w:r>
                  <w:r>
                    <w:rPr>
                      <w:rStyle w:val="CharStyle191"/>
                    </w:rPr>
                    <w:t>Rabelais and His World,</w:t>
                  </w:r>
                  <w:r>
                    <w:rPr>
                      <w:rStyle w:val="CharStyle12"/>
                    </w:rPr>
                    <w:t xml:space="preserve"> trans. </w:t>
                  </w:r>
                  <w:r>
                    <w:rPr>
                      <w:rStyle w:val="CharStyle12"/>
                      <w:lang w:val="fr-FR" w:eastAsia="fr-FR" w:bidi="fr-FR"/>
                    </w:rPr>
                    <w:t xml:space="preserve">Hélène </w:t>
                  </w:r>
                  <w:r>
                    <w:rPr>
                      <w:rStyle w:val="CharStyle12"/>
                    </w:rPr>
                    <w:t>Iswolsky (Bloomington: Indiana University Press, 1984) p. 251.</w:t>
                    <w:br/>
                    <w:t xml:space="preserve">any of the issues described here are fully developed in my doctoral dissertation, </w:t>
                  </w:r>
                  <w:r>
                    <w:rPr>
                      <w:rStyle w:val="CharStyle191"/>
                    </w:rPr>
                    <w:t>Subversive Humor:</w:t>
                    <w:br/>
                  </w:r>
                  <w:r>
                    <w:rPr>
                      <w:rStyle w:val="CharStyle191"/>
                      <w:vertAlign w:val="superscript"/>
                    </w:rPr>
                    <w:t>e</w:t>
                  </w:r>
                  <w:r>
                    <w:rPr>
                      <w:rStyle w:val="CharStyle191"/>
                    </w:rPr>
                    <w:t xml:space="preserve"> Perfopmance Art of Hannah Wilke, Eleanor Antin, and Adrian Piper</w:t>
                  </w:r>
                  <w:r>
                    <w:rPr>
                      <w:rStyle w:val="CharStyle12"/>
                    </w:rPr>
                    <w:t xml:space="preserve"> (The City University of New York, 2003).</w:t>
                  </w:r>
                </w:p>
              </w:txbxContent>
            </v:textbox>
            <w10:wrap type="square" anchorx="margin"/>
          </v:shape>
        </w:pict>
      </w:r>
      <w:r>
        <w:pict>
          <v:shape id="_x0000_s1135" type="#_x0000_t202" style="position:absolute;margin-left:11.5pt;margin-top:-3.85pt;width:18.25pt;height:8.65pt;z-index:-125829368;mso-wrap-distance-left:5.pt;mso-wrap-distance-right:5.pt;mso-wrap-distance-bottom:2.85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2"/>
                    </w:rPr>
                    <w:t>Wilk,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65"/>
          <w:i w:val="0"/>
          <w:iCs w:val="0"/>
        </w:rPr>
        <w:t xml:space="preserve">•e quoted in </w:t>
      </w:r>
      <w:r>
        <w:rPr>
          <w:w w:val="100"/>
          <w:spacing w:val="0"/>
          <w:color w:val="000000"/>
          <w:position w:val="0"/>
        </w:rPr>
        <w:t>Artist Hannah Wilke Talks with Ernst (Parti)’, Oasis d’Neon volume 1,</w:t>
      </w:r>
      <w:r>
        <w:rPr>
          <w:rStyle w:val="CharStyle65"/>
          <w:i w:val="0"/>
          <w:iCs w:val="0"/>
        </w:rPr>
        <w:t xml:space="preserve"> number 1 (1979) n.p.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center"/>
        <w:spacing w:before="0" w:after="0" w:line="158" w:lineRule="exact"/>
        <w:ind w:left="60" w:right="0" w:firstLine="0"/>
      </w:pPr>
      <w:r>
        <w:rPr>
          <w:rStyle w:val="CharStyle247"/>
        </w:rPr>
        <w:t xml:space="preserve">(b° </w:t>
      </w:r>
      <w:r>
        <w:rPr>
          <w:rStyle w:val="CharStyle247"/>
          <w:vertAlign w:val="superscript"/>
        </w:rPr>
        <w:t>611</w:t>
      </w:r>
      <w:r>
        <w:rPr>
          <w:vertAlign w:val="superscript"/>
          <w:w w:val="100"/>
          <w:spacing w:val="0"/>
          <w:color w:val="000000"/>
          <w:position w:val="0"/>
        </w:rPr>
        <w:t xml:space="preserve"> St3m </w:t>
      </w:r>
      <w:r>
        <w:rPr>
          <w:rStyle w:val="CharStyle60"/>
          <w:vertAlign w:val="superscript"/>
        </w:rPr>
        <w:t>Subversive</w:t>
      </w:r>
      <w:r>
        <w:rPr>
          <w:rStyle w:val="CharStyle60"/>
        </w:rPr>
        <w:t xml:space="preserve"> Measures: Bakhtin, Cultural Criticism, and Film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tirnore: The Johns Hopkins University Press, 1989) p. 92.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IN </w:t>
      </w:r>
      <w:r>
        <w:rPr>
          <w:vertAlign w:val="superscript"/>
          <w:w w:val="100"/>
          <w:spacing w:val="0"/>
          <w:color w:val="000000"/>
          <w:position w:val="0"/>
        </w:rPr>
        <w:t>C 0men s</w:t>
      </w:r>
      <w:r>
        <w:rPr>
          <w:w w:val="100"/>
          <w:spacing w:val="0"/>
          <w:color w:val="000000"/>
          <w:position w:val="0"/>
        </w:rPr>
        <w:t xml:space="preserve"> Movement did not suddenly appear in 1970, Betty Friedan wrote </w:t>
      </w:r>
      <w:r>
        <w:rPr>
          <w:rStyle w:val="CharStyle60"/>
        </w:rPr>
        <w:t>The Feminine Mystique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300" w:right="0" w:firstLine="140"/>
      </w:pPr>
      <w:r>
        <w:rPr>
          <w:w w:val="100"/>
          <w:spacing w:val="0"/>
          <w:color w:val="000000"/>
          <w:position w:val="0"/>
        </w:rPr>
        <w:t xml:space="preserve">ew York: Norton) in 1963, which led to the founding of </w:t>
      </w:r>
      <w:r>
        <w:rPr>
          <w:rStyle w:val="CharStyle60"/>
        </w:rPr>
        <w:t>NOW</w:t>
      </w:r>
      <w:r>
        <w:rPr>
          <w:w w:val="100"/>
          <w:spacing w:val="0"/>
          <w:color w:val="000000"/>
          <w:position w:val="0"/>
        </w:rPr>
        <w:t xml:space="preserve"> (the National Organization for Women) in 1966.</w:t>
        <w:br/>
        <w:t>en I reference the Women’s Movement, I generally mean that led by NOW, but there were/are many forms of feminism.</w:t>
        <w:br/>
        <w:t>e^°</w:t>
      </w:r>
      <w:r>
        <w:rPr>
          <w:vertAlign w:val="superscript"/>
          <w:w w:val="100"/>
          <w:spacing w:val="0"/>
          <w:color w:val="000000"/>
          <w:position w:val="0"/>
        </w:rPr>
        <w:t>r</w:t>
      </w:r>
      <w:r>
        <w:rPr>
          <w:w w:val="100"/>
          <w:spacing w:val="0"/>
          <w:color w:val="000000"/>
          <w:position w:val="0"/>
        </w:rPr>
        <w:t>*</w:t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Feman Orenstein </w:t>
      </w:r>
      <w:r>
        <w:rPr>
          <w:rStyle w:val="CharStyle60"/>
        </w:rPr>
        <w:t>'Recovering Her Story: Feminist Artists Reclaim the Great Goddess’</w:t>
      </w:r>
      <w:r>
        <w:rPr>
          <w:w w:val="100"/>
          <w:spacing w:val="0"/>
          <w:color w:val="000000"/>
          <w:position w:val="0"/>
        </w:rPr>
        <w:t xml:space="preserve"> in </w:t>
      </w:r>
      <w:r>
        <w:rPr>
          <w:rStyle w:val="CharStyle60"/>
        </w:rPr>
        <w:t>The Power of Feminist Art,</w:t>
        <w:br/>
      </w:r>
      <w:r>
        <w:rPr>
          <w:rStyle w:val="CharStyle60"/>
          <w:vertAlign w:val="superscript"/>
        </w:rPr>
        <w:t>s</w:t>
      </w:r>
      <w:r>
        <w:rPr>
          <w:rStyle w:val="CharStyle60"/>
        </w:rPr>
        <w:t>- Norma Broude and Mary D. Garrard</w:t>
      </w:r>
      <w:r>
        <w:rPr>
          <w:w w:val="100"/>
          <w:spacing w:val="0"/>
          <w:color w:val="000000"/>
          <w:position w:val="0"/>
        </w:rPr>
        <w:t xml:space="preserve"> (New York: Harry N. Abrams, Inc. Publishers, 1994) P-</w:t>
      </w:r>
      <w:r>
        <w:rPr>
          <w:rStyle w:val="CharStyle61"/>
          <w:vertAlign w:val="superscript"/>
        </w:rPr>
        <w:t>1</w:t>
      </w:r>
      <w:r>
        <w:rPr>
          <w:w w:val="100"/>
          <w:spacing w:val="0"/>
          <w:color w:val="000000"/>
          <w:position w:val="0"/>
        </w:rPr>
        <w:t>^</w:t>
      </w:r>
      <w:r>
        <w:rPr>
          <w:rStyle w:val="CharStyle61"/>
        </w:rPr>
        <w:t>7</w:t>
      </w:r>
      <w:r>
        <w:rPr>
          <w:w w:val="100"/>
          <w:spacing w:val="0"/>
          <w:color w:val="000000"/>
          <w:position w:val="0"/>
        </w:rPr>
        <w:t>-</w:t>
        <w:br/>
      </w:r>
      <w:r>
        <w:rPr>
          <w:vertAlign w:val="superscript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renstein, p. 187.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2260" w:firstLine="0"/>
      </w:pPr>
      <w:r>
        <w:rPr>
          <w:w w:val="100"/>
          <w:spacing w:val="0"/>
          <w:color w:val="000000"/>
          <w:position w:val="0"/>
        </w:rPr>
        <w:t xml:space="preserve">igmund Freud </w:t>
      </w:r>
      <w:r>
        <w:rPr>
          <w:rStyle w:val="CharStyle60"/>
        </w:rPr>
        <w:t>Jokes and Their Relation to the Unconscious,</w:t>
      </w:r>
      <w:r>
        <w:rPr>
          <w:w w:val="100"/>
          <w:spacing w:val="0"/>
          <w:color w:val="000000"/>
          <w:position w:val="0"/>
        </w:rPr>
        <w:t xml:space="preserve"> trans. James Strachey</w:t>
        <w:br/>
        <w:t xml:space="preserve">g </w:t>
      </w:r>
      <w:r>
        <w:rPr>
          <w:vertAlign w:val="superscript"/>
          <w:w w:val="100"/>
          <w:spacing w:val="0"/>
          <w:color w:val="000000"/>
          <w:position w:val="0"/>
        </w:rPr>
        <w:t>ew</w:t>
      </w:r>
      <w:r>
        <w:rPr>
          <w:w w:val="100"/>
          <w:spacing w:val="0"/>
          <w:color w:val="000000"/>
          <w:position w:val="0"/>
        </w:rPr>
        <w:t xml:space="preserve"> York: W. W. Norton &amp; Company, i960) p. 115-120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300" w:right="200" w:firstLine="0"/>
      </w:pPr>
      <w:r>
        <w:rPr>
          <w:w w:val="100"/>
          <w:spacing w:val="0"/>
          <w:color w:val="000000"/>
          <w:position w:val="0"/>
        </w:rPr>
        <w:t>g</w:t>
      </w:r>
      <w:r>
        <w:rPr>
          <w:vertAlign w:val="superscript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 xml:space="preserve"> ^ Dcmglas </w:t>
      </w:r>
      <w:r>
        <w:rPr>
          <w:rStyle w:val="CharStyle60"/>
        </w:rPr>
        <w:t>Where the Girls Are: Growing Up Female with the Mass Media</w:t>
      </w:r>
      <w:r>
        <w:rPr>
          <w:w w:val="100"/>
          <w:spacing w:val="0"/>
          <w:color w:val="000000"/>
          <w:position w:val="0"/>
        </w:rPr>
        <w:t xml:space="preserve"> (New York: Three Rivers Press, 1994) P-165.</w:t>
        <w:br/>
      </w:r>
      <w:r>
        <w:rPr>
          <w:rStyle w:val="CharStyle60"/>
        </w:rPr>
        <w:t>^</w:t>
      </w:r>
      <w:r>
        <w:rPr>
          <w:w w:val="100"/>
          <w:spacing w:val="0"/>
          <w:color w:val="000000"/>
          <w:position w:val="0"/>
        </w:rPr>
        <w:t xml:space="preserve"> tin suggests that the public is suspicious of seriousness, which is exactly what enemies of the Women s Movement</w:t>
        <w:br/>
        <w:t>g PP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d into when they accused feminists of being humorless, see </w:t>
      </w:r>
      <w:r>
        <w:rPr>
          <w:rStyle w:val="CharStyle60"/>
        </w:rPr>
        <w:t>Rabelais and His World,</w:t>
      </w:r>
      <w:r>
        <w:rPr>
          <w:w w:val="100"/>
          <w:spacing w:val="0"/>
          <w:color w:val="000000"/>
          <w:position w:val="0"/>
        </w:rPr>
        <w:t xml:space="preserve"> p. 100.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800" w:firstLine="140"/>
      </w:pPr>
      <w:r>
        <w:rPr>
          <w:w w:val="100"/>
          <w:spacing w:val="0"/>
          <w:color w:val="000000"/>
          <w:position w:val="0"/>
        </w:rPr>
        <w:t xml:space="preserve">Retyping feminists as taking themselves </w:t>
      </w:r>
      <w:r>
        <w:rPr>
          <w:rStyle w:val="CharStyle60"/>
        </w:rPr>
        <w:t>too seriously</w:t>
      </w:r>
      <w:r>
        <w:rPr>
          <w:w w:val="100"/>
          <w:spacing w:val="0"/>
          <w:color w:val="000000"/>
          <w:position w:val="0"/>
        </w:rPr>
        <w:t xml:space="preserve"> allowed anti-feminists, by contrast, to display their</w:t>
        <w:br/>
        <w:t xml:space="preserve">P </w:t>
      </w:r>
      <w:r>
        <w:rPr>
          <w:rStyle w:val="CharStyle60"/>
          <w:vertAlign w:val="superscript"/>
        </w:rPr>
        <w:t>urn</w:t>
      </w:r>
      <w:r>
        <w:rPr>
          <w:rStyle w:val="CharStyle60"/>
        </w:rPr>
        <w:t>ored-ness</w:t>
      </w:r>
      <w:r>
        <w:rPr>
          <w:w w:val="100"/>
          <w:spacing w:val="0"/>
          <w:color w:val="000000"/>
          <w:position w:val="0"/>
        </w:rPr>
        <w:t xml:space="preserve"> as they laughed at the so-called militant or angry women.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or examples, see Liz McQuiston </w:t>
      </w:r>
      <w:r>
        <w:rPr>
          <w:rStyle w:val="CharStyle60"/>
        </w:rPr>
        <w:t>Suffragettes to She-Devils: Women’s Liberation and Beyond</w:t>
      </w:r>
      <w:r>
        <w:rPr>
          <w:w w:val="100"/>
          <w:spacing w:val="0"/>
          <w:color w:val="000000"/>
          <w:position w:val="0"/>
        </w:rPr>
        <w:t xml:space="preserve"> (London: Phaidon Press, 1997).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1 R</w:t>
      </w:r>
      <w:r>
        <w:rPr>
          <w:vertAlign w:val="superscript"/>
          <w:w w:val="100"/>
          <w:spacing w:val="0"/>
          <w:color w:val="000000"/>
          <w:position w:val="0"/>
        </w:rPr>
        <w:t>f</w:t>
      </w:r>
      <w:r>
        <w:rPr>
          <w:w w:val="100"/>
          <w:spacing w:val="0"/>
          <w:color w:val="000000"/>
          <w:position w:val="0"/>
        </w:rPr>
        <w:t>'&gt;</w:t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^</w:t>
      </w:r>
      <w:r>
        <w:rPr>
          <w:vertAlign w:val="superscript"/>
          <w:w w:val="100"/>
          <w:spacing w:val="0"/>
          <w:color w:val="000000"/>
          <w:position w:val="0"/>
        </w:rPr>
        <w:t>au</w:t>
      </w: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man an</w:t>
      </w:r>
      <w:r>
        <w:rPr>
          <w:w w:val="100"/>
          <w:spacing w:val="0"/>
          <w:color w:val="000000"/>
          <w:position w:val="0"/>
        </w:rPr>
        <w:t xml:space="preserve">d Mary Kay Blakely </w:t>
      </w:r>
      <w:r>
        <w:rPr>
          <w:rStyle w:val="CharStyle60"/>
        </w:rPr>
        <w:t>Pulling Our Own Strings: Feminist Humor and Satire</w:t>
      </w:r>
      <w:r>
        <w:rPr>
          <w:w w:val="100"/>
          <w:spacing w:val="0"/>
          <w:color w:val="000000"/>
          <w:position w:val="0"/>
        </w:rPr>
        <w:t xml:space="preserve"> (New York: Paragon House,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300"/>
      </w:pPr>
      <w:r>
        <w:rPr>
          <w:rStyle w:val="CharStyle61"/>
        </w:rPr>
        <w:t>9</w:t>
      </w:r>
      <w:r>
        <w:rPr>
          <w:w w:val="100"/>
          <w:spacing w:val="0"/>
          <w:color w:val="000000"/>
          <w:position w:val="0"/>
        </w:rPr>
        <w:t xml:space="preserve"> 6) no page given, cited in Nancy A. Walker A </w:t>
      </w:r>
      <w:r>
        <w:rPr>
          <w:rStyle w:val="CharStyle60"/>
        </w:rPr>
        <w:t>Very Serious Thing: Women’s Humor and American Culture</w:t>
      </w:r>
      <w:r>
        <w:rPr>
          <w:w w:val="100"/>
          <w:spacing w:val="0"/>
          <w:color w:val="000000"/>
          <w:position w:val="0"/>
        </w:rPr>
        <w:t xml:space="preserve"> (Minneapolis: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860" w:right="0" w:firstLine="0"/>
      </w:pPr>
      <w:r>
        <w:pict>
          <v:shape id="_x0000_s1136" type="#_x0000_t202" style="position:absolute;margin-left:13.45pt;margin-top:2.5pt;width:330.25pt;height:22.95pt;z-index:-125829367;mso-wrap-distance-left:5.pt;mso-wrap-distance-top:2.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2"/>
                    <w:tabs>
                      <w:tab w:leader="none" w:pos="1315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00" w:lineRule="exact"/>
                    <w:ind w:left="0" w:right="0" w:firstLine="0"/>
                  </w:pPr>
                  <w:r>
                    <w:rPr>
                      <w:rStyle w:val="CharStyle234"/>
                      <w:b/>
                      <w:bCs/>
                    </w:rPr>
                    <w:t xml:space="preserve">Jj'in </w:t>
                  </w:r>
                  <w:r>
                    <w:rPr>
                      <w:rStyle w:val="CharStyle235"/>
                      <w:vertAlign w:val="superscript"/>
                      <w:b w:val="0"/>
                      <w:bCs w:val="0"/>
                    </w:rPr>
                    <w:t>J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ab/>
                    <w:t>ness, xyoo; p. 145.</w:t>
                  </w:r>
                </w:p>
                <w:p>
                  <w:pPr>
                    <w:pStyle w:val="Style6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85"/>
                      <w:i/>
                      <w:iCs/>
                    </w:rPr>
                    <w:t>j *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86"/>
                      <w:vertAlign w:val="superscript"/>
                      <w:i w:val="0"/>
                      <w:iCs w:val="0"/>
                    </w:rPr>
                    <w:t>ene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Cixous </w:t>
                  </w:r>
                  <w:r>
                    <w:rPr>
                      <w:rStyle w:val="CharStyle185"/>
                      <w:i/>
                      <w:iCs/>
                    </w:rPr>
                    <w:t>'The Laugh of the Medusa’,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trans. Keith Cohen and Paula Cohen (1975)- &gt;</w:t>
                  </w:r>
                  <w:r>
                    <w:rPr>
                      <w:rStyle w:val="CharStyle186"/>
                      <w:vertAlign w:val="superscript"/>
                      <w:i w:val="0"/>
                      <w:iCs w:val="0"/>
                    </w:rPr>
                    <w:t>n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85"/>
                      <w:i/>
                      <w:iCs/>
                    </w:rPr>
                    <w:t>Feminisms: An Anthology of</w:t>
                    <w:br/>
                  </w:r>
                  <w:r>
                    <w:rPr>
                      <w:rStyle w:val="CharStyle186"/>
                      <w:i w:val="0"/>
                      <w:iCs w:val="0"/>
                    </w:rPr>
                    <w:t>' f</w:t>
                  </w:r>
                  <w:r>
                    <w:rPr>
                      <w:rStyle w:val="CharStyle185"/>
                      <w:i/>
                      <w:iCs/>
                    </w:rPr>
                    <w:t>™ry Theory and Criticism, eds. Robyn R. Warhol and Diane Price Herndl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(New Brunswick: Rutgers University Press, 1991).</w:t>
                  </w:r>
                </w:p>
              </w:txbxContent>
            </v:textbox>
            <w10:wrap type="square" anchorx="margin"/>
          </v:shape>
        </w:pict>
      </w:r>
      <w:r>
        <w:rPr>
          <w:w w:val="100"/>
          <w:spacing w:val="0"/>
          <w:color w:val="000000"/>
          <w:position w:val="0"/>
        </w:rPr>
        <w:t>°f Minnesota Press, 1988) p.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liti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300"/>
        <w:sectPr>
          <w:footerReference w:type="even" r:id="rId131"/>
          <w:footerReference w:type="default" r:id="rId132"/>
          <w:footerReference w:type="first" r:id="rId133"/>
          <w:titlePg/>
          <w:pgSz w:w="10353" w:h="13147"/>
          <w:pgMar w:top="991" w:left="1758" w:right="1631" w:bottom="576" w:header="0" w:footer="3" w:gutter="0"/>
          <w:rtlGutter w:val="0"/>
          <w:cols w:space="720"/>
          <w:pgNumType w:start="73"/>
          <w:noEndnote/>
          <w:docGrid w:linePitch="360"/>
        </w:sectPr>
      </w:pPr>
      <w:r>
        <w:pict>
          <v:shape id="_x0000_s1140" type="#_x0000_t202" style="position:absolute;margin-left:28.3pt;margin-top:2.65pt;width:90.25pt;height:10.1pt;z-index:-125829366;mso-wrap-distance-left:5.pt;mso-wrap-distance-right:5.pt;mso-wrap-distance-bottom:20.pt;mso-position-horizontal-relative:margin" filled="f" stroked="f">
            <v:textbox style="mso-fit-shape-to-text:t" inset="0,0,0,0">
              <w:txbxContent>
                <w:p>
                  <w:pPr>
                    <w:pStyle w:val="Style6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86"/>
                      <w:vertAlign w:val="superscript"/>
                      <w:i w:val="0"/>
                      <w:iCs w:val="0"/>
                    </w:rPr>
                    <w:t>m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85"/>
                      <w:i/>
                      <w:iCs/>
                    </w:rPr>
                    <w:t>Rabelais and His World,</w:t>
                  </w:r>
                  <w:r>
                    <w:rPr>
                      <w:rStyle w:val="CharStyle186"/>
                      <w:i w:val="0"/>
                      <w:iCs w:val="0"/>
                    </w:rPr>
                    <w:t xml:space="preserve"> p. 49.</w:t>
                  </w:r>
                </w:p>
              </w:txbxContent>
            </v:textbox>
            <w10:wrap type="square" anchorx="margin"/>
          </v:shape>
        </w:pict>
      </w:r>
      <w:r>
        <w:rPr>
          <w:w w:val="100"/>
          <w:spacing w:val="0"/>
          <w:color w:val="000000"/>
          <w:position w:val="0"/>
        </w:rPr>
        <w:t>hakhti</w:t>
      </w:r>
    </w:p>
    <w:p>
      <w:pPr>
        <w:pStyle w:val="Style62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rStyle w:val="CharStyle248"/>
          <w:i w:val="0"/>
          <w:iCs w:val="0"/>
        </w:rPr>
        <w:t xml:space="preserve">Gloria Feman Orenstein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.Recouering Her Story: Feminist Artists Reclaim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Créât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Goddess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 xml:space="preserve">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 PoLuerof Feminist Art</w:t>
      </w:r>
      <w:r>
        <w:rPr>
          <w:rStyle w:val="CharStyle249"/>
          <w:i/>
          <w:iCs/>
        </w:rPr>
        <w:t>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Hrsg. Norma Broude and Mary D. Garrard (New York: Harry N. Abrams, Inc. Publishers, 1994) S. 187.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Orenstein, S. 187.</w:t>
      </w:r>
    </w:p>
    <w:p>
      <w:pPr>
        <w:pStyle w:val="Style62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rStyle w:val="CharStyle248"/>
          <w:i w:val="0"/>
          <w:iCs w:val="0"/>
        </w:rPr>
        <w:t xml:space="preserve">Sigmund Freud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Witz und seine Beziehungen zum Unbewußten.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 xml:space="preserve">In: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Ders.: Studienausgabe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Bd.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IV,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>(EA1905),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(Frankfurt a.M.: Fischer-Verlag, 2000), S. 92-97 (Quelle der dt. Übersetzung),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340" w:right="0" w:firstLine="0"/>
      </w:pPr>
      <w:r>
        <w:rPr>
          <w:rStyle w:val="CharStyle250"/>
        </w:rPr>
        <w:t>Jokes and Their Relation to the Unconscious,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Übers. James Strachey (New York: W. W. Norton 8c Company, i960)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S. 115-120 (Quelle der Autorin)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Susan J. Douglas </w:t>
      </w:r>
      <w:r>
        <w:rPr>
          <w:rStyle w:val="CharStyle250"/>
        </w:rPr>
        <w:t>Where the Girls Are: Growing Up Female with the Mass Media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(New York: Three Rivers Press, 1994) S. 165.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Bachtin vermutet, dass die Öffentlichkeit misstrauisch auf Seriosität reagiert. Genau in diese Falle tappten die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Gegner der Frauenbewegung, wenn sie den Feministinnen Humorlosigkeit vorwarfen. Siehe </w:t>
      </w:r>
      <w:r>
        <w:rPr>
          <w:rStyle w:val="CharStyle250"/>
        </w:rPr>
        <w:t>Rabelais und seine Welt,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S. </w:t>
      </w:r>
      <w:r>
        <w:rPr>
          <w:rStyle w:val="CharStyle252"/>
        </w:rPr>
        <w:t>144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(Quelle der dt. Übersetzung), (Quelle der Autorin: </w:t>
      </w:r>
      <w:r>
        <w:rPr>
          <w:rStyle w:val="CharStyle250"/>
        </w:rPr>
        <w:t>Rabelais and His World,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S. </w:t>
      </w:r>
      <w:r>
        <w:rPr>
          <w:rStyle w:val="CharStyle252"/>
        </w:rPr>
        <w:t>100)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Das Stereotyp von den Feministinnen, die sich </w:t>
      </w:r>
      <w:r>
        <w:rPr>
          <w:rStyle w:val="CharStyle250"/>
        </w:rPr>
        <w:t>zu ernst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nehmen, erlaubte es wiederum den Feminismusgegnern, sich als</w:t>
        <w:br/>
      </w:r>
      <w:r>
        <w:rPr>
          <w:rStyle w:val="CharStyle250"/>
        </w:rPr>
        <w:t>gut aufgelegt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darzustellen, indem sie die angeblich militanten oder zornigen Frauen auslachten.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Beispiele in Liz McQuiston </w:t>
      </w:r>
      <w:r>
        <w:rPr>
          <w:rStyle w:val="CharStyle250"/>
          <w:lang w:val="fr-FR" w:eastAsia="fr-FR" w:bidi="fr-FR"/>
        </w:rPr>
        <w:t xml:space="preserve">Suffragettes </w:t>
      </w:r>
      <w:r>
        <w:rPr>
          <w:rStyle w:val="CharStyle250"/>
        </w:rPr>
        <w:t>to She-Deuils: Women’s Liberation and Beyond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(London: Phaidon Press, 1997).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Gloria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Kaufman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Mary Kay Blakely </w:t>
      </w:r>
      <w:r>
        <w:rPr>
          <w:rStyle w:val="CharStyle250"/>
        </w:rPr>
        <w:t>Pulling Our Own Strings: Feminist Humor and Satire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(New York: Paragon House, 1986)</w:t>
        <w:br/>
        <w:t xml:space="preserve">keine Seitenangabe, Zitat aus Nancy A.Walker </w:t>
      </w:r>
      <w:r>
        <w:rPr>
          <w:rStyle w:val="CharStyle250"/>
          <w:lang w:val="fr-FR" w:eastAsia="fr-FR" w:bidi="fr-FR"/>
        </w:rPr>
        <w:t xml:space="preserve">A </w:t>
      </w:r>
      <w:r>
        <w:rPr>
          <w:rStyle w:val="CharStyle250"/>
        </w:rPr>
        <w:t xml:space="preserve">Very Serious Thing: Women’s Humor and American </w:t>
      </w:r>
      <w:r>
        <w:rPr>
          <w:rStyle w:val="CharStyle250"/>
          <w:lang w:val="fr-FR" w:eastAsia="fr-FR" w:bidi="fr-FR"/>
        </w:rPr>
        <w:t>Culture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(Minneapolis: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University of Minnesota Press, 1988) S. 145.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Hélène </w:t>
      </w:r>
      <w:r>
        <w:rPr>
          <w:rStyle w:val="CharStyle250"/>
        </w:rPr>
        <w:t>Gxous,The Laugh ofthe Medusa',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Übers.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Keith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Cohen und Paula Cohen (1975), in </w:t>
      </w:r>
      <w:r>
        <w:rPr>
          <w:rStyle w:val="CharStyle250"/>
        </w:rPr>
        <w:t>Feminisms: An Anthology of</w:t>
        <w:br/>
        <w:t>Literary Theory and Criticism,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Hrsg. Robyn R. Warhol and Diane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Price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Herndl (New Brunswick: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Rutgers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University Press, 199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>)-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Bachtin </w:t>
      </w:r>
      <w:r>
        <w:rPr>
          <w:rStyle w:val="CharStyle250"/>
        </w:rPr>
        <w:t>Rabelais und seine Welt,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S. 101 (Quelle der dt. Übersetzung), </w:t>
      </w:r>
      <w:r>
        <w:rPr>
          <w:rStyle w:val="CharStyle250"/>
        </w:rPr>
        <w:t>Rabelais and His World,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49 (Quelle der Autorin).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François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Rabelais </w:t>
      </w:r>
      <w:r>
        <w:rPr>
          <w:rStyle w:val="CharStyle250"/>
          <w:lang w:val="fr-FR" w:eastAsia="fr-FR" w:bidi="fr-FR"/>
        </w:rPr>
        <w:t xml:space="preserve">Gargantua </w:t>
      </w:r>
      <w:r>
        <w:rPr>
          <w:rStyle w:val="CharStyle250"/>
        </w:rPr>
        <w:t xml:space="preserve">und </w:t>
      </w:r>
      <w:r>
        <w:rPr>
          <w:rStyle w:val="CharStyle250"/>
          <w:lang w:val="fr-FR" w:eastAsia="fr-FR" w:bidi="fr-FR"/>
        </w:rPr>
        <w:t>Pantagruel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(Frankfurt a.M.: Insel-Verlag, 1974).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Erstveröffentlichung von </w:t>
      </w:r>
      <w:r>
        <w:rPr>
          <w:rStyle w:val="CharStyle250"/>
          <w:lang w:val="fr-FR" w:eastAsia="fr-FR" w:bidi="fr-FR"/>
        </w:rPr>
        <w:t>Pantagruel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1532 und </w:t>
      </w:r>
      <w:r>
        <w:rPr>
          <w:rStyle w:val="CharStyle250"/>
          <w:lang w:val="fr-FR" w:eastAsia="fr-FR" w:bidi="fr-FR"/>
        </w:rPr>
        <w:t>Gargantua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1542 (in Frankreich).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140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Dennoch spricht Bachtin von </w:t>
      </w:r>
      <w:r>
        <w:rPr>
          <w:rStyle w:val="CharStyle250"/>
        </w:rPr>
        <w:t>einer offenen Seriosität,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welcher Ernst und Heiterkeit gleichberechtigt</w:t>
        <w:br/>
        <w:t xml:space="preserve">nebeneinander existieren. Siehe </w:t>
      </w:r>
      <w:r>
        <w:rPr>
          <w:rStyle w:val="CharStyle250"/>
        </w:rPr>
        <w:t>Rabelais und seine Welt,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168 (Quelle der dt. Übersetzung),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rStyle w:val="CharStyle250"/>
        </w:rPr>
        <w:t>Rabelais and His World,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122-123 (Quelle der Autorin).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seiner Erörterung der Suche nach dem Karnevalsgeist in anderen Zeitperioden schreibt Stam, dass Bachtins Ideen</w:t>
        <w:br/>
        <w:t>„eine wahre Identifizierung mit Verschiedenheit und Andersartigkeit, eine immanente Affinität zu Minderheiten und</w:t>
        <w:br/>
        <w:t>Unterdrückten zeigen, eine Eigenschaft, die offenbar besonders geeignet zur Untersuchung der Verhaltensweisen von</w:t>
        <w:br/>
        <w:t>oppositionellen oder Randgruppen ist, seien es Angehörige der dritten Welt, des Feminismus oder der Avantgarde.“ Stam, S. 21.</w:t>
      </w:r>
    </w:p>
    <w:p>
      <w:pPr>
        <w:pStyle w:val="Style62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rStyle w:val="CharStyle248"/>
          <w:i w:val="0"/>
          <w:iCs w:val="0"/>
        </w:rPr>
        <w:t xml:space="preserve">Piper über ihre Straßenperformance in Adrian Piper,Ta//c7/7g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to Myself: The Ongoing Autobiography of an Art Object'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>(1974)»</w:t>
        <w:br/>
        <w:t xml:space="preserve">Nachdruck 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Out of Order, Out ofSight, Volume I: Selected Writings in Meta-Art 1968-1992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 xml:space="preserve">(Cambridge: The MIT Press, 1996) S. </w:t>
      </w:r>
      <w:r>
        <w:rPr>
          <w:rStyle w:val="CharStyle253"/>
          <w:i/>
          <w:iCs/>
        </w:rPr>
        <w:t>5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Z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Zitat von Antin in Howard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Fox,A </w:t>
      </w:r>
      <w:r>
        <w:rPr>
          <w:rStyle w:val="CharStyle250"/>
          <w:lang w:val="fr-FR" w:eastAsia="fr-FR" w:bidi="fr-FR"/>
        </w:rPr>
        <w:t xml:space="preserve">Dialogue </w:t>
      </w:r>
      <w:r>
        <w:rPr>
          <w:rStyle w:val="CharStyle250"/>
        </w:rPr>
        <w:t>with Eleanor Antin'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Fox </w:t>
      </w:r>
      <w:r>
        <w:rPr>
          <w:rStyle w:val="CharStyle250"/>
        </w:rPr>
        <w:t>EleanorAntin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(Los Angeles: Los Angeles County</w:t>
        <w:br/>
        <w:t>Museum of Art, 1999) S. 219.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Piper schreibt: „Ich fühlte, ohne darauf Einfluss zu haben, dass dies [die Performancekunst] die einzige künstlerische</w:t>
        <w:br/>
        <w:t>Ausdrucksform war, die für mich möglich oder akzeptabel ist (...) Mir ist inzwischen klar geworden, dass die Krise und</w:t>
        <w:br/>
        <w:t xml:space="preserve">ihre Lösung das Ergebnis des Eindringens der </w:t>
      </w:r>
      <w:r>
        <w:rPr>
          <w:rStyle w:val="CharStyle250"/>
        </w:rPr>
        <w:t>Außenwelt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meine künstlerische Abgeschiedenheit war. (...)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Ich bin mir meiner selbst bewusst geworden." Piper: </w:t>
      </w:r>
      <w:r>
        <w:rPr>
          <w:rStyle w:val="CharStyle250"/>
        </w:rPr>
        <w:t>Talking to Myself,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31-32. An früherer Stelle im selben Essay führt Pip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die verschiedenen sozio-politischen Ereignisse an, die zu ihrer Bewusstwerdung geführt hatten, u. a. den Einmarsch in</w:t>
        <w:br/>
        <w:t>Kambodscha und die Frauenbewegung. Piper, S.30.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Piper </w:t>
      </w:r>
      <w:r>
        <w:rPr>
          <w:rStyle w:val="CharStyle250"/>
        </w:rPr>
        <w:t>Talking to Myself,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S. 48. </w:t>
      </w:r>
      <w:r>
        <w:rPr>
          <w:rStyle w:val="CharStyle250"/>
          <w:lang w:val="fr-FR" w:eastAsia="fr-FR" w:bidi="fr-FR"/>
        </w:rPr>
        <w:t>Respect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kam 1967 heraus.</w:t>
      </w:r>
    </w:p>
    <w:p>
      <w:pPr>
        <w:pStyle w:val="Style62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48"/>
          <w:i w:val="0"/>
          <w:iCs w:val="0"/>
        </w:rPr>
        <w:t xml:space="preserve">Piper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.Xenophobia and the Indexical Present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II: Lecture'</w:t>
      </w:r>
      <w:r>
        <w:rPr>
          <w:rStyle w:val="CharStyle65"/>
          <w:lang w:val="fr-FR" w:eastAsia="fr-FR" w:bidi="fr-FR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 xml:space="preserve">(1992), Nachdruck aus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Out of Order, Out ofSight, Volume I,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>S. 263.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rStyle w:val="CharStyle250"/>
        </w:rPr>
        <w:t>Schauspiel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(engl. </w:t>
      </w:r>
      <w:r>
        <w:rPr>
          <w:rStyle w:val="CharStyle250"/>
          <w:lang w:val="fr-FR" w:eastAsia="fr-FR" w:bidi="fr-FR"/>
        </w:rPr>
        <w:t>Spectacle)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ist hier eher als ein </w:t>
      </w:r>
      <w:r>
        <w:rPr>
          <w:rStyle w:val="CharStyle250"/>
        </w:rPr>
        <w:t>Sich-zur-Schau-Stellen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 verstehen, nicht unbedingt als Teil der kommerzielle</w:t>
        <w:br/>
        <w:t xml:space="preserve">Kultur, wie sie Guy Debord in </w:t>
      </w:r>
      <w:r>
        <w:rPr>
          <w:rStyle w:val="CharStyle250"/>
        </w:rPr>
        <w:t xml:space="preserve">The Society ofthe </w:t>
      </w:r>
      <w:r>
        <w:rPr>
          <w:rStyle w:val="CharStyle250"/>
          <w:lang w:val="fr-FR" w:eastAsia="fr-FR" w:bidi="fr-FR"/>
        </w:rPr>
        <w:t>Spectacle</w:t>
      </w:r>
      <w:r>
        <w:rPr>
          <w:rStyle w:val="CharStyle251"/>
          <w:lang w:val="fr-FR" w:eastAsia="fr-FR" w:bidi="fr-FR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(Detroit: Black and Red, 1970) beschreibt. Über das Schauspiel</w:t>
        <w:br/>
        <w:t>schreibt Piper: „Der folgende Gedanke wird so mancher Sorte prüder Feministinnen ein Dorn im Auge sein: Die freiwillige</w:t>
        <w:br/>
        <w:t xml:space="preserve">Zurschaustellung, wie sie beim Tanzen, bei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Performances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jeder Art, bei der Arbeit als Model oder beim Zulassen anzüglicher</w:t>
        <w:br/>
        <w:t>Blicke oder Handlungen vorkommt, kann ein Akt politischen Widerstands sein, eine Geste blanker Schamlosigkeit, ein Triumph</w:t>
        <w:br/>
        <w:t>des eigenen Ichs, der jeden Versuch der Abwertung oder Ablehnung völlig zunichte und lächerlich macht und die Feigheit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Verlogenheit der Unkenrufer als das offenbart, was sie ist: der Versuch, die eigenen unbotmäßigen Ausbruchsimpulse zu</w:t>
        <w:br/>
        <w:t>ersticken (...) Natürlich ist das gefährlich, doch die Bedrohung liegt eher in den Folgen der Macht, die es verleiht, als im Ursprung</w:t>
        <w:br/>
        <w:t xml:space="preserve">des Vergnügens, das es darstellt." Piper </w:t>
      </w:r>
      <w:r>
        <w:rPr>
          <w:rStyle w:val="CharStyle250"/>
        </w:rPr>
        <w:t xml:space="preserve">Some Reßectiue </w:t>
      </w:r>
      <w:r>
        <w:rPr>
          <w:rStyle w:val="CharStyle250"/>
          <w:lang w:val="fr-FR" w:eastAsia="fr-FR" w:bidi="fr-FR"/>
        </w:rPr>
        <w:t xml:space="preserve">Surfaces </w:t>
      </w:r>
      <w:r>
        <w:rPr>
          <w:rStyle w:val="CharStyle250"/>
        </w:rPr>
        <w:t>I,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154.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Piper schreibt: „Ich versuche, die Stereotype darzustellen, die in den Reaktionen der Zuschauer zum Ausdruck kommen - in der</w:t>
        <w:br/>
        <w:t>Hoffnung, dass sie den Zuschauern offenbar werden und die Selbsterkenntnis ihnen die Kraft gibt, diese zurückzuweisen.'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rStyle w:val="CharStyle248"/>
          <w:i w:val="0"/>
          <w:iCs w:val="0"/>
        </w:rPr>
        <w:t xml:space="preserve">Piper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Ways of Auerting One’s Gaze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 xml:space="preserve">(1988),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Out of Order, Out ofSight, Volume II: Selected Writings in Art Criticism 1967-199^</w:t>
      </w:r>
      <w:r>
        <w:rPr>
          <w:rStyle w:val="CharStyle65"/>
          <w:lang w:val="de-DE" w:eastAsia="de-DE" w:bidi="de-DE"/>
          <w:i w:val="0"/>
          <w:iCs w:val="0"/>
        </w:rPr>
        <w:t xml:space="preserve"> </w:t>
      </w:r>
      <w:r>
        <w:rPr>
          <w:rStyle w:val="CharStyle248"/>
          <w:i w:val="0"/>
          <w:iCs w:val="0"/>
        </w:rPr>
        <w:t>S-</w:t>
      </w:r>
      <w:r>
        <w:rPr>
          <w:rStyle w:val="CharStyle248"/>
          <w:vertAlign w:val="superscript"/>
          <w:i w:val="0"/>
          <w:iCs w:val="0"/>
        </w:rPr>
        <w:t>1</w:t>
      </w:r>
      <w:r>
        <w:rPr>
          <w:rStyle w:val="CharStyle254"/>
          <w:i w:val="0"/>
          <w:iCs w:val="0"/>
        </w:rPr>
        <w:t>3</w:t>
      </w:r>
      <w:r>
        <w:rPr>
          <w:rStyle w:val="CharStyle248"/>
          <w:i w:val="0"/>
          <w:iCs w:val="0"/>
        </w:rPr>
        <w:t>°‘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Bachtin </w:t>
      </w:r>
      <w:r>
        <w:rPr>
          <w:rStyle w:val="CharStyle250"/>
        </w:rPr>
        <w:t>Rabelais und seine Welt,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S. 59 (Quelle der dt. Übersetzung), </w:t>
      </w:r>
      <w:r>
        <w:rPr>
          <w:rStyle w:val="CharStyle250"/>
        </w:rPr>
        <w:t>Rabelais and His World,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S. 10 (Quelle der Autorin).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Zitat von Dara Birnbaum aus </w:t>
      </w:r>
      <w:r>
        <w:rPr>
          <w:rStyle w:val="CharStyle250"/>
        </w:rPr>
        <w:t xml:space="preserve">Biography, </w:t>
      </w:r>
      <w:r>
        <w:rPr>
          <w:rStyle w:val="CharStyle250"/>
          <w:lang w:val="en-US" w:eastAsia="en-US" w:bidi="en-US"/>
        </w:rPr>
        <w:t>eai.org/eai/biography,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im Web gefunden am 6. Dezember 2005.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Aussage erinnert an Audre Lordes Behauptung, die „Waffen der Herrschaft können sich niemals gegen sie selbst richten</w:t>
        <w:br/>
        <w:t xml:space="preserve">und widerspricht dieser. Audre Lorde </w:t>
      </w:r>
      <w:r>
        <w:rPr>
          <w:rStyle w:val="CharStyle250"/>
        </w:rPr>
        <w:t>Sister Outsider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(Trumansberg, New York: Crossing Press, 1984) S. 112.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sind nur einige der sarkastischen Bonmots auf den Plakaten der Guerrilla Girls aus den späten 1980er und frühen 1990er</w:t>
        <w:br/>
        <w:t xml:space="preserve">Jahren. Die Guerrilla Girls mit ihren Gorillamasken nennen sich selbst das </w:t>
      </w:r>
      <w:r>
        <w:rPr>
          <w:rStyle w:val="CharStyle250"/>
        </w:rPr>
        <w:t>Gewissen der Kunstszene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behaupten,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40" w:right="1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„den Sexismus und Rassismus in der Kunst mit Fakten, falschen Pelzen und Humor (zu) bekämpfen". Siehe </w:t>
      </w:r>
      <w:r>
        <w:rPr>
          <w:rStyle w:val="CharStyle250"/>
          <w:lang w:val="fr-FR" w:eastAsia="fr-FR" w:bidi="fr-FR"/>
        </w:rPr>
        <w:t xml:space="preserve">Confessions </w:t>
      </w:r>
      <w:r>
        <w:rPr>
          <w:rStyle w:val="CharStyle250"/>
        </w:rPr>
        <w:t>ofThe</w:t>
        <w:br/>
        <w:t>Guerrilla Girls,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Hrsg. The Guerrilla Girls (New York: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Harper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Perennial, 1995). In den Aktionen der Guerrilla Girls spiegelt sich der</w:t>
        <w:br/>
        <w:t xml:space="preserve">Geist des subversiven Karnevalismus wider, auch wenn sie diesen Geist nicht allzu oft in ihrer Kunst offen zum Ausdruck </w:t>
      </w:r>
      <w:r>
        <w:rPr>
          <w:rStyle w:val="CharStyle255"/>
        </w:rPr>
        <w:t>brachten</w:t>
      </w:r>
    </w:p>
    <w:p>
      <w:pPr>
        <w:pStyle w:val="Style68"/>
        <w:numPr>
          <w:ilvl w:val="0"/>
          <w:numId w:val="17"/>
        </w:numPr>
        <w:tabs>
          <w:tab w:leader="none" w:pos="2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hanging="340"/>
        <w:sectPr>
          <w:footerReference w:type="even" r:id="rId134"/>
          <w:footerReference w:type="default" r:id="rId135"/>
          <w:footerReference w:type="first" r:id="rId136"/>
          <w:pgSz w:w="10353" w:h="13147"/>
          <w:pgMar w:top="991" w:left="1758" w:right="1631" w:bottom="576" w:header="0" w:footer="3" w:gutter="0"/>
          <w:rtlGutter w:val="0"/>
          <w:cols w:space="720"/>
          <w:pgNumType w:start="74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Ida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Applebroog bezeichnet mit </w:t>
      </w:r>
      <w:r>
        <w:rPr>
          <w:rStyle w:val="CharStyle250"/>
        </w:rPr>
        <w:t>Technology Girls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wenigen Frauen, die in der Kunstszene der 1980er Jahre echten Starruhm</w:t>
        <w:br/>
        <w:t xml:space="preserve">ereichten, und merkt an, dass andere Künstlerinnen praktisch </w:t>
      </w:r>
      <w:r>
        <w:rPr>
          <w:rStyle w:val="CharStyle250"/>
        </w:rPr>
        <w:t>ausgeschlossen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blieben. Die Zitate von Applebroog stammen aus</w:t>
        <w:br/>
        <w:t xml:space="preserve">dem Video </w:t>
      </w:r>
      <w:r>
        <w:rPr>
          <w:rStyle w:val="CharStyle250"/>
        </w:rPr>
        <w:t>Reclaiming the Body: Feminist Art in America,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einem Film der Michael Blackwood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Productions,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1995.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 François Rabelais </w:t>
      </w:r>
      <w:r>
        <w:rPr>
          <w:rStyle w:val="CharStyle60"/>
          <w:lang w:val="fr-FR" w:eastAsia="fr-FR" w:bidi="fr-FR"/>
        </w:rPr>
        <w:t>Gargantua and Pantagruel,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trans. Jacques LeClercq (New York: Heritage Press, 1936).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Rabelais </w:t>
      </w:r>
      <w:r>
        <w:rPr>
          <w:w w:val="100"/>
          <w:spacing w:val="0"/>
          <w:color w:val="000000"/>
          <w:position w:val="0"/>
        </w:rPr>
        <w:t xml:space="preserve">first published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Pantagruel in 1532 and Gargantua in 1542 </w:t>
      </w:r>
      <w:r>
        <w:rPr>
          <w:w w:val="100"/>
          <w:spacing w:val="0"/>
          <w:color w:val="000000"/>
          <w:position w:val="0"/>
        </w:rPr>
        <w:t xml:space="preserve">(both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in France).</w:t>
      </w:r>
    </w:p>
    <w:p>
      <w:pPr>
        <w:pStyle w:val="Style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Yet Bakhtin speaks highly of an </w:t>
      </w:r>
      <w:r>
        <w:rPr>
          <w:rStyle w:val="CharStyle259"/>
        </w:rPr>
        <w:t>open seriousness,</w:t>
      </w:r>
      <w:r>
        <w:rPr>
          <w:rStyle w:val="CharStyle260"/>
        </w:rPr>
        <w:t xml:space="preserve"> </w:t>
      </w:r>
      <w:r>
        <w:rPr>
          <w:w w:val="100"/>
          <w:spacing w:val="0"/>
          <w:color w:val="000000"/>
          <w:position w:val="0"/>
        </w:rPr>
        <w:t>where laughter and seriousness can coexist.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65"/>
          <w:i w:val="0"/>
          <w:iCs w:val="0"/>
        </w:rPr>
        <w:t xml:space="preserve">See </w:t>
      </w:r>
      <w:r>
        <w:rPr>
          <w:w w:val="100"/>
          <w:spacing w:val="0"/>
          <w:color w:val="000000"/>
          <w:position w:val="0"/>
        </w:rPr>
        <w:t>Rabelais and His World,</w:t>
      </w:r>
      <w:r>
        <w:rPr>
          <w:rStyle w:val="CharStyle65"/>
          <w:i w:val="0"/>
          <w:iCs w:val="0"/>
        </w:rPr>
        <w:t xml:space="preserve"> p. 122-123.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>^ In his discussion about locating the carnivaleque in other periods of time, Stam writes that Bakhtin’s ideas</w:t>
        <w:br/>
        <w:t>display an intrinsic identification with difference and alterity, a built-in affinity for the oppressed and the</w:t>
        <w:br/>
        <w:t>marginal, a feature making them especially appropriate for the analysis of opposition and marginal practices,</w:t>
        <w:br/>
        <w:t>be they Third World, feminist, or avant-garde.” Stam, p. 21.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65"/>
          <w:i w:val="0"/>
          <w:iCs w:val="0"/>
        </w:rPr>
        <w:t xml:space="preserve">Piper speaking about her street performances in Adrian Piper </w:t>
      </w:r>
      <w:r>
        <w:rPr>
          <w:w w:val="100"/>
          <w:spacing w:val="0"/>
          <w:color w:val="000000"/>
          <w:position w:val="0"/>
        </w:rPr>
        <w:t>‘Talking to Myself: The Ongoing Autobiography of</w:t>
        <w:br/>
        <w:t>on Art Object’</w:t>
      </w:r>
      <w:r>
        <w:rPr>
          <w:rStyle w:val="CharStyle65"/>
          <w:i w:val="0"/>
          <w:iCs w:val="0"/>
        </w:rPr>
        <w:t xml:space="preserve"> (1974), reprinted in </w:t>
      </w:r>
      <w:r>
        <w:rPr>
          <w:w w:val="100"/>
          <w:spacing w:val="0"/>
          <w:color w:val="000000"/>
          <w:position w:val="0"/>
        </w:rPr>
        <w:t>Out of Order, Out of Sight, Volume I: Selected Writings in Meta-Art 1968-1992</w:t>
        <w:br/>
      </w:r>
      <w:r>
        <w:rPr>
          <w:rStyle w:val="CharStyle65"/>
          <w:i w:val="0"/>
          <w:iCs w:val="0"/>
        </w:rPr>
        <w:t>(Cambridge: The MIT Press, 1996) p. 52.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Antin quoted in Howard N. Fox </w:t>
      </w:r>
      <w:r>
        <w:rPr>
          <w:rStyle w:val="CharStyle60"/>
        </w:rPr>
        <w:t>'A Dialogue with Eleanor Antin’</w:t>
      </w:r>
      <w:r>
        <w:rPr>
          <w:w w:val="100"/>
          <w:spacing w:val="0"/>
          <w:color w:val="000000"/>
          <w:position w:val="0"/>
        </w:rPr>
        <w:t xml:space="preserve"> in Fox, </w:t>
      </w:r>
      <w:r>
        <w:rPr>
          <w:rStyle w:val="CharStyle60"/>
        </w:rPr>
        <w:t>Eleanor Antin</w:t>
        <w:br/>
      </w:r>
      <w:r>
        <w:rPr>
          <w:w w:val="100"/>
          <w:spacing w:val="0"/>
          <w:color w:val="000000"/>
          <w:position w:val="0"/>
        </w:rPr>
        <w:t>(Los Angeles: Los Angeles County Museum of Art, 1999) p. 219.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rStyle w:val="CharStyle61"/>
        </w:rPr>
        <w:t>*9</w:t>
      </w:r>
      <w:r>
        <w:rPr>
          <w:w w:val="100"/>
          <w:spacing w:val="0"/>
          <w:color w:val="000000"/>
          <w:position w:val="0"/>
        </w:rPr>
        <w:t xml:space="preserve"> Piper writes: “I felt, quite helplessly, that this (performance work) was the only kind of art it was possible or acceptable</w:t>
        <w:br/>
        <w:t xml:space="preserve">for me to make (...) I see now that the crisis and solution was the result of the invasion by the </w:t>
      </w:r>
      <w:r>
        <w:rPr>
          <w:rStyle w:val="CharStyle60"/>
        </w:rPr>
        <w:t>outside world</w:t>
      </w:r>
      <w:r>
        <w:rPr>
          <w:w w:val="100"/>
          <w:spacing w:val="0"/>
          <w:color w:val="000000"/>
          <w:position w:val="0"/>
        </w:rPr>
        <w:t xml:space="preserve"> of my</w:t>
        <w:br/>
        <w:t>aesthetic isolation (...) I have become self-conscious.”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hanging="300"/>
      </w:pPr>
      <w:r>
        <w:rPr>
          <w:rStyle w:val="CharStyle261"/>
          <w:vertAlign w:val="superscript"/>
          <w:i w:val="0"/>
          <w:iCs w:val="0"/>
        </w:rPr>
        <w:t>0</w:t>
      </w:r>
      <w:r>
        <w:rPr>
          <w:rStyle w:val="CharStyle261"/>
          <w:i w:val="0"/>
          <w:iCs w:val="0"/>
        </w:rPr>
        <w:t xml:space="preserve"> Piper </w:t>
      </w:r>
      <w:r>
        <w:rPr>
          <w:w w:val="100"/>
          <w:spacing w:val="0"/>
          <w:color w:val="000000"/>
          <w:position w:val="0"/>
        </w:rPr>
        <w:t>Talking to Myself,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261"/>
          <w:i w:val="0"/>
          <w:iCs w:val="0"/>
        </w:rPr>
        <w:t xml:space="preserve">p. </w:t>
      </w:r>
      <w:r>
        <w:rPr>
          <w:rStyle w:val="CharStyle65"/>
          <w:i w:val="0"/>
          <w:iCs w:val="0"/>
        </w:rPr>
        <w:t xml:space="preserve">48. </w:t>
      </w:r>
      <w:r>
        <w:rPr>
          <w:w w:val="100"/>
          <w:spacing w:val="0"/>
          <w:color w:val="000000"/>
          <w:position w:val="0"/>
        </w:rPr>
        <w:t>Respect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261"/>
          <w:i w:val="0"/>
          <w:iCs w:val="0"/>
        </w:rPr>
        <w:t xml:space="preserve">was released </w:t>
      </w:r>
      <w:r>
        <w:rPr>
          <w:rStyle w:val="CharStyle65"/>
          <w:i w:val="0"/>
          <w:iCs w:val="0"/>
        </w:rPr>
        <w:t>in 1967.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vertAlign w:val="superscript"/>
          <w:w w:val="100"/>
          <w:spacing w:val="0"/>
          <w:color w:val="000000"/>
          <w:position w:val="0"/>
        </w:rPr>
        <w:t>21</w:t>
      </w:r>
      <w:r>
        <w:rPr>
          <w:w w:val="100"/>
          <w:spacing w:val="0"/>
          <w:color w:val="000000"/>
          <w:position w:val="0"/>
        </w:rPr>
        <w:t xml:space="preserve"> Piper </w:t>
      </w:r>
      <w:r>
        <w:rPr>
          <w:rStyle w:val="CharStyle60"/>
        </w:rPr>
        <w:t>Xenophobia and the Indexical Present II: Lecture’</w:t>
      </w:r>
      <w:r>
        <w:rPr>
          <w:w w:val="100"/>
          <w:spacing w:val="0"/>
          <w:color w:val="000000"/>
          <w:position w:val="0"/>
        </w:rPr>
        <w:t xml:space="preserve"> (1992), reprinted in </w:t>
      </w:r>
      <w:r>
        <w:rPr>
          <w:rStyle w:val="CharStyle60"/>
        </w:rPr>
        <w:t>Out of Order, Out of Sight, Volume I</w:t>
      </w:r>
      <w:r>
        <w:rPr>
          <w:w w:val="100"/>
          <w:spacing w:val="0"/>
          <w:color w:val="000000"/>
          <w:position w:val="0"/>
        </w:rPr>
        <w:t xml:space="preserve"> p. 263.</w:t>
        <w:br/>
      </w:r>
      <w:r>
        <w:rPr>
          <w:rStyle w:val="CharStyle60"/>
        </w:rPr>
        <w:t>Spectacle</w:t>
      </w:r>
      <w:r>
        <w:rPr>
          <w:w w:val="100"/>
          <w:spacing w:val="0"/>
          <w:color w:val="000000"/>
          <w:position w:val="0"/>
        </w:rPr>
        <w:t xml:space="preserve"> is understood here as excessive visibility, not necessarily as a function of commodity culture, as Guy Debord</w:t>
        <w:br/>
        <w:t xml:space="preserve">defines it in </w:t>
      </w:r>
      <w:r>
        <w:rPr>
          <w:rStyle w:val="CharStyle60"/>
        </w:rPr>
        <w:t>The Society of the Spectacle</w:t>
      </w:r>
      <w:r>
        <w:rPr>
          <w:w w:val="100"/>
          <w:spacing w:val="0"/>
          <w:color w:val="000000"/>
          <w:position w:val="0"/>
        </w:rPr>
        <w:t xml:space="preserve"> (Detroit: Black and Red, 1970). In relation to spectacle, Piper writes: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Here is a thought that a certain variety of prude feminist would prefer not to have: Voluntary self-objectification, of the</w:t>
        <w:br/>
        <w:t>kind that occurs in dancing, in performance of any kind, in modeling, or in permitting oneself to be looked at or done to</w:t>
        <w:br/>
        <w:t>sexually, can be an act of political defiance, a gesture of brazen shamelessness, a celebration of self that absolutely crushes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d makes ridiculous any attempt at devaluation or disapproval, and exposes the cowardice and hypocrisy of the</w:t>
        <w:br/>
        <w:t>disapproves for what it is: an attempt to eradicate from consciousness their own uncontrollable outlaw impulses (...)</w:t>
        <w:br/>
        <w:t>Sure it’s dangerous. But the danger is in the cost of the power it confers, not in the sources of pleasure it exposes.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261"/>
          <w:i w:val="0"/>
          <w:iCs w:val="0"/>
        </w:rPr>
        <w:t xml:space="preserve">Piper </w:t>
      </w:r>
      <w:r>
        <w:rPr>
          <w:w w:val="100"/>
          <w:spacing w:val="0"/>
          <w:color w:val="000000"/>
          <w:position w:val="0"/>
        </w:rPr>
        <w:t>Some Reflective Surfaces I,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261"/>
          <w:i w:val="0"/>
          <w:iCs w:val="0"/>
        </w:rPr>
        <w:t xml:space="preserve">p. </w:t>
      </w:r>
      <w:r>
        <w:rPr>
          <w:rStyle w:val="CharStyle65"/>
          <w:i w:val="0"/>
          <w:iCs w:val="0"/>
        </w:rPr>
        <w:t>154.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Piper writes: “I try to fashion the stereotypes your own responses often express, in the hope that you will recognize them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 xml:space="preserve">d feel moved by your self-awareness to repudiate them.” Piper </w:t>
      </w:r>
      <w:r>
        <w:rPr>
          <w:rStyle w:val="CharStyle60"/>
        </w:rPr>
        <w:t>Ways of Averting One’s Gaze</w:t>
      </w:r>
      <w:r>
        <w:rPr>
          <w:w w:val="100"/>
          <w:spacing w:val="0"/>
          <w:color w:val="000000"/>
          <w:position w:val="0"/>
        </w:rPr>
        <w:t xml:space="preserve"> (1988).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w w:val="100"/>
          <w:spacing w:val="0"/>
          <w:color w:val="000000"/>
          <w:position w:val="0"/>
        </w:rPr>
        <w:t>Out of Order, Out of Sight, Volume II: Selected Writings in Art Criticism 1967-1992,</w:t>
      </w:r>
      <w:r>
        <w:rPr>
          <w:rStyle w:val="CharStyle65"/>
          <w:i w:val="0"/>
          <w:iCs w:val="0"/>
        </w:rPr>
        <w:t xml:space="preserve"> p. 130.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65"/>
          <w:i w:val="0"/>
          <w:iCs w:val="0"/>
        </w:rPr>
        <w:t xml:space="preserve">Bakhtin </w:t>
      </w:r>
      <w:r>
        <w:rPr>
          <w:w w:val="100"/>
          <w:spacing w:val="0"/>
          <w:color w:val="000000"/>
          <w:position w:val="0"/>
        </w:rPr>
        <w:t>Rabelais and His World,</w:t>
      </w:r>
      <w:r>
        <w:rPr>
          <w:rStyle w:val="CharStyle65"/>
          <w:i w:val="0"/>
          <w:iCs w:val="0"/>
        </w:rPr>
        <w:t xml:space="preserve"> p. 10.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>26 ^</w:t>
      </w:r>
      <w:r>
        <w:rPr>
          <w:vertAlign w:val="superscript"/>
          <w:w w:val="100"/>
          <w:spacing w:val="0"/>
          <w:color w:val="000000"/>
          <w:position w:val="0"/>
        </w:rPr>
        <w:t>aia</w:t>
      </w:r>
      <w:r>
        <w:rPr>
          <w:w w:val="100"/>
          <w:spacing w:val="0"/>
          <w:color w:val="000000"/>
          <w:position w:val="0"/>
        </w:rPr>
        <w:t xml:space="preserve"> ^</w:t>
      </w:r>
      <w:r>
        <w:rPr>
          <w:vertAlign w:val="superscript"/>
          <w:w w:val="100"/>
          <w:spacing w:val="0"/>
          <w:color w:val="000000"/>
          <w:position w:val="0"/>
        </w:rPr>
        <w:t>rn</w:t>
      </w:r>
      <w:r>
        <w:rPr>
          <w:w w:val="100"/>
          <w:spacing w:val="0"/>
          <w:color w:val="000000"/>
          <w:position w:val="0"/>
        </w:rPr>
        <w:t>k</w:t>
      </w:r>
      <w:r>
        <w:rPr>
          <w:vertAlign w:val="superscript"/>
          <w:w w:val="100"/>
          <w:spacing w:val="0"/>
          <w:color w:val="000000"/>
          <w:position w:val="0"/>
        </w:rPr>
        <w:t>aum</w:t>
      </w:r>
      <w:r>
        <w:rPr>
          <w:w w:val="100"/>
          <w:spacing w:val="0"/>
          <w:color w:val="000000"/>
          <w:position w:val="0"/>
        </w:rPr>
        <w:t xml:space="preserve"> sited in </w:t>
      </w:r>
      <w:r>
        <w:rPr>
          <w:rStyle w:val="CharStyle60"/>
        </w:rPr>
        <w:t>Biography,</w:t>
      </w:r>
      <w:r>
        <w:rPr>
          <w:w w:val="100"/>
          <w:spacing w:val="0"/>
          <w:color w:val="000000"/>
          <w:position w:val="0"/>
        </w:rPr>
        <w:t xml:space="preserve"> eai.org/eai/biography, internet, accessed December 6, 2005.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This statement recalls and counters Audre Lorde’s declaration that “the master’s tools will never dismantle the master s</w:t>
        <w:br/>
        <w:t xml:space="preserve">house, ’ Audre Lorde </w:t>
      </w:r>
      <w:r>
        <w:rPr>
          <w:rStyle w:val="CharStyle60"/>
        </w:rPr>
        <w:t>Sister Outsider</w:t>
      </w:r>
      <w:r>
        <w:rPr>
          <w:w w:val="100"/>
          <w:spacing w:val="0"/>
          <w:color w:val="000000"/>
          <w:position w:val="0"/>
        </w:rPr>
        <w:t xml:space="preserve"> (Trumansberg, New York: Crossing Press, 1984) p. 112.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These are only some of the sarcastic quips listed on a Guerilla Girls poster from the late i98os-early 1990s.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The anonymous, gorilla-mask-wearing Guerrilla Girls refer to themselves as the “Conscience of the Art World, and claim</w:t>
        <w:br/>
      </w:r>
      <w:r>
        <w:rPr>
          <w:vertAlign w:val="superscript"/>
          <w:w w:val="100"/>
          <w:spacing w:val="0"/>
          <w:color w:val="000000"/>
          <w:position w:val="0"/>
        </w:rPr>
        <w:t>to</w:t>
      </w:r>
      <w:r>
        <w:rPr>
          <w:w w:val="100"/>
          <w:spacing w:val="0"/>
          <w:color w:val="000000"/>
          <w:position w:val="0"/>
        </w:rPr>
        <w:t xml:space="preserve"> fight sexism and racism in the art world with facts, humor and fake fur.” See </w:t>
      </w:r>
      <w:r>
        <w:rPr>
          <w:rStyle w:val="CharStyle60"/>
        </w:rPr>
        <w:t>Confessions of The Guerrilla Girls,</w:t>
        <w:br/>
      </w:r>
      <w:r>
        <w:rPr>
          <w:rStyle w:val="CharStyle60"/>
          <w:vertAlign w:val="superscript"/>
        </w:rPr>
        <w:t>eds</w:t>
      </w:r>
      <w:r>
        <w:rPr>
          <w:rStyle w:val="CharStyle60"/>
        </w:rPr>
        <w:t>-</w:t>
      </w:r>
      <w:r>
        <w:rPr>
          <w:w w:val="100"/>
          <w:spacing w:val="0"/>
          <w:color w:val="000000"/>
          <w:position w:val="0"/>
        </w:rPr>
        <w:t xml:space="preserve"> The </w:t>
      </w:r>
      <w:r>
        <w:rPr>
          <w:rStyle w:val="CharStyle60"/>
        </w:rPr>
        <w:t>Guerrilla Girls</w:t>
      </w:r>
      <w:r>
        <w:rPr>
          <w:w w:val="100"/>
          <w:spacing w:val="0"/>
          <w:color w:val="000000"/>
          <w:position w:val="0"/>
        </w:rPr>
        <w:t xml:space="preserve"> (New York: Harper Perennial, 1995). The Guerilla Girls echo a sense of subversive carnivalism in</w:t>
        <w:br/>
      </w:r>
      <w:r>
        <w:rPr>
          <w:vertAlign w:val="subscript"/>
          <w:w w:val="100"/>
          <w:spacing w:val="0"/>
          <w:color w:val="000000"/>
          <w:position w:val="0"/>
        </w:rPr>
        <w:t>2</w:t>
      </w:r>
      <w:r>
        <w:rPr>
          <w:w w:val="100"/>
          <w:spacing w:val="0"/>
          <w:color w:val="000000"/>
          <w:position w:val="0"/>
        </w:rPr>
        <w:t>g their activism, but often did not overtly repeat this spirit in their art.</w:t>
      </w:r>
    </w:p>
    <w:p>
      <w:pPr>
        <w:pStyle w:val="Style11"/>
        <w:tabs>
          <w:tab w:leader="none" w:pos="2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Ida Applebroog uses the term </w:t>
      </w:r>
      <w:r>
        <w:rPr>
          <w:rStyle w:val="CharStyle60"/>
        </w:rPr>
        <w:t>technology girls</w:t>
      </w:r>
      <w:r>
        <w:rPr>
          <w:w w:val="100"/>
          <w:spacing w:val="0"/>
          <w:color w:val="000000"/>
          <w:position w:val="0"/>
        </w:rPr>
        <w:t xml:space="preserve"> to reference the few women who achieved star status in the 1980s art scene,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 xml:space="preserve">d </w:t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 xml:space="preserve">otes that other women artists were basically </w:t>
      </w:r>
      <w:r>
        <w:rPr>
          <w:rStyle w:val="CharStyle60"/>
        </w:rPr>
        <w:t>shut out.</w:t>
      </w:r>
      <w:r>
        <w:rPr>
          <w:w w:val="100"/>
          <w:spacing w:val="0"/>
          <w:color w:val="000000"/>
          <w:position w:val="0"/>
        </w:rPr>
        <w:t xml:space="preserve"> Applebroog is quoted from the video </w:t>
      </w:r>
      <w:r>
        <w:rPr>
          <w:rStyle w:val="CharStyle60"/>
        </w:rPr>
        <w:t>Reclaiming the Body.</w:t>
        <w:br/>
      </w:r>
      <w:r>
        <w:rPr>
          <w:rStyle w:val="CharStyle60"/>
          <w:vertAlign w:val="subscript"/>
        </w:rPr>
        <w:t>z</w:t>
      </w:r>
      <w:r>
        <w:rPr>
          <w:w w:val="100"/>
          <w:spacing w:val="0"/>
          <w:color w:val="000000"/>
          <w:position w:val="0"/>
        </w:rPr>
        <w:tab/>
        <w:t>T</w:t>
      </w:r>
      <w:r>
        <w:rPr>
          <w:rStyle w:val="CharStyle60"/>
          <w:vertAlign w:val="superscript"/>
        </w:rPr>
        <w:t>er</w:t>
      </w:r>
      <w:r>
        <w:rPr>
          <w:rStyle w:val="CharStyle60"/>
        </w:rPr>
        <w:t>ninist Art in America,</w:t>
      </w:r>
      <w:r>
        <w:rPr>
          <w:w w:val="100"/>
          <w:spacing w:val="0"/>
          <w:color w:val="000000"/>
          <w:position w:val="0"/>
        </w:rPr>
        <w:t xml:space="preserve"> A Michael Blackwood Productions release, 1995.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>Radical carnivalism first had to be eschewed before feminist art could be accepted by the mainstream art world. It should be</w:t>
        <w:br/>
        <w:t xml:space="preserve">30 </w:t>
      </w:r>
      <w:r>
        <w:rPr>
          <w:vertAlign w:val="superscript"/>
          <w:w w:val="100"/>
          <w:spacing w:val="0"/>
          <w:color w:val="000000"/>
          <w:position w:val="0"/>
        </w:rPr>
        <w:t>remem</w:t>
      </w:r>
      <w:r>
        <w:rPr>
          <w:w w:val="100"/>
          <w:spacing w:val="0"/>
          <w:color w:val="000000"/>
          <w:position w:val="0"/>
        </w:rPr>
        <w:t xml:space="preserve">bered that “carnival is opposed to official culture.” Krystyna Pomorska </w:t>
      </w:r>
      <w:r>
        <w:rPr>
          <w:rStyle w:val="CharStyle60"/>
        </w:rPr>
        <w:t>Foreword to Rabelais and His World.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In fact, irony has since become a kind of prerequisite for success in the contemporary art market.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Bee Linda Hutcheon </w:t>
      </w:r>
      <w:r>
        <w:rPr>
          <w:rStyle w:val="CharStyle60"/>
        </w:rPr>
        <w:t>Irony’s Edge: The Theory and Politics of Irony</w:t>
      </w:r>
      <w:r>
        <w:rPr>
          <w:w w:val="100"/>
          <w:spacing w:val="0"/>
          <w:color w:val="000000"/>
          <w:position w:val="0"/>
        </w:rPr>
        <w:t xml:space="preserve"> (London: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Routledge, </w:t>
      </w:r>
      <w:r>
        <w:rPr>
          <w:w w:val="100"/>
          <w:spacing w:val="0"/>
          <w:color w:val="000000"/>
          <w:position w:val="0"/>
        </w:rPr>
        <w:t>1995).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>^ °te: this does not mean that 70s feminist artists do not use irony.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Busan Faludi </w:t>
      </w:r>
      <w:r>
        <w:rPr>
          <w:rStyle w:val="CharStyle60"/>
        </w:rPr>
        <w:t>Backlash: The Undeclared War Against American Women</w:t>
      </w:r>
      <w:r>
        <w:rPr>
          <w:w w:val="100"/>
          <w:spacing w:val="0"/>
          <w:color w:val="000000"/>
          <w:position w:val="0"/>
        </w:rPr>
        <w:t xml:space="preserve"> (New York: Crown Publishers, </w:t>
      </w:r>
      <w:r>
        <w:rPr>
          <w:rStyle w:val="CharStyle61"/>
        </w:rPr>
        <w:t>199</w:t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>)-</w:t>
        <w:br/>
        <w:t>Soo.ooo demonstrators marched on Washington in 1987 demanding funds for AIDS awareness, research, and treatment.</w:t>
        <w:br/>
      </w:r>
      <w:r>
        <w:rPr>
          <w:vertAlign w:val="superscript"/>
          <w:w w:val="100"/>
          <w:spacing w:val="0"/>
          <w:color w:val="000000"/>
          <w:position w:val="0"/>
        </w:rPr>
        <w:t>And</w:t>
      </w:r>
      <w:r>
        <w:rPr>
          <w:w w:val="100"/>
          <w:spacing w:val="0"/>
          <w:color w:val="000000"/>
          <w:position w:val="0"/>
        </w:rPr>
        <w:t xml:space="preserve"> the members of </w:t>
      </w:r>
      <w:r>
        <w:rPr>
          <w:rStyle w:val="CharStyle60"/>
        </w:rPr>
        <w:t>ACT-UP</w:t>
      </w:r>
      <w:r>
        <w:rPr>
          <w:w w:val="100"/>
          <w:spacing w:val="0"/>
          <w:color w:val="000000"/>
          <w:position w:val="0"/>
        </w:rPr>
        <w:t xml:space="preserve"> (Aids Coalition To Unleash Power) ensured that their slogan, </w:t>
      </w:r>
      <w:r>
        <w:rPr>
          <w:rStyle w:val="CharStyle60"/>
        </w:rPr>
        <w:t>Silence = Death,</w:t>
      </w:r>
      <w:r>
        <w:rPr>
          <w:w w:val="100"/>
          <w:spacing w:val="0"/>
          <w:color w:val="000000"/>
          <w:position w:val="0"/>
        </w:rPr>
        <w:t xml:space="preserve"> became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0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hiquitous.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Bee C. Carr </w:t>
      </w:r>
      <w:r>
        <w:rPr>
          <w:rStyle w:val="CharStyle60"/>
        </w:rPr>
        <w:t>'Rehearsals for Zero Hour: Performance in the Eighties’,</w:t>
      </w:r>
      <w:r>
        <w:rPr>
          <w:w w:val="100"/>
          <w:spacing w:val="0"/>
          <w:color w:val="000000"/>
          <w:position w:val="0"/>
        </w:rPr>
        <w:t xml:space="preserve"> in </w:t>
      </w:r>
      <w:r>
        <w:rPr>
          <w:rStyle w:val="CharStyle60"/>
        </w:rPr>
        <w:t>The Decade Show: Frameworks of Identity</w:t>
        <w:br/>
      </w:r>
      <w:r>
        <w:rPr>
          <w:w w:val="100"/>
          <w:spacing w:val="0"/>
          <w:color w:val="000000"/>
          <w:position w:val="0"/>
        </w:rPr>
        <w:t xml:space="preserve">^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t/îe </w:t>
      </w:r>
      <w:r>
        <w:rPr>
          <w:rStyle w:val="CharStyle60"/>
        </w:rPr>
        <w:t>1980s</w:t>
      </w:r>
      <w:r>
        <w:rPr>
          <w:w w:val="100"/>
          <w:spacing w:val="0"/>
          <w:color w:val="000000"/>
          <w:position w:val="0"/>
        </w:rPr>
        <w:t xml:space="preserve"> (New York: Museum of Contemporary Hispanic Art, The New Museum of Contemporary Art,</w:t>
        <w:br/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Studio Museum in Harlem, 1990).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r</w:t>
      </w:r>
      <w:r>
        <w:rPr>
          <w:w w:val="100"/>
          <w:spacing w:val="0"/>
          <w:color w:val="000000"/>
          <w:position w:val="0"/>
        </w:rPr>
        <w:t xml:space="preserve">he New Museum of Contemporary Art </w:t>
      </w:r>
      <w:r>
        <w:rPr>
          <w:rStyle w:val="CharStyle60"/>
        </w:rPr>
        <w:t>Bad Girls</w:t>
      </w:r>
      <w:r>
        <w:rPr>
          <w:w w:val="100"/>
          <w:spacing w:val="0"/>
          <w:color w:val="000000"/>
          <w:position w:val="0"/>
        </w:rPr>
        <w:t xml:space="preserve"> (Cambridge: The MIT Press, 1994) - both the catalogue and the exhibit</w:t>
      </w:r>
    </w:p>
    <w:p>
      <w:pPr>
        <w:pStyle w:val="Style11"/>
        <w:numPr>
          <w:ilvl w:val="0"/>
          <w:numId w:val="1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 xml:space="preserve"> ?f^</w:t>
      </w:r>
      <w:r>
        <w:rPr>
          <w:vertAlign w:val="superscript"/>
          <w:w w:val="100"/>
          <w:spacing w:val="0"/>
          <w:color w:val="000000"/>
          <w:position w:val="0"/>
        </w:rPr>
        <w:t>ore t</w:t>
      </w:r>
      <w:r>
        <w:rPr>
          <w:w w:val="100"/>
          <w:spacing w:val="0"/>
          <w:color w:val="000000"/>
          <w:position w:val="0"/>
        </w:rPr>
        <w:t>h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use of humor in art, but fail to mention the 1970s.</w:t>
      </w:r>
    </w:p>
    <w:p>
      <w:pPr>
        <w:pStyle w:val="Style11"/>
        <w:numPr>
          <w:ilvl w:val="0"/>
          <w:numId w:val="19"/>
        </w:numPr>
        <w:tabs>
          <w:tab w:leader="none" w:pos="2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c </w:t>
      </w:r>
      <w:r>
        <w:rPr>
          <w:vertAlign w:val="superscript"/>
          <w:w w:val="100"/>
          <w:spacing w:val="0"/>
          <w:color w:val="000000"/>
          <w:position w:val="0"/>
        </w:rPr>
        <w:t>Utc</w:t>
      </w: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eon</w:t>
      </w:r>
      <w:r>
        <w:rPr>
          <w:w w:val="100"/>
          <w:spacing w:val="0"/>
          <w:color w:val="000000"/>
          <w:position w:val="0"/>
        </w:rPr>
        <w:t xml:space="preserve"> A </w:t>
      </w:r>
      <w:r>
        <w:rPr>
          <w:rStyle w:val="CharStyle60"/>
        </w:rPr>
        <w:t>Theory of Parody,</w:t>
      </w:r>
      <w:r>
        <w:rPr>
          <w:w w:val="100"/>
          <w:spacing w:val="0"/>
          <w:color w:val="000000"/>
          <w:position w:val="0"/>
        </w:rPr>
        <w:t xml:space="preserve"> p. 74.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°me of this Angel Falls text previously appeared in my catalogue essay for </w:t>
      </w:r>
      <w:r>
        <w:rPr>
          <w:rStyle w:val="CharStyle60"/>
        </w:rPr>
        <w:t>SMIRK: women, art, and humor,</w:t>
      </w:r>
    </w:p>
    <w:p>
      <w:pPr>
        <w:pStyle w:val="Style11"/>
        <w:numPr>
          <w:ilvl w:val="0"/>
          <w:numId w:val="19"/>
        </w:numPr>
        <w:tabs>
          <w:tab w:leader="none" w:pos="2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lre</w:t>
      </w:r>
      <w:r>
        <w:rPr>
          <w:w w:val="100"/>
          <w:spacing w:val="0"/>
          <w:color w:val="000000"/>
          <w:position w:val="0"/>
        </w:rPr>
        <w:t>^</w:t>
      </w:r>
      <w:r>
        <w:rPr>
          <w:vertAlign w:val="superscript"/>
          <w:w w:val="100"/>
          <w:spacing w:val="0"/>
          <w:color w:val="000000"/>
          <w:position w:val="0"/>
        </w:rPr>
        <w:t>OUse</w:t>
      </w:r>
      <w:r>
        <w:rPr>
          <w:w w:val="100"/>
          <w:spacing w:val="0"/>
          <w:color w:val="000000"/>
          <w:position w:val="0"/>
        </w:rPr>
        <w:t xml:space="preserve"> Art Gallery, New York, March 2001.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Kathleen Rowe </w:t>
      </w:r>
      <w:r>
        <w:rPr>
          <w:rStyle w:val="CharStyle60"/>
        </w:rPr>
        <w:t>The Unruly Woman: Gender and the Genres of Laughter</w:t>
      </w:r>
      <w:r>
        <w:rPr>
          <w:w w:val="100"/>
          <w:spacing w:val="0"/>
          <w:color w:val="000000"/>
          <w:position w:val="0"/>
        </w:rPr>
        <w:t xml:space="preserve"> (Austin: University of Texas, 1995) P-</w:t>
        <w:br/>
        <w:t>K°w</w:t>
      </w:r>
      <w:r>
        <w:rPr>
          <w:vertAlign w:val="sub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argues against Laura Mulvey’s conclusion that the male gaze automatically renders a woman powerless.</w:t>
      </w:r>
    </w:p>
    <w:p>
      <w:pPr>
        <w:pStyle w:val="Style62"/>
        <w:numPr>
          <w:ilvl w:val="0"/>
          <w:numId w:val="19"/>
        </w:numPr>
        <w:tabs>
          <w:tab w:leader="none" w:pos="287" w:val="left"/>
        </w:tabs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0" w:right="0" w:firstLine="0"/>
      </w:pPr>
      <w:r>
        <w:rPr>
          <w:rStyle w:val="CharStyle65"/>
          <w:vertAlign w:val="superscript"/>
          <w:i w:val="0"/>
          <w:iCs w:val="0"/>
        </w:rPr>
        <w:t>aura Mulve</w:t>
      </w:r>
      <w:r>
        <w:rPr>
          <w:rStyle w:val="CharStyle65"/>
          <w:i w:val="0"/>
          <w:iCs w:val="0"/>
        </w:rPr>
        <w:t xml:space="preserve">y </w:t>
      </w:r>
      <w:r>
        <w:rPr>
          <w:w w:val="100"/>
          <w:spacing w:val="0"/>
          <w:color w:val="000000"/>
          <w:position w:val="0"/>
        </w:rPr>
        <w:t>Visual Pleasure and Narrative Cinema,’ Screen 16</w:t>
      </w:r>
      <w:r>
        <w:rPr>
          <w:rStyle w:val="CharStyle65"/>
          <w:i w:val="0"/>
          <w:iCs w:val="0"/>
        </w:rPr>
        <w:t xml:space="preserve"> (Autumn 1975): P- 6-18.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00" w:right="0" w:firstLine="140"/>
      </w:pP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relationship between European and American feminist art is discussed in Kathleen Wentrack s doctora issertation,</w:t>
        <w:br/>
        <w:t xml:space="preserve">he </w:t>
      </w:r>
      <w:r>
        <w:rPr>
          <w:rStyle w:val="CharStyle60"/>
        </w:rPr>
        <w:t xml:space="preserve">Female Body in Conflict: U.S. and European Feminist Performance Art 1968-1979- </w:t>
      </w:r>
      <w:r>
        <w:rPr>
          <w:rStyle w:val="CharStyle262"/>
        </w:rPr>
        <w:t xml:space="preserve">Carolee </w:t>
      </w:r>
      <w:r>
        <w:rPr>
          <w:rStyle w:val="CharStyle60"/>
        </w:rPr>
        <w:t>Schneemann,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642" w:line="17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°h'e </w:t>
      </w:r>
      <w:r>
        <w:rPr>
          <w:rStyle w:val="CharStyle60"/>
        </w:rPr>
        <w:t>Export, and Ulrike Rosenbach</w:t>
      </w:r>
      <w:r>
        <w:rPr>
          <w:w w:val="100"/>
          <w:spacing w:val="0"/>
          <w:color w:val="000000"/>
          <w:position w:val="0"/>
        </w:rPr>
        <w:t xml:space="preserve"> (The City University of New York, 2005).</w:t>
      </w:r>
    </w:p>
    <w:p>
      <w:pPr>
        <w:pStyle w:val="Style13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20" w:firstLine="0"/>
      </w:pPr>
      <w:r>
        <w:rPr>
          <w:w w:val="100"/>
          <w:spacing w:val="0"/>
          <w:color w:val="000000"/>
          <w:position w:val="0"/>
        </w:rPr>
        <w:t>ROH</w:t>
      </w:r>
      <w:r>
        <w:br w:type="page"/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Zuerst musste der radikale Karnevalismus ausgeblendet werden, bevor feministische Kunst vom Mainstream akzeptiert wurde.</w:t>
        <w:br/>
        <w:t>Erinnern wir uns: „Karneval ist der Feind des anerkannten Kulturbetriebs."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Krystyna Pomorska, Vorwort zu </w:t>
      </w:r>
      <w:r>
        <w:rPr>
          <w:rStyle w:val="CharStyle250"/>
        </w:rPr>
        <w:t>Rabelais and His World.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Tatsächlich hat sich Ironie seither auf dem zeitgenössischen Kunstmarkt zu einem unabdingbaren Erfolgskriterium entwickelt.</w:t>
        <w:br/>
        <w:t xml:space="preserve">Siehe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Linda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Hutcheon </w:t>
      </w:r>
      <w:r>
        <w:rPr>
          <w:rStyle w:val="CharStyle250"/>
          <w:lang w:val="en-US" w:eastAsia="en-US" w:bidi="en-US"/>
        </w:rPr>
        <w:t>Irony’s Edge: The Theory and Politics of Irony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(London: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Routledge,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1995).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soll nicht heißen,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feministischen Künstlerinnen der 70er hätten keine Ironie eingesetzt.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Susan Faludi </w:t>
      </w:r>
      <w:r>
        <w:rPr>
          <w:rStyle w:val="CharStyle70"/>
          <w:lang w:val="en-US" w:eastAsia="en-US" w:bidi="en-US"/>
        </w:rPr>
        <w:t xml:space="preserve">Backlash: The Undeclared </w:t>
      </w:r>
      <w:r>
        <w:rPr>
          <w:rStyle w:val="CharStyle70"/>
        </w:rPr>
        <w:t xml:space="preserve">War </w:t>
      </w:r>
      <w:r>
        <w:rPr>
          <w:rStyle w:val="CharStyle70"/>
          <w:lang w:val="en-US" w:eastAsia="en-US" w:bidi="en-US"/>
        </w:rPr>
        <w:t xml:space="preserve">Against </w:t>
      </w:r>
      <w:r>
        <w:rPr>
          <w:rStyle w:val="CharStyle70"/>
        </w:rPr>
        <w:t xml:space="preserve">American </w:t>
      </w:r>
      <w:r>
        <w:rPr>
          <w:rStyle w:val="CharStyle70"/>
          <w:lang w:val="en-US" w:eastAsia="en-US" w:bidi="en-US"/>
        </w:rPr>
        <w:t>Women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(New York: Crown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Publishers,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1991).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1987 marschierten 500.000 Demonstranten nach Washington mit der Forderung nach Unterstützung von Programmen zur</w:t>
        <w:br/>
        <w:t xml:space="preserve">Aufklärung, Erforschung und Behandlung von AIDS. Die Mitglieder der </w:t>
      </w:r>
      <w:r>
        <w:rPr>
          <w:rStyle w:val="CharStyle250"/>
        </w:rPr>
        <w:t>ACT-UP</w:t>
      </w:r>
      <w:r>
        <w:rPr>
          <w:rStyle w:val="CharStyle251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(Aids Coalition To Unleash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Power) sorgten dafür,</w:t>
        <w:br/>
        <w:t xml:space="preserve">dass ihr Slogan </w:t>
      </w:r>
      <w:r>
        <w:rPr>
          <w:rStyle w:val="CharStyle250"/>
          <w:lang w:val="en-US" w:eastAsia="en-US" w:bidi="en-US"/>
        </w:rPr>
        <w:t xml:space="preserve">Silence </w:t>
      </w:r>
      <w:r>
        <w:rPr>
          <w:rStyle w:val="CharStyle263"/>
        </w:rPr>
        <w:t xml:space="preserve">= </w:t>
      </w:r>
      <w:r>
        <w:rPr>
          <w:rStyle w:val="CharStyle250"/>
        </w:rPr>
        <w:t>Death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(Schweigen ist Tod) weltbekannt wurde.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Siehe C. </w:t>
      </w:r>
      <w:r>
        <w:rPr>
          <w:rStyle w:val="CharStyle250"/>
          <w:lang w:val="en-US" w:eastAsia="en-US" w:bidi="en-US"/>
        </w:rPr>
        <w:t xml:space="preserve">Cm .Rehearsals for Zero Hoar: </w:t>
      </w:r>
      <w:r>
        <w:rPr>
          <w:rStyle w:val="CharStyle250"/>
        </w:rPr>
        <w:t xml:space="preserve">Performance in </w:t>
      </w:r>
      <w:r>
        <w:rPr>
          <w:rStyle w:val="CharStyle250"/>
          <w:lang w:val="en-US" w:eastAsia="en-US" w:bidi="en-US"/>
        </w:rPr>
        <w:t>the Eighties',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rStyle w:val="CharStyle250"/>
          <w:lang w:val="en-US" w:eastAsia="en-US" w:bidi="en-US"/>
        </w:rPr>
        <w:t xml:space="preserve">The Decade </w:t>
      </w:r>
      <w:r>
        <w:rPr>
          <w:rStyle w:val="CharStyle250"/>
        </w:rPr>
        <w:t xml:space="preserve">Show: Frameworks </w:t>
      </w:r>
      <w:r>
        <w:rPr>
          <w:rStyle w:val="CharStyle250"/>
          <w:lang w:val="en-US" w:eastAsia="en-US" w:bidi="en-US"/>
        </w:rPr>
        <w:t xml:space="preserve">of </w:t>
      </w:r>
      <w:r>
        <w:rPr>
          <w:rStyle w:val="CharStyle250"/>
        </w:rPr>
        <w:t xml:space="preserve">Identity in </w:t>
      </w:r>
      <w:r>
        <w:rPr>
          <w:rStyle w:val="CharStyle250"/>
          <w:lang w:val="en-US" w:eastAsia="en-US" w:bidi="en-US"/>
        </w:rPr>
        <w:t xml:space="preserve">the </w:t>
      </w:r>
      <w:r>
        <w:rPr>
          <w:rStyle w:val="CharStyle250"/>
        </w:rPr>
        <w:t>:980s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(New York: Museum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Contemporary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Hispanic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Art, The New Museum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Contemporary Art, The Studio Museum 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Harlem, </w:t>
      </w:r>
      <w:r>
        <w:rPr>
          <w:rStyle w:val="CharStyle264"/>
        </w:rPr>
        <w:t>199</w:t>
      </w:r>
      <w:r>
        <w:rPr>
          <w:rStyle w:val="CharStyle70"/>
        </w:rPr>
        <w:t>°)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New Museum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Contemporary Art </w:t>
      </w:r>
      <w:r>
        <w:rPr>
          <w:rStyle w:val="CharStyle250"/>
        </w:rPr>
        <w:t>Bad Cirls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(Cambridge: The MIT Press, 1994) - Katalog und Ausstellung untersuchen</w:t>
        <w:br/>
        <w:t>Humor in der Kunst, lassen aber die 1970er Jahre völlig außer acht.</w:t>
      </w:r>
    </w:p>
    <w:p>
      <w:pPr>
        <w:pStyle w:val="Style62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48"/>
          <w:i w:val="0"/>
          <w:iCs w:val="0"/>
        </w:rPr>
        <w:t xml:space="preserve">Hutcheon </w:t>
      </w:r>
      <w:r>
        <w:rPr>
          <w:w w:val="100"/>
          <w:spacing w:val="0"/>
          <w:color w:val="000000"/>
          <w:position w:val="0"/>
        </w:rPr>
        <w:t>A Theory of Parody,</w:t>
      </w:r>
      <w:r>
        <w:rPr>
          <w:rStyle w:val="CharStyle65"/>
          <w:i w:val="0"/>
          <w:iCs w:val="0"/>
        </w:rPr>
        <w:t xml:space="preserve"> </w:t>
      </w:r>
      <w:r>
        <w:rPr>
          <w:rStyle w:val="CharStyle248"/>
          <w:lang w:val="fr-FR" w:eastAsia="fr-FR" w:bidi="fr-FR"/>
          <w:i w:val="0"/>
          <w:iCs w:val="0"/>
        </w:rPr>
        <w:t xml:space="preserve">S. </w:t>
      </w:r>
      <w:r>
        <w:rPr>
          <w:rStyle w:val="CharStyle248"/>
          <w:lang w:val="en-US" w:eastAsia="en-US" w:bidi="en-US"/>
          <w:i w:val="0"/>
          <w:iCs w:val="0"/>
        </w:rPr>
        <w:t>74.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Auszüge dieses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Texts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 Angel Falls sind bereits in meinem Essay für den Katalog </w:t>
      </w:r>
      <w:r>
        <w:rPr>
          <w:rStyle w:val="CharStyle250"/>
          <w:lang w:val="en-US" w:eastAsia="en-US" w:bidi="en-US"/>
        </w:rPr>
        <w:t>SMIRK: women, art, and humor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erschienen.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Firehouse Art Gallery, New York,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März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2001.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Kathleen Rowe </w:t>
      </w:r>
      <w:r>
        <w:rPr>
          <w:rStyle w:val="CharStyle250"/>
          <w:lang w:val="en-US" w:eastAsia="en-US" w:bidi="en-US"/>
        </w:rPr>
        <w:t>The Unruly Woman: Gender and the Genres of Laughter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(Austin: University of Texas, 1995) S. 12.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Rowe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argumentiert gegen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Laura Mulveys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Schlussfolgerung, der männliche Blick beraube die Frau automatisch ihrer Macht.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3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Laura Mulvey,V</w:t>
      </w:r>
      <w:r>
        <w:rPr>
          <w:rStyle w:val="CharStyle265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swa/ </w:t>
      </w:r>
      <w:r>
        <w:rPr>
          <w:rStyle w:val="CharStyle250"/>
          <w:lang w:val="en-US" w:eastAsia="en-US" w:bidi="en-US"/>
        </w:rPr>
        <w:t xml:space="preserve">Pleasure </w:t>
      </w:r>
      <w:r>
        <w:rPr>
          <w:rStyle w:val="CharStyle250"/>
        </w:rPr>
        <w:t xml:space="preserve">and Narratlue </w:t>
      </w:r>
      <w:r>
        <w:rPr>
          <w:rStyle w:val="CharStyle250"/>
          <w:lang w:val="en-US" w:eastAsia="en-US" w:bidi="en-US"/>
        </w:rPr>
        <w:t xml:space="preserve">Cinema', Screen </w:t>
      </w:r>
      <w:r>
        <w:rPr>
          <w:rStyle w:val="CharStyle250"/>
        </w:rPr>
        <w:t>16</w:t>
      </w:r>
      <w:r>
        <w:rPr>
          <w:rStyle w:val="CharStyle251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(Autumn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1975):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S. 6-18.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Kathleen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Wentrack bespricht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ihrer Doktorarbeit das Verhältnis zwischen feministischer Kunst in Europa und Amerika:</w:t>
      </w:r>
    </w:p>
    <w:p>
      <w:pPr>
        <w:pStyle w:val="Style62"/>
        <w:widowControl w:val="0"/>
        <w:keepNext w:val="0"/>
        <w:keepLines w:val="0"/>
        <w:shd w:val="clear" w:color="auto" w:fill="auto"/>
        <w:bidi w:val="0"/>
        <w:spacing w:before="0" w:after="0" w:line="158" w:lineRule="exact"/>
        <w:ind w:left="320" w:right="0" w:firstLine="0"/>
      </w:pPr>
      <w:r>
        <w:rPr>
          <w:w w:val="100"/>
          <w:spacing w:val="0"/>
          <w:color w:val="000000"/>
          <w:position w:val="0"/>
        </w:rPr>
        <w:t xml:space="preserve">The Female Body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Conflict: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U.S. and European Feminist Performance Art 1968-1979, Carolee Schneemann, Valie Export,</w:t>
      </w:r>
    </w:p>
    <w:p>
      <w:pPr>
        <w:pStyle w:val="Style68"/>
        <w:tabs>
          <w:tab w:leader="none" w:pos="674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20" w:right="0" w:firstLine="0"/>
      </w:pPr>
      <w:r>
        <w:rPr>
          <w:rStyle w:val="CharStyle250"/>
        </w:rPr>
        <w:t>and Ulrike Rosenbach,</w:t>
      </w:r>
      <w:r>
        <w:rPr>
          <w:rStyle w:val="CharStyle251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City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University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New York, 2005.</w:t>
        <w:tab/>
        <w:t>„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320" w:right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„L'homme pense, la femme dépense",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„La </w:t>
      </w:r>
      <w:r>
        <w:rPr>
          <w:lang w:val="fr-FR" w:eastAsia="fr-FR" w:bidi="fr-FR"/>
          <w:w w:val="100"/>
          <w:spacing w:val="0"/>
          <w:color w:val="000000"/>
          <w:position w:val="0"/>
        </w:rPr>
        <w:t>femme est comme une épice, plus on tape dessus, plus elle exhale un arôme agréable ,</w:t>
        <w:br/>
        <w:t>„La femme est un château-fort, l'homme est son prisonnier."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Merrill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führt aus, dass sich hinter dem angeblich </w:t>
      </w:r>
      <w:r>
        <w:rPr>
          <w:rStyle w:val="CharStyle250"/>
        </w:rPr>
        <w:t>mangelnden Humor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Frauen in Wahrheit die Weigerung verbirgt, die</w:t>
        <w:br/>
        <w:t>kulturellen Prämissen hinzunehmen, die ein Witz voraussetzt. „Wenn wir Frauen uns nicht länger mit dem traditionellen</w:t>
        <w:br/>
        <w:t>Frauenbild identifizieren, können wir uns über Witze, die unseren Ausbruch aus diesen Festlegungen lächerlich machen,</w:t>
        <w:br/>
        <w:t xml:space="preserve">nicht mehr amüsieren." Lisa Merrill, </w:t>
      </w:r>
      <w:r>
        <w:rPr>
          <w:rStyle w:val="CharStyle250"/>
        </w:rPr>
        <w:t xml:space="preserve">Feminist Humor: </w:t>
      </w:r>
      <w:r>
        <w:rPr>
          <w:rStyle w:val="CharStyle250"/>
          <w:lang w:val="en-US" w:eastAsia="en-US" w:bidi="en-US"/>
        </w:rPr>
        <w:t>Rebellious and Self-Affirming</w:t>
      </w:r>
      <w:r>
        <w:rPr>
          <w:rStyle w:val="CharStyle70"/>
        </w:rPr>
        <w:t>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</w:t>
      </w:r>
      <w:r>
        <w:rPr>
          <w:rStyle w:val="CharStyle250"/>
        </w:rPr>
        <w:t xml:space="preserve">Last </w:t>
      </w:r>
      <w:r>
        <w:rPr>
          <w:rStyle w:val="CharStyle250"/>
          <w:lang w:val="en-US" w:eastAsia="en-US" w:bidi="en-US"/>
        </w:rPr>
        <w:t xml:space="preserve">Laughs: </w:t>
      </w:r>
      <w:r>
        <w:rPr>
          <w:rStyle w:val="CharStyle250"/>
        </w:rPr>
        <w:t xml:space="preserve">Perspectiues </w:t>
      </w:r>
      <w:r>
        <w:rPr>
          <w:rStyle w:val="CharStyle250"/>
          <w:lang w:val="en-US" w:eastAsia="en-US" w:bidi="en-US"/>
        </w:rPr>
        <w:t>on</w:t>
        <w:br/>
        <w:t>Women and Comedy,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Hrsg.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Regina Barreca (New York: Marion Boyars, 1985) S. 273.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Hélène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Cixous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fordert: „Schreibe dich selbst. Verschaffe deinem Körper Gehör", S. 338.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Luce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Irigaray </w:t>
      </w:r>
      <w:r>
        <w:rPr>
          <w:rStyle w:val="CharStyle250"/>
          <w:lang w:val="en-US" w:eastAsia="en-US" w:bidi="en-US"/>
        </w:rPr>
        <w:t xml:space="preserve">This </w:t>
      </w:r>
      <w:r>
        <w:rPr>
          <w:rStyle w:val="CharStyle250"/>
        </w:rPr>
        <w:t xml:space="preserve">Sex </w:t>
      </w:r>
      <w:r>
        <w:rPr>
          <w:rStyle w:val="CharStyle250"/>
          <w:lang w:val="en-US" w:eastAsia="en-US" w:bidi="en-US"/>
        </w:rPr>
        <w:t>Which is Not One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(1977),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Catherine Porter (Ithaca: Cornell University Press, 1985) S. 76.</w:t>
      </w:r>
    </w:p>
    <w:p>
      <w:pPr>
        <w:pStyle w:val="Style68"/>
        <w:numPr>
          <w:ilvl w:val="0"/>
          <w:numId w:val="17"/>
        </w:numPr>
        <w:tabs>
          <w:tab w:leader="none" w:pos="2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Suleiman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erläutert: „In der Nachahmung spiegelt die Frau die »männliche' Version des »Weiblichen' wider. Da sie sich</w:t>
        <w:br/>
        <w:t>dabei aber ihrer selbst bewusst ist, hebt sie den Zitatcharakter und oft ironischen Gehalt der Wiederspiegelung hervor",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0" w:right="0" w:firstLine="0"/>
        <w:sectPr>
          <w:footerReference w:type="even" r:id="rId137"/>
          <w:footerReference w:type="default" r:id="rId138"/>
          <w:footerReference w:type="first" r:id="rId139"/>
          <w:titlePg/>
          <w:pgSz w:w="10353" w:h="13147"/>
          <w:pgMar w:top="1124" w:left="1777" w:right="1660" w:bottom="545" w:header="0" w:footer="3" w:gutter="0"/>
          <w:rtlGutter w:val="0"/>
          <w:cols w:space="720"/>
          <w:pgNumType w:start="77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Susan Rubin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Suleiman </w:t>
      </w:r>
      <w:r>
        <w:rPr>
          <w:rStyle w:val="CharStyle250"/>
          <w:lang w:val="en-US" w:eastAsia="en-US" w:bidi="en-US"/>
        </w:rPr>
        <w:t>Subversive Intent: Gender, Politics, and the Avant-Garde</w:t>
      </w:r>
      <w:r>
        <w:rPr>
          <w:rStyle w:val="CharStyle251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(Cambridge: Harvard University Press, 199°)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>-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27</w:t>
      </w:r>
      <w:r>
        <w:rPr>
          <w:lang w:val="en-US" w:eastAsia="en-US" w:bidi="en-US"/>
          <w:w w:val="100"/>
          <w:spacing w:val="0"/>
          <w:color w:val="000000"/>
          <w:position w:val="0"/>
        </w:rPr>
        <w:t>'</w:t>
        <w:br/>
      </w:r>
      <w:r>
        <w:rPr>
          <w:rStyle w:val="CharStyle250"/>
          <w:lang w:val="en-US" w:eastAsia="en-US" w:bidi="en-US"/>
        </w:rPr>
        <w:t xml:space="preserve">Hutcheon </w:t>
      </w:r>
      <w:r>
        <w:rPr>
          <w:rStyle w:val="CharStyle250"/>
        </w:rPr>
        <w:t xml:space="preserve">definiert </w:t>
      </w:r>
      <w:r>
        <w:rPr>
          <w:rStyle w:val="CharStyle250"/>
          <w:lang w:val="en-US" w:eastAsia="en-US" w:bidi="en-US"/>
        </w:rPr>
        <w:t xml:space="preserve">die </w:t>
      </w:r>
      <w:r>
        <w:rPr>
          <w:rStyle w:val="CharStyle250"/>
        </w:rPr>
        <w:t>Parodie im weitesten Sinne als</w:t>
      </w:r>
      <w:r>
        <w:rPr>
          <w:rStyle w:val="CharStyle251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„Wiederholung aus kritischer Distanz, wodurch eher die Differenzen</w:t>
        <w:br/>
        <w:t xml:space="preserve">als die Ähnlichkeiten sichtbar werden."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Linda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Hutcheon </w:t>
      </w:r>
      <w:r>
        <w:rPr>
          <w:rStyle w:val="CharStyle250"/>
          <w:lang w:val="en-US" w:eastAsia="en-US" w:bidi="en-US"/>
        </w:rPr>
        <w:t>A Theory of Parody: Teachings of Twentieth-Century Art Forms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(New York: Methuen, 1985) S. 6.</w:t>
      </w:r>
    </w:p>
    <w:p>
      <w:pPr>
        <w:pStyle w:val="Style11"/>
        <w:numPr>
          <w:ilvl w:val="0"/>
          <w:numId w:val="19"/>
        </w:numPr>
        <w:tabs>
          <w:tab w:leader="none" w:pos="2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>L homme pense, la femme depense,” “La Femme est comme une epice, plus on tape dessus, plus elle exhale un arome</w:t>
        <w:br/>
        <w:t>agreable,” “La femme est un chateau-fort, l’homme est son prisonnier.”</w:t>
      </w:r>
    </w:p>
    <w:p>
      <w:pPr>
        <w:pStyle w:val="Style11"/>
        <w:numPr>
          <w:ilvl w:val="0"/>
          <w:numId w:val="19"/>
        </w:numPr>
        <w:tabs>
          <w:tab w:leader="none" w:pos="2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00" w:right="0" w:hanging="300"/>
      </w:pPr>
      <w:r>
        <w:rPr>
          <w:w w:val="100"/>
          <w:spacing w:val="0"/>
          <w:color w:val="000000"/>
          <w:position w:val="0"/>
        </w:rPr>
        <w:t xml:space="preserve">Merrill states that “women’s so-called </w:t>
      </w:r>
      <w:r>
        <w:rPr>
          <w:rStyle w:val="CharStyle60"/>
        </w:rPr>
        <w:t>lack of humor</w:t>
      </w:r>
      <w:r>
        <w:rPr>
          <w:w w:val="100"/>
          <w:spacing w:val="0"/>
          <w:color w:val="000000"/>
          <w:position w:val="0"/>
        </w:rPr>
        <w:t xml:space="preserve"> is, in fact, a refusal to comply with the premise of a joke (...)</w:t>
        <w:br/>
        <w:t>when women no longer identify with the ways in which we traditionally have been defined, humor which ridicules our^</w:t>
        <w:br/>
        <w:t xml:space="preserve">departure from those expectations no longer amuses us.” Lisa Merrill </w:t>
      </w:r>
      <w:r>
        <w:rPr>
          <w:rStyle w:val="CharStyle60"/>
        </w:rPr>
        <w:t>'Feminist Humor: Rebellious and Self-Affirming,</w:t>
        <w:br/>
      </w:r>
      <w:r>
        <w:rPr>
          <w:w w:val="100"/>
          <w:spacing w:val="0"/>
          <w:color w:val="000000"/>
          <w:position w:val="0"/>
        </w:rPr>
        <w:t xml:space="preserve">in </w:t>
      </w:r>
      <w:r>
        <w:rPr>
          <w:rStyle w:val="CharStyle60"/>
        </w:rPr>
        <w:t>Last Laughs: Perspectives on Women and Comedy, ed. Regina Barreca</w:t>
      </w:r>
      <w:r>
        <w:rPr>
          <w:w w:val="100"/>
          <w:spacing w:val="0"/>
          <w:color w:val="000000"/>
          <w:position w:val="0"/>
        </w:rPr>
        <w:t xml:space="preserve"> (New York: Marion Boyars, 1985) 273.</w:t>
      </w:r>
    </w:p>
    <w:p>
      <w:pPr>
        <w:pStyle w:val="Style159"/>
        <w:numPr>
          <w:ilvl w:val="0"/>
          <w:numId w:val="19"/>
        </w:numPr>
        <w:tabs>
          <w:tab w:leader="none" w:pos="28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Cixous urges: "Write yourself. Your body must be heard,” p. 338.</w:t>
      </w:r>
    </w:p>
    <w:p>
      <w:pPr>
        <w:pStyle w:val="Style11"/>
        <w:numPr>
          <w:ilvl w:val="0"/>
          <w:numId w:val="19"/>
        </w:numPr>
        <w:tabs>
          <w:tab w:leader="none" w:pos="2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Luce Irigaray </w:t>
      </w:r>
      <w:r>
        <w:rPr>
          <w:rStyle w:val="CharStyle60"/>
        </w:rPr>
        <w:t>This Sex Which is Not One</w:t>
      </w:r>
      <w:r>
        <w:rPr>
          <w:w w:val="100"/>
          <w:spacing w:val="0"/>
          <w:color w:val="000000"/>
          <w:position w:val="0"/>
        </w:rPr>
        <w:t xml:space="preserve"> (1977), trans. Catherine Porter (Ithaca: Cornell University Press, 1985) p. 76.</w:t>
      </w:r>
    </w:p>
    <w:p>
      <w:pPr>
        <w:pStyle w:val="Style257"/>
        <w:numPr>
          <w:ilvl w:val="0"/>
          <w:numId w:val="19"/>
        </w:numPr>
        <w:tabs>
          <w:tab w:leader="none" w:pos="2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/>
      </w:pPr>
      <w:r>
        <w:rPr>
          <w:w w:val="100"/>
          <w:spacing w:val="0"/>
          <w:color w:val="000000"/>
          <w:position w:val="0"/>
        </w:rPr>
        <w:t>Suleiman explains: “In mimicry, a woman ‘repeats’ the male (...) version of‘woman,’ but she does so in a self-conscious</w:t>
        <w:br/>
        <w:t>way that points up the citational, often ironic status of the repetition,”</w:t>
      </w:r>
    </w:p>
    <w:p>
      <w:pPr>
        <w:pStyle w:val="Style11"/>
        <w:widowControl w:val="0"/>
        <w:keepNext w:val="0"/>
        <w:keepLines w:val="0"/>
        <w:shd w:val="clear" w:color="auto" w:fill="auto"/>
        <w:bidi w:val="0"/>
        <w:jc w:val="left"/>
        <w:spacing w:before="0" w:after="9155" w:line="163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 xml:space="preserve">Susan Rubin Suleiman </w:t>
      </w:r>
      <w:r>
        <w:rPr>
          <w:rStyle w:val="CharStyle60"/>
        </w:rPr>
        <w:t>Subversive Intent: Gender, Politics, and the Avant-Garde</w:t>
      </w:r>
      <w:r>
        <w:rPr>
          <w:w w:val="100"/>
          <w:spacing w:val="0"/>
          <w:color w:val="000000"/>
          <w:position w:val="0"/>
        </w:rPr>
        <w:t xml:space="preserve"> (Cambridge: Harvard University Press,</w:t>
        <w:br/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w w:val="100"/>
          <w:spacing w:val="0"/>
          <w:color w:val="000000"/>
          <w:position w:val="0"/>
        </w:rPr>
        <w:t>99o) p, 27. Hutcheon broadly defines parody as “repetition with critical distance, which marks difference rather than</w:t>
        <w:br/>
        <w:t xml:space="preserve">similarity.” Linda Hutcheon </w:t>
      </w:r>
      <w:r>
        <w:rPr>
          <w:rStyle w:val="CharStyle60"/>
        </w:rPr>
        <w:t>A Theory of Parody: Teachings of Twentieth-Century Art Forms</w:t>
      </w:r>
      <w:r>
        <w:rPr>
          <w:w w:val="100"/>
          <w:spacing w:val="0"/>
          <w:color w:val="000000"/>
          <w:position w:val="0"/>
        </w:rPr>
        <w:t xml:space="preserve"> (New York: Methuen, 1985) p. 6.</w:t>
      </w:r>
    </w:p>
    <w:p>
      <w:pPr>
        <w:pStyle w:val="Style131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80" w:firstLine="0"/>
        <w:sectPr>
          <w:pgSz w:w="10353" w:h="13147"/>
          <w:pgMar w:top="950" w:left="1521" w:right="1540" w:bottom="720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MORE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34" w:line="17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GerburgTreusch-Dieter, Andreas Broeckmann und Vera Tollmann</w:t>
      </w:r>
    </w:p>
    <w:p>
      <w:pPr>
        <w:pStyle w:val="Style268"/>
        <w:widowControl w:val="0"/>
        <w:keepNext/>
        <w:keepLines/>
        <w:shd w:val="clear" w:color="auto" w:fill="auto"/>
        <w:bidi w:val="0"/>
        <w:jc w:val="left"/>
        <w:spacing w:before="0" w:after="191" w:line="260" w:lineRule="exact"/>
        <w:ind w:left="380" w:right="0" w:firstLine="0"/>
      </w:pPr>
      <w:bookmarkStart w:id="20" w:name="bookmark20"/>
      <w:r>
        <w:rPr>
          <w:rStyle w:val="CharStyle270"/>
          <w:i/>
          <w:iCs/>
        </w:rPr>
        <w:t>Überden listigen Umgang mit der Wirklichkeit</w:t>
      </w:r>
      <w:bookmarkEnd w:id="20"/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Vorbereitungen zur transmediale.06 drehten sich immer wieder um das Verhältnis von</w:t>
        <w:br/>
        <w:t>Humor und Maschine: wie beziehen Künstlerinnen und Künstler sich auf die Wirklichkeit, und wie</w:t>
        <w:br/>
        <w:t>setzen sie sich über die Erwartungen an Technologie und deren Funktionalität hinweg.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 der Einführung des Humors ins Verhältnis Mensch-Maschine wird das in Frage gestellt, was</w:t>
        <w:br/>
        <w:t>wie ein Fatum dieses Verhältnis bestimmt: Der Mensch will mit dem von ihm Hergestellten die</w:t>
        <w:br/>
        <w:t>Welt beherrschen, aber das Gegenteil kommt raus. Er wird zum Opfer dessen, was er als Mittel der</w:t>
        <w:br/>
        <w:t xml:space="preserve">Beherrschung einsetzt, er wird selbst beherrscht, </w:t>
      </w:r>
      <w:r>
        <w:rPr>
          <w:rStyle w:val="CharStyle93"/>
        </w:rPr>
        <w:t>übermannt.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Darauf basiert ja die ganze Dialektik</w:t>
        <w:br/>
        <w:t>der Aufklärung: Die Naturbeherrschung kehrt sich in entsetzlicher Form um und fällt auf den</w:t>
        <w:br/>
        <w:t>Menschen zurück, der durch diese Umkehrung erfährt, welche Grausamkeit er ins Werk gesetzt</w:t>
        <w:br/>
        <w:t>hat. Dieses scheinbare Schicksal des Menschen wird durch die Einführung des Humors gebrochen.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Weg, den Humor ins Spiel zu bringen, ist die Konstruktion von schwachen, unvollkommenen</w:t>
        <w:br/>
        <w:t>Maschinen, ein Weg, den vor allem Künstler, Männer, zu gehen scheinen. Das hat natürlich etwas</w:t>
        <w:br/>
        <w:t>Kathartisches. Anstelle von Hightech konstruieren sie dysfunktionale Maschinen, wie um</w:t>
        <w:br/>
        <w:t>sich dem Zwang der funktionalen Technik zu entziehen, während die Frauen, die Künstlerinnen,</w:t>
        <w:br/>
        <w:t>sich eher mit sozialen Themen befassen, mit den Beziehungen zur Welt und zur Gesellschaft-</w:t>
        <w:br/>
        <w:t>Die Technologiefrage wird hier vor allem von Männern aufgegriffen.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heißt doch, dass sich die Geschlechtsrollen reproduzieren. Die Männer erschaffen sich in</w:t>
        <w:br/>
        <w:t>ihren schwachen Maschinen selbst als Kind (lacht). „Tu was für mich, heb mich auf, lass mich</w:t>
        <w:br/>
        <w:t>runter", und so fort. „Zieh mir die Schuhe an, zieh sie mir nicht an". Im Grunde sind das doch</w:t>
        <w:br/>
        <w:t>Wunschmaschinen,exteriorisierte männliche Wünsche. Das„Lass-mich-doch-wieder-Kind-sein</w:t>
        <w:br/>
        <w:t>ist ein Aufgeben der Verantwortung für die Technologie - und das ist neu. Wolf Vostell hat</w:t>
        <w:br/>
        <w:t>beispielsweise noch mit dem Crash gearbeitet und dadurch die Gewalt, die in den Maschinen</w:t>
        <w:br/>
        <w:t xml:space="preserve">steckt, offenbart. Für Vostell wäre die Vorstellung von </w:t>
      </w:r>
      <w:r>
        <w:rPr>
          <w:rStyle w:val="CharStyle93"/>
        </w:rPr>
        <w:t>schwachen Maschinen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doch Pipifax gewesen.</w:t>
        <w:br/>
      </w:r>
      <w:r>
        <w:rPr>
          <w:rStyle w:val="CharStyle23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Bei deren Präsentation geht es aber gerade nicht, wie bei Vostell, um eine Machtgeste, sondern</w:t>
        <w:br/>
        <w:t>um die Dekonstruktion des Zusammenhangs von Technologie und Macht. Die Frage ist ja, ob man</w:t>
        <w:br/>
        <w:t>Technologie immer gleich mit Gewalt zusammendenken muss.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Hier besteht offenbar ein Unterschied zwischen den 70er Jahren des 20. Jahrhunderts und dem</w:t>
        <w:br/>
        <w:t>Beginn des 21. Jahrhunderts. Der Zusammenhang von Technologie und Gewalt wird uns seit dem</w:t>
        <w:br/>
        <w:t>11. September 2001 im Namen eines Terrors verkauft, der vollkommen humorlos, aber- um ein</w:t>
        <w:br/>
        <w:t>neuestes Schlagwort zu verwenden</w:t>
      </w:r>
      <w:r>
        <w:rPr>
          <w:rStyle w:val="CharStyle93"/>
        </w:rPr>
        <w:t>-gut aufgestellt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ist. Und zwar von beiden Seiten: als Staats</w:t>
        <w:t>-</w:t>
        <w:br/>
        <w:t>terrorismus arbeitet er mit Hightech, als Selbstmordattentat mit Primitivität. Die erste Variante</w:t>
        <w:br/>
        <w:t>verweist auf die zweite und umgekehrt, das heißt, der Wunsch nach einem explodierenden</w:t>
        <w:br/>
        <w:t>Sprengsatz ruft den Wunsch nach totaler Kontrolle hervor. Das eine verhält sich zum anderen</w:t>
        <w:br/>
        <w:t>komplementär.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380"/>
        <w:sectPr>
          <w:footerReference w:type="even" r:id="rId140"/>
          <w:footerReference w:type="default" r:id="rId141"/>
          <w:footerReference w:type="first" r:id="rId142"/>
          <w:titlePg/>
          <w:pgSz w:w="10353" w:h="13147"/>
          <w:pgMar w:top="950" w:left="1521" w:right="1540" w:bottom="720" w:header="0" w:footer="3" w:gutter="0"/>
          <w:rtlGutter w:val="0"/>
          <w:cols w:space="720"/>
          <w:noEndnote/>
          <w:docGrid w:linePitch="360"/>
        </w:sectPr>
      </w:pP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Dabei ist die Präzision einer menschlichen Bombe fast größer als das, was satellitengeleitete</w:t>
        <w:br/>
        <w:t xml:space="preserve">Raketen zu leisten imstande sind: </w:t>
      </w:r>
      <w:r>
        <w:rPr>
          <w:rStyle w:val="CharStyle93"/>
        </w:rPr>
        <w:t>das Ding zünden,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kriegt man aus fünftausend Kilometei</w:t>
        <w:br/>
        <w:t>Entfernung nicht mit der gleichen grausamen Genauigkeit hin. Der Mythos der Technologi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behauptet, sie sei allmächtig, doch dieses Als ob kann ganz leicht ausgehebelt und durch mensch</w:t>
        <w:t>-</w:t>
        <w:br/>
        <w:t>liches Handeln unterlaufen werden. Beispielsweise durch die Sarajevo-Witze von Maja Bajevic.Sie</w:t>
        <w:br/>
        <w:t>entstehen als die Serben auf den Bergen um Sarajevo die Stadt ununterbrochen beschieße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0</w:t>
      </w:r>
      <w:r>
        <w:rPr>
          <w:lang w:val="de-DE" w:eastAsia="de-DE" w:bidi="de-DE"/>
          <w:w w:val="100"/>
          <w:spacing w:val="0"/>
          <w:color w:val="000000"/>
          <w:position w:val="0"/>
        </w:rPr>
        <w:t>'</w:t>
        <w:br/>
        <w:t>In dieser Situation werden die Witze zur Möglichkeit, sich selbst am Leben zu erhalten, weil sie eine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240" w:right="0" w:firstLine="0"/>
      </w:pPr>
      <w:r>
        <w:rPr>
          <w:w w:val="100"/>
          <w:spacing w:val="0"/>
          <w:color w:val="000000"/>
          <w:position w:val="0"/>
        </w:rPr>
        <w:t>Gerburg Treusch-Dieter, Andreas Broeckmann and Vera Tollmann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170" w:line="260" w:lineRule="exact"/>
        <w:ind w:left="240" w:right="0" w:firstLine="0"/>
      </w:pPr>
      <w:bookmarkStart w:id="21" w:name="bookmark21"/>
      <w:r>
        <w:rPr>
          <w:rStyle w:val="CharStyle280"/>
          <w:i/>
          <w:iCs/>
        </w:rPr>
        <w:t>On Crafty Dealings with Reality</w:t>
      </w:r>
      <w:bookmarkEnd w:id="21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pict>
          <v:shape id="_x0000_s1148" type="#_x0000_t202" style="position:absolute;margin-left:-1.55pt;margin-top:33.6pt;width:13.45pt;height:9.6pt;z-index:-125829365;mso-wrap-distance-left:5.pt;mso-wrap-distance-top:15.6pt;mso-wrap-distance-right:5.pt;mso-wrap-distance-bottom:77.3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73"/>
                    </w:rPr>
                    <w:t>GTd</w:t>
                  </w:r>
                </w:p>
              </w:txbxContent>
            </v:textbox>
            <w10:wrap type="square" side="right" anchorx="margin"/>
          </v:shape>
        </w:pict>
      </w: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The preparations for transmediale.06 were again and again concerned with the relationship</w:t>
        <w:br/>
        <w:t>between humour and the machine: how do artists relate to reality, and how do they overcome</w:t>
        <w:br/>
      </w:r>
      <w:r>
        <w:rPr>
          <w:vertAlign w:val="superscript"/>
          <w:w w:val="100"/>
          <w:spacing w:val="0"/>
          <w:color w:val="000000"/>
          <w:position w:val="0"/>
        </w:rPr>
        <w:t>ex</w:t>
      </w:r>
      <w:r>
        <w:rPr>
          <w:w w:val="100"/>
          <w:spacing w:val="0"/>
          <w:color w:val="000000"/>
          <w:position w:val="0"/>
        </w:rPr>
        <w:t>Pectations on technology and its functionality?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pict>
          <v:shape id="_x0000_s1149" type="#_x0000_t202" style="position:absolute;margin-left:0.35pt;margin-top:83.75pt;width:11.5pt;height:8.4pt;z-index:-125829364;mso-wrap-distance-left:5.pt;mso-wrap-distance-top:78.25pt;mso-wrap-distance-right:5.pt;mso-wrap-distance-bottom:61.55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72"/>
                      <w:lang w:val="de-DE" w:eastAsia="de-DE" w:bidi="de-DE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Inserting humour into the equation human being / machine calls into question the thing that</w:t>
        <w:br/>
        <w:t>determines this relationship like fate: human beings wish to dominate the world with</w:t>
        <w:br/>
        <w:t>the things they have produced, but the effect is the opposite. They become victims of the</w:t>
        <w:br/>
        <w:t>tneans used to dominate; they are themselves dominated and overcome. The entire dialectic</w:t>
        <w:br/>
        <w:t>°f the Enlightenment is based on this; the domination of nature is horrifically reversed and</w:t>
        <w:br/>
        <w:t>fells back on human beings, who through this reversal experience set this brutality in motion</w:t>
        <w:br/>
      </w:r>
      <w:r>
        <w:rPr>
          <w:vertAlign w:val="superscript"/>
          <w:w w:val="100"/>
          <w:spacing w:val="0"/>
          <w:color w:val="000000"/>
          <w:position w:val="0"/>
        </w:rPr>
        <w:t>the</w:t>
      </w:r>
      <w:r>
        <w:rPr>
          <w:w w:val="100"/>
          <w:spacing w:val="0"/>
          <w:color w:val="000000"/>
          <w:position w:val="0"/>
        </w:rPr>
        <w:t>y have set in motion. This apparent human fate is avoided by the introduction of humour.</w:t>
        <w:br/>
        <w:t>One way of bringing humour into play is the construction of weak, imperfect machines, a</w:t>
        <w:br/>
      </w:r>
      <w:r>
        <w:rPr>
          <w:vertAlign w:val="superscript"/>
          <w:w w:val="100"/>
          <w:spacing w:val="0"/>
          <w:color w:val="000000"/>
          <w:position w:val="0"/>
        </w:rPr>
        <w:t>r</w:t>
      </w:r>
      <w:r>
        <w:rPr>
          <w:w w:val="100"/>
          <w:spacing w:val="0"/>
          <w:color w:val="000000"/>
          <w:position w:val="0"/>
        </w:rPr>
        <w:t>°ad that male artists especially seem to take. This of course has something cathartic about it.</w:t>
        <w:br/>
        <w:t>Instead of high-tech, they construe dysfunctional machines, as if to escape the constraints of</w:t>
        <w:br/>
        <w:t>functional technology, while the women artists tend to be concerned with social themes,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hh the relationship to the world and society. The question of technology is here above all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240" w:right="0" w:firstLine="0"/>
      </w:pPr>
      <w:r>
        <w:pict>
          <v:shape id="_x0000_s1150" type="#_x0000_t202" style="position:absolute;margin-left:26.75pt;margin-top:20.15pt;width:330.7pt;height:257.05pt;z-index:-125829363;mso-wrap-distance-left:23.5pt;mso-wrap-distance-right:5.pt;mso-wrap-distance-bottom:31.45pt;mso-position-horizontal-relative:margin" wrapcoords="0 0 21600 0 21600 18792 21584 19216 21584 21600 15111 21600 15111 19216 0 18792 0 0" filled="f" stroked="f">
            <v:textbox style="mso-fit-shape-to-text:t" inset="0,0,0,0">
              <w:txbxContent>
                <w:p>
                  <w:pPr>
                    <w:framePr w:h="5141" w:hSpace="67" w:vSpace="629" w:wrap="notBeside" w:vAnchor="text" w:hAnchor="margin" w:x="536" w:y="404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51" type="#_x0000_t75" style="width:331pt;height:257pt;">
                        <v:imagedata r:id="rId143" r:href="rId144"/>
                      </v:shape>
                    </w:pict>
                  </w:r>
                </w:p>
                <w:p>
                  <w:pPr>
                    <w:pStyle w:val="Style2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Lotte Reiniger</w:t>
                  </w:r>
                </w:p>
                <w:p>
                  <w:pPr>
                    <w:pStyle w:val="Style27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Das tapfere Schneiderlein,</w:t>
                  </w:r>
                  <w:r>
                    <w:rPr>
                      <w:rStyle w:val="CharStyle278"/>
                      <w:i w:val="0"/>
                      <w:iCs w:val="0"/>
                    </w:rPr>
                    <w:t xml:space="preserve"> GB 1954</w:t>
                  </w:r>
                </w:p>
                <w:p>
                  <w:pPr>
                    <w:pStyle w:val="Style2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© Christel Strobel, Agentur</w:t>
                  </w:r>
                </w:p>
                <w:p>
                  <w:pPr>
                    <w:pStyle w:val="Style2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für Primrose Productions, München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2" type="#_x0000_t202" style="position:absolute;margin-left:174.6pt;margin-top:346.55pt;width:23.3pt;height:9.15pt;z-index:-125829362;mso-wrap-distance-left:171.35pt;mso-wrap-distance-right:162.95pt;mso-wrap-distance-bottom:12.25pt;mso-position-horizontal-relative:margin" filled="f" stroked="f">
            <v:textbox style="mso-fit-shape-to-text:t" inset="0,0,0,0">
              <w:txbxContent>
                <w:p>
                  <w:pPr>
                    <w:pStyle w:val="Style13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79"/>
                    </w:rPr>
                    <w:t>MORD</w:t>
                  </w:r>
                </w:p>
              </w:txbxContent>
            </v:textbox>
            <w10:wrap type="topAndBottom" anchorx="margin"/>
          </v:shape>
        </w:pict>
      </w:r>
      <w:r>
        <w:rPr>
          <w:vertAlign w:val="superscript"/>
          <w:w w:val="100"/>
          <w:spacing w:val="0"/>
          <w:color w:val="000000"/>
          <w:position w:val="0"/>
        </w:rPr>
        <w:t>ta</w:t>
      </w:r>
      <w:r>
        <w:rPr>
          <w:w w:val="100"/>
          <w:spacing w:val="0"/>
          <w:color w:val="000000"/>
          <w:position w:val="0"/>
        </w:rPr>
        <w:t>ken up by men.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ganz andere Art von Waffen darstellen. Der Humor ist ein ganz anderes effektives Werkzeug.</w:t>
        <w:br/>
        <w:t>Er ist eine wichtige künstlerische Komponente, eine kritische Kraft.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 weiches Verhältnis besteht zwischen den humorvoll erschaffenen schwachen Maschinen</w:t>
        <w:br/>
        <w:t>und den humorlosen Selbstmordattentätern, deren Präzision ferngesteuerten Hightech-Raketen</w:t>
        <w:br/>
        <w:t>überlegen ist? Die schwache Maschine als Wunsch, ein Kind zu sein, und die lebende Bombe als</w:t>
        <w:br/>
        <w:t>Wunsch zu sterben, bilden ja einen absoluten Gegensatz.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angesichts der Arbeiten, über die wir hier sprechen, stellt sich die Frage, ob der Umgang</w:t>
        <w:br/>
        <w:t>mit der Technologie und die Waffe selber geschlechtlich kodiert sind. Kann davon die Rede sein,</w:t>
        <w:br/>
        <w:t>dass sie männlich oder weiblich ist?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80" w:right="0" w:hanging="380"/>
      </w:pPr>
      <w:r>
        <w:rPr>
          <w:rStyle w:val="CharStyle23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Ihre Anwendung ist auf jeden Fall männlich! Das ergibt zumindest die quantitative Auswertung</w:t>
        <w:br/>
        <w:t>der Recherche.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der Kulturgeschichte besteht für Frauen ein Tötungsverbot, das aber nicht als </w:t>
      </w:r>
      <w:r>
        <w:rPr>
          <w:rStyle w:val="CharStyle93"/>
        </w:rPr>
        <w:t>anthropologische</w:t>
        <w:br/>
        <w:t>Konstante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gelten kann, nach dem Motto: Frauen töten nicht, Männer ja. Oder Frauen als</w:t>
        <w:br/>
        <w:t>Sammlerinnen sind friedlich, Männer ais Jäger nicht. Frauen waren geniale Jägerinnen und sind es</w:t>
        <w:br/>
        <w:t>weiterhin, sofern sie dazu kommen, dies zu realisieren (lacht). Das Tötungsverbot für Frauen ist</w:t>
        <w:br/>
        <w:t>historisch produziert und hat, wie ich denke, mit der Entmischung von Waffe und Werkzeug</w:t>
        <w:br/>
        <w:t>zu tun. Das Messer wird noch heute als Waffe und als Werkzeug benutzt, aber das Schwert ist</w:t>
        <w:br/>
        <w:t>bereits mit seinem Entstehen im arbeitsteiligen Sinn als Waffe definiert. Und da spätestens hätte</w:t>
        <w:br/>
        <w:t>das Tötungsverbot für Frauen, die sich von der Waffe fernzuhalten hatten, gegriffen.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 beim Schwert geht es um die Anwendung der Waffe, während sich der Selbstmord</w:t>
        <w:t>-</w:t>
        <w:br/>
        <w:t xml:space="preserve">attentäter selbst zur Waffe macht. Meine Frage nach dem </w:t>
      </w:r>
      <w:r>
        <w:rPr>
          <w:rStyle w:val="CharStyle93"/>
        </w:rPr>
        <w:t>Ceschlecht der Waffe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zielte ja auf eine</w:t>
        <w:br/>
        <w:t>Art Subjektivität des Technologischen. Der Selbstmordattentäter, die Selbstmordattentäterin, ist</w:t>
        <w:br/>
        <w:t>mit der Waffe identisch, eine Opferposition, in die man sich nur unter extremen Bedingungen</w:t>
        <w:br/>
        <w:t>begibt. Und dafinde ich es interessant, dass sich nicht nur Männer, sondern auch Frauen zu lebenden</w:t>
        <w:br/>
        <w:t>Bomben machen. Vielleicht ist die Opferposition nicht geschlechtsspezifisch codiert?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Beide löschen ihren Körper zugunsten eines Jenseits aus, das als höhere Realität aufgefasst wird.</w:t>
        <w:br/>
        <w:t>Nicht das Töten und das für Frauen dabei aufgehobene Tötungsverbot steht im Vordergrund, son</w:t>
        <w:t>-</w:t>
        <w:br/>
        <w:t>dern diese höhere Realität, die auf Erden nicht zu finden ist. Also, im Sinne des Festivalthemas</w:t>
        <w:br/>
      </w:r>
      <w:r>
        <w:rPr>
          <w:rStyle w:val="CharStyle93"/>
        </w:rPr>
        <w:t>Reality Addicts: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warum soll diese höhere Realität nicht süchtig machen? Ich weiß, dass das</w:t>
        <w:br/>
        <w:t>Festival dies in keiner Weise meint, aber warum soll diese Sucht als religiöse Sehnsucht nicht</w:t>
        <w:br/>
        <w:t>für männliche oder weibliche Selbstmordattentäter zutreffen? Ihr säkularisiertes Gegenstück</w:t>
        <w:br/>
        <w:t>wäre die mediale Realität, die mit technischen Mitteln süchtig macht. Allerdings schließen sich</w:t>
        <w:br/>
        <w:t>Sucht und Humor gegenseitig aus, deshalb würde das Konzept des Festivals noch auf eine weitere</w:t>
        <w:br/>
        <w:t>Realität verweisen, in der es nicht um mediale Abhängigkeit, sondern um einen Bruch mit ihr</w:t>
        <w:br/>
        <w:t>geht? Sich in die Luft sprengen ist für solche, die auch nur ein Fünkchen Humor haben, unmög</w:t>
        <w:t>-</w:t>
        <w:br/>
        <w:t>lich. Sie würden die Komik dieses Geschehens begreifen, die darin besteht, dass sich ein Mensch,</w:t>
        <w:br/>
        <w:t>der ins Paradies will, zur lebenden Bombe macht. Aber auch der total vernetzte Mensch steht</w:t>
        <w:br/>
        <w:t>dieser Komik nicht nach: er vertauscht seine Nabel- zwar mit einer Kabel-, nicht mit einer</w:t>
        <w:br/>
        <w:t>Zündschnur, aber auch er hängt an einem Paradies, das in seinem Fall im Diesseits liegt.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3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Humor löst diese Abhängigkeit auf. Er ist im Gegensatz zum Selbstmordattentat, das unwiderruf</w:t>
        <w:t>-</w:t>
        <w:br/>
        <w:t>lich ist, reversibel. Er bringtdas Lachen zurück, Lachen über eine Situation, mit der man sich nicht</w:t>
        <w:br/>
        <w:t>identifiziert. Deshalb ist er immerauch eine Fiktion, die Abstand schafft.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Humor produziert etwas, was nicht endgültig ist, denn er bringt keine Wirklichkeit hervor...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pgSz w:w="10353" w:h="13147"/>
          <w:pgMar w:top="1123" w:left="1492" w:right="1579" w:bottom="1243" w:header="0" w:footer="3" w:gutter="0"/>
          <w:rtlGutter w:val="0"/>
          <w:cols w:space="720"/>
          <w:noEndnote/>
          <w:docGrid w:linePitch="360"/>
        </w:sectPr>
      </w:pPr>
      <w:r>
        <w:rPr>
          <w:rStyle w:val="CharStyle23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... auch keine aus seiner Situation entstehenden Folgen, es geht um eine momentane Erleichterung-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hanging="340"/>
      </w:pPr>
      <w:r>
        <w:rPr>
          <w:vertAlign w:val="superscript"/>
          <w:w w:val="100"/>
          <w:spacing w:val="0"/>
          <w:color w:val="000000"/>
          <w:position w:val="0"/>
        </w:rPr>
        <w:t>J</w:t>
      </w:r>
      <w:r>
        <w:rPr>
          <w:w w:val="100"/>
          <w:spacing w:val="0"/>
          <w:color w:val="000000"/>
          <w:position w:val="0"/>
        </w:rPr>
        <w:t>'</w:t>
      </w:r>
      <w:r>
        <w:rPr>
          <w:vertAlign w:val="superscript"/>
          <w:w w:val="100"/>
          <w:spacing w:val="0"/>
          <w:color w:val="000000"/>
          <w:position w:val="0"/>
        </w:rPr>
        <w:t>}</w:t>
      </w:r>
      <w:r>
        <w:rPr>
          <w:w w:val="100"/>
          <w:spacing w:val="0"/>
          <w:color w:val="000000"/>
          <w:position w:val="0"/>
        </w:rPr>
        <w:t xml:space="preserve"> So this means that gender roles reproduce themselves. In their weak machines the men invent</w:t>
        <w:br/>
        <w:t xml:space="preserve">themselves as children (laughs). “Do something for me, lift me up, put me down, </w:t>
      </w:r>
      <w:r>
        <w:rPr>
          <w:rStyle w:val="CharStyle100"/>
        </w:rPr>
        <w:t>etc.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Put</w:t>
        <w:br/>
        <w:t>®y shoes on, don’t put them on.” They are basically ideal machines that exteriorise male</w:t>
        <w:br/>
        <w:t>wishes. This “let-me-be-a-child-again” is the rejection of responsibility for technology - and</w:t>
        <w:br/>
        <w:t>that is new. Wolf Vostell, for example, worked with the crash, thus revealing the power con</w:t>
        <w:t>-</w:t>
        <w:br/>
        <w:t xml:space="preserve">tained within machines. For Vostell the idea of </w:t>
      </w:r>
      <w:r>
        <w:rPr>
          <w:rStyle w:val="CharStyle100"/>
        </w:rPr>
        <w:t>weak machines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would have been nonsense.</w:t>
      </w:r>
    </w:p>
    <w:p>
      <w:pPr>
        <w:pStyle w:val="Style281"/>
        <w:widowControl w:val="0"/>
        <w:keepNext w:val="0"/>
        <w:keepLines w:val="0"/>
        <w:shd w:val="clear" w:color="auto" w:fill="auto"/>
        <w:bidi w:val="0"/>
        <w:spacing w:before="0" w:after="0"/>
        <w:ind w:left="340" w:right="0"/>
      </w:pPr>
      <w:r>
        <w:rPr>
          <w:rStyle w:val="CharStyle283"/>
          <w:vertAlign w:val="superscript"/>
        </w:rPr>
        <w:t>Vt</w:t>
      </w:r>
      <w:r>
        <w:rPr>
          <w:w w:val="100"/>
          <w:spacing w:val="0"/>
          <w:color w:val="000000"/>
          <w:position w:val="0"/>
        </w:rPr>
        <w:t xml:space="preserve"> But their presentations, unlike Vostell’s, are not about a gesture of power, but about the</w:t>
        <w:br/>
        <w:t>Reconstruction of the connection between technology and power. The question is whether</w:t>
        <w:br/>
        <w:t>technology always needs to be thought of in connection with power.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hanging="340"/>
      </w:pPr>
      <w:r>
        <w:rPr>
          <w:vertAlign w:val="superscript"/>
          <w:w w:val="100"/>
          <w:spacing w:val="0"/>
          <w:color w:val="000000"/>
          <w:position w:val="0"/>
        </w:rPr>
        <w:t>TD</w:t>
      </w:r>
      <w:r>
        <w:rPr>
          <w:w w:val="100"/>
          <w:spacing w:val="0"/>
          <w:color w:val="000000"/>
          <w:position w:val="0"/>
        </w:rPr>
        <w:t xml:space="preserve"> Obviously there is a difference here between the 1970s and the early 21st century. The connection</w:t>
        <w:br/>
        <w:t>Between technology and power has been sold to us since September 11 01 in the name</w:t>
        <w:br/>
        <w:t>°f terrorism that is completely without humour, but - to use a recent buzz word - well po</w:t>
        <w:t>-</w:t>
        <w:br/>
        <w:t>sitioned. And this is true of both sides: as state terrorism it works with high tech, as</w:t>
        <w:br/>
        <w:t>suicide attack with primitiveness. The first variety refers to the second and vice versa, i.e. the</w:t>
        <w:br/>
        <w:t>Resire for the explosive device brings forth the desire for total control; the one compliments</w:t>
        <w:br/>
        <w:t>the other.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And here the precision of a human bomb is almost greater than what satellite-guided rockets</w:t>
        <w:br/>
      </w:r>
      <w:r>
        <w:rPr>
          <w:vertAlign w:val="superscript"/>
          <w:w w:val="100"/>
          <w:spacing w:val="0"/>
          <w:color w:val="000000"/>
          <w:position w:val="0"/>
        </w:rPr>
        <w:t>are</w:t>
      </w:r>
      <w:r>
        <w:rPr>
          <w:w w:val="100"/>
          <w:spacing w:val="0"/>
          <w:color w:val="000000"/>
          <w:position w:val="0"/>
        </w:rPr>
        <w:t xml:space="preserve"> capable of: </w:t>
      </w:r>
      <w:r>
        <w:rPr>
          <w:rStyle w:val="CharStyle100"/>
        </w:rPr>
        <w:t>detonating the thing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from a distance of five thousand kilometres can tbe achiev-</w:t>
        <w:br/>
        <w:t>eR with the same dreadful accuracy. The myth of technology is a claim to its omnipotence, but</w:t>
        <w:br/>
        <w:t>this as-if can quite easily be cancelled out and undermined by human action. For example,</w:t>
        <w:br/>
        <w:t>through the Sarajevo jokes of Maja Bajevic. They came about when the Serbs were continually</w:t>
        <w:br/>
        <w:t>firing down upon the city from its surrounding mountains. In this situation the jokes were a</w:t>
        <w:br/>
      </w:r>
      <w:r>
        <w:rPr>
          <w:vertAlign w:val="superscript"/>
          <w:w w:val="100"/>
          <w:spacing w:val="0"/>
          <w:color w:val="000000"/>
          <w:position w:val="0"/>
        </w:rPr>
        <w:t>Wa</w:t>
      </w:r>
      <w:r>
        <w:rPr>
          <w:w w:val="100"/>
          <w:spacing w:val="0"/>
          <w:color w:val="000000"/>
          <w:position w:val="0"/>
        </w:rPr>
        <w:t>y of keeping oneself alive, because they represented a completely different kind of weapon.</w:t>
        <w:br/>
        <w:t>Humour is a completely different, effective tool. It is one of the most important artistic com-</w:t>
        <w:br/>
        <w:t>P°nents, a critical force.</w:t>
      </w:r>
    </w:p>
    <w:p>
      <w:pPr>
        <w:pStyle w:val="Style281"/>
        <w:widowControl w:val="0"/>
        <w:keepNext w:val="0"/>
        <w:keepLines w:val="0"/>
        <w:shd w:val="clear" w:color="auto" w:fill="auto"/>
        <w:bidi w:val="0"/>
        <w:spacing w:before="0" w:after="0"/>
        <w:ind w:left="340" w:right="0" w:hanging="120"/>
      </w:pP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 xml:space="preserve"> But what is the relationship between the humorously created weak machines and the humour-</w:t>
        <w:br/>
        <w:t>less suicide assassins whose precision is superior to remote-controlled high-tech rockets?</w:t>
        <w:br/>
        <w:t>The weak machine as the wish to be a child and the living bomb as the wish to die are entirely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Antithetical.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hanging="120"/>
      </w:pPr>
      <w:r>
        <w:rPr>
          <w:vertAlign w:val="superscript"/>
          <w:w w:val="100"/>
          <w:spacing w:val="0"/>
          <w:color w:val="000000"/>
          <w:position w:val="0"/>
        </w:rPr>
        <w:t>8</w:t>
      </w:r>
      <w:r>
        <w:rPr>
          <w:w w:val="100"/>
          <w:spacing w:val="0"/>
          <w:color w:val="000000"/>
          <w:position w:val="0"/>
        </w:rPr>
        <w:t xml:space="preserve"> And in view of the works we are talking about, the question arises as to whether our dealings</w:t>
        <w:br/>
        <w:t>^Rth technology and weapons themselves are gender-coded. Can we talk about them being</w:t>
        <w:br/>
        <w:t>tttale or female?</w:t>
      </w:r>
    </w:p>
    <w:p>
      <w:pPr>
        <w:pStyle w:val="Style28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22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 xml:space="preserve"> Their use is certainly male!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2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 xml:space="preserve"> ^omen have traditionally been prohibited from killing, although this cannot be regarded as</w:t>
        <w:br/>
      </w:r>
      <w:r>
        <w:rPr>
          <w:rStyle w:val="CharStyle100"/>
        </w:rPr>
        <w:t>anthropological constant in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the sense of women don’t kill, men do. Or women as gatherers</w:t>
        <w:br/>
      </w:r>
      <w:r>
        <w:rPr>
          <w:vertAlign w:val="superscript"/>
          <w:w w:val="100"/>
          <w:spacing w:val="0"/>
          <w:color w:val="000000"/>
          <w:position w:val="0"/>
        </w:rPr>
        <w:t>ar</w:t>
      </w:r>
      <w:r>
        <w:rPr>
          <w:w w:val="100"/>
          <w:spacing w:val="0"/>
          <w:color w:val="000000"/>
          <w:position w:val="0"/>
        </w:rPr>
        <w:t>e peaceful, men as hunters not. Women were brilliant hunters and still are, provided they</w:t>
        <w:br/>
      </w:r>
      <w:r>
        <w:rPr>
          <w:vertAlign w:val="superscript"/>
          <w:w w:val="100"/>
          <w:spacing w:val="0"/>
          <w:color w:val="000000"/>
          <w:position w:val="0"/>
        </w:rPr>
        <w:t>c</w:t>
      </w:r>
      <w:r>
        <w:rPr>
          <w:w w:val="100"/>
          <w:spacing w:val="0"/>
          <w:color w:val="000000"/>
          <w:position w:val="0"/>
        </w:rPr>
        <w:t>°me to realise this (laughs). The prohibition on killing for women is historically produced,</w:t>
        <w:br/>
        <w:t>And I believe it has to do with the differentiation between the weapon and the tool. A knife is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till used as a weapon and as a tool, but the sword is defined as a weapon, according to the</w:t>
        <w:br/>
        <w:t>Principle of the division of labour, at the moment of its production. And this was the point</w:t>
        <w:br/>
        <w:t>^here the prohibition on killing for women, who were required to stay clear of weapons,</w:t>
        <w:br/>
      </w:r>
      <w:r>
        <w:rPr>
          <w:vertAlign w:val="superscript"/>
          <w:w w:val="100"/>
          <w:spacing w:val="0"/>
          <w:color w:val="000000"/>
          <w:position w:val="0"/>
        </w:rPr>
        <w:t>w</w:t>
      </w:r>
      <w:r>
        <w:rPr>
          <w:w w:val="100"/>
          <w:spacing w:val="0"/>
          <w:color w:val="000000"/>
          <w:position w:val="0"/>
        </w:rPr>
        <w:t>°uld finally have taken hold.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20" w:line="245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But with the sword we are dealing with the use of a weapon, while the suicide bomber turns</w:t>
        <w:br/>
        <w:t xml:space="preserve">him/herself into one. My question about the </w:t>
      </w:r>
      <w:r>
        <w:rPr>
          <w:rStyle w:val="CharStyle100"/>
        </w:rPr>
        <w:t>gender of the weapon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is aimed at a kind of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640" w:right="0" w:firstLine="0"/>
        <w:sectPr>
          <w:pgSz w:w="10353" w:h="13147"/>
          <w:pgMar w:top="1161" w:left="1303" w:right="1793" w:bottom="48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OHM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Nein. Damit bin ich nicht einverstanden (lacht)! Fiel nicht vorhin das Argument, dass Humor</w:t>
        <w:br/>
        <w:t>entwaffnen könne? Das stellt doch eine Realität ohne Waffen her. Und diese Entwaffnung würde</w:t>
        <w:br/>
        <w:t>vom Ausgangspunkt herauch für ein Waffensystem zutreffen, das desto komischer ist, je mehr</w:t>
        <w:br/>
        <w:t>sein Automatisierungsgrad dem Menschen, der sich selbst in die Luft jagt, unterlegen ist. Das ist</w:t>
        <w:br/>
        <w:t>doch schon Im Märchen vom tapferen Schneiderlein der Witz, dass der Riese in seiner ganzen</w:t>
        <w:br/>
        <w:t>Übermacht keinerlei Chance gegen das Schneiderlein hat.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Wobei gerade das Schneiderlein mit Technologie, mit Technik und Wissen, arbeitet: Es zerdrückt</w:t>
        <w:br/>
        <w:t>einen Käse anstelle eines Steins, und es wirft einen Vogel anstelle eines Steins in die Luft, weil es</w:t>
        <w:br/>
        <w:t xml:space="preserve">weiß, dass der Vogel davonfliegen wird. Es verwendet diese </w:t>
      </w:r>
      <w:r>
        <w:rPr>
          <w:rStyle w:val="CharStyle93"/>
        </w:rPr>
        <w:t>Prothesen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Wettkampf mit dem</w:t>
        <w:br/>
        <w:t>Riesen, wobei seine eigene Kleinheit nur eine von den Eigenschaften ist, die ihm durch seine List</w:t>
        <w:br/>
        <w:t>zum Vorteil geraten. Das andere ist, dass das Schneiderlein, im Gegensatz zum Riesen, flexibler</w:t>
        <w:br/>
        <w:t>mit den in der Natur Vorgefundenen Mitteln umgeht: Es kennt ihre Effekte, der Riese kennt sie nicht.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behaupte, das Schneiderlein hat einen anderen Technikentwurf! Keinen der Gewalt- und</w:t>
        <w:br/>
        <w:t>Machtversessenheit, wie er für unsere Zivilisation zutrifft, sondern einen, der dem Paroli bietet.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Riese schleudert den Stein in die Luft, dann fällt der Stein wieder runter: das ist alles, was der</w:t>
        <w:br/>
        <w:t>Riese tun kann. Die Frage ist,obdie spezifische VerwendungvonTechnikdurch das Schneiderlein</w:t>
        <w:br/>
        <w:t xml:space="preserve">sich von ihrer </w:t>
      </w:r>
      <w:r>
        <w:rPr>
          <w:rStyle w:val="CharStyle93"/>
        </w:rPr>
        <w:t>normalen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Anwendung unterscheidet, ob da tatsächlich ein Widerstandspotential</w:t>
        <w:br/>
        <w:t xml:space="preserve">gegenüber den </w:t>
      </w:r>
      <w:r>
        <w:rPr>
          <w:rStyle w:val="CharStyle93"/>
        </w:rPr>
        <w:t>üblichen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Anwendungen von Technik drinsteckt?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rStyle w:val="CharStyle93"/>
        </w:rPr>
        <w:t>Die Macht der Computer und die Ohnmacht der Vernunft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stellt Joseph Weizenbaum dem</w:t>
        <w:br/>
        <w:t>zwanghaften Programmierereinen Umgang mit dem Computer gegenüber, der sich nicht auf</w:t>
        <w:br/>
        <w:t xml:space="preserve">Macht und Gewalt fixiert. Es gibt also eine Anwendung von Technik, die diesen </w:t>
      </w:r>
      <w:r>
        <w:rPr>
          <w:rStyle w:val="CharStyle93"/>
        </w:rPr>
        <w:t>Sündenfall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vermei</w:t>
        <w:t>-</w:t>
        <w:br/>
        <w:t>den kann und die nicht, wie es für den zwanghaften Programmierer zutrifft, süchtig macht, denn</w:t>
        <w:br/>
        <w:t>er ist der Spieler schlechthin, der Spieler, der nicht aufhören kann. Weizenbaum setzt ihn mit dem</w:t>
        <w:br/>
        <w:t>Spieler bei Dostojewskij gleich und beschreibt in diesem Zusammenhang eine analoge Situation</w:t>
        <w:br/>
        <w:t>zwischen Casino und Programmierer-Büro: Dort wie hier sieht es um vier Uhr morgens endzeitlich</w:t>
        <w:br/>
        <w:t>aus, dort wie hier wird der Raum nur verlassen, um der Unumgänglichkeit des Schlafens Genüge</w:t>
        <w:br/>
        <w:t xml:space="preserve">zu tun. Aber niemand sagt sich los vom System, durch das alle ihr </w:t>
      </w:r>
      <w:r>
        <w:rPr>
          <w:rStyle w:val="CharStyle93"/>
        </w:rPr>
        <w:t>Leben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empfangen, ob der</w:t>
        <w:br/>
        <w:t>Spieler durch die Kugeln des Roulette oder der Programmierer durch die Algorithmen des</w:t>
        <w:br/>
        <w:t xml:space="preserve">Computers seinen </w:t>
      </w:r>
      <w:r>
        <w:rPr>
          <w:rStyle w:val="CharStyle93"/>
        </w:rPr>
        <w:t>Kick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erfährt. Im Gegensatz zum Spieler, wäre also das Schneiderlein ein</w:t>
        <w:br/>
        <w:t>nichtsüchtiger (lacht), ein humorvollerTechnikanwender.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finde man muss unterscheiden zwischen Mediensucht und Realitätssucht. Diese hat ja nichts</w:t>
        <w:br/>
        <w:t>zu tun mit besonders vielen Fernsehbildern oder besonders exzessivem Gebrauch der Medien-</w:t>
        <w:br/>
        <w:t>Realitätssüchtige, das sind in unseren Augen solche, die den Fernseher ausschalten, die wegg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</w:t>
      </w:r>
      <w:r>
        <w:rPr>
          <w:lang w:val="de-DE" w:eastAsia="de-DE" w:bidi="de-DE"/>
          <w:w w:val="100"/>
          <w:spacing w:val="0"/>
          <w:color w:val="000000"/>
          <w:position w:val="0"/>
        </w:rPr>
        <w:t>"</w:t>
        <w:br/>
        <w:t>hen vom Bildschirm und sich eine andere Form von Wirklichkeit suchen. Das heißt nicht, dass</w:t>
        <w:br/>
        <w:t>Medien keine Wirklichkeit sind.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pgSz w:w="10353" w:h="13147"/>
          <w:pgMar w:top="1152" w:left="1672" w:right="1365" w:bottom="1152" w:header="0" w:footer="3" w:gutter="0"/>
          <w:rtlGutter w:val="0"/>
          <w:cols w:space="720"/>
          <w:noEndnote/>
          <w:docGrid w:linePitch="360"/>
        </w:sectPr>
      </w:pP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Was noch in den 70er Jahren des 20. Jahrhunderts ein Leben aus </w:t>
      </w:r>
      <w:r>
        <w:rPr>
          <w:rStyle w:val="CharStyle93"/>
        </w:rPr>
        <w:t>zweiter Hand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genannt wurde, das</w:t>
        <w:br/>
        <w:t xml:space="preserve">ist längst ein Leben aus </w:t>
      </w:r>
      <w:r>
        <w:rPr>
          <w:rStyle w:val="CharStyle93"/>
        </w:rPr>
        <w:t>erster Hand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geworden, denn die Medien haben sich längst an die Stelle der</w:t>
        <w:br/>
        <w:t>Realität gesetzt, aber es wird nicht mehr problematisiert, es ist die Realität.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bin in den zoern noch ohne Computer, ohne viel Fernsehen, ohne Walkman aufgewachsen.</w:t>
        <w:br/>
        <w:t>Und ich wundere mich immer noch sehr über Leute, die den ganzen Tag mit Musikauf den Ohren</w:t>
        <w:br/>
        <w:t>herumlaufen. Sie gehen, von ihrer Umgebung akustisch abgekoppelt, mit Kopfhörern durch die</w:t>
        <w:br/>
        <w:t xml:space="preserve">Welt, und hören nach eigenem Bekunden </w:t>
      </w:r>
      <w:r>
        <w:rPr>
          <w:rStyle w:val="CharStyle93"/>
        </w:rPr>
        <w:t>24 Stunden am Tag Musik.</w:t>
        <w:br/>
      </w:r>
      <w:r>
        <w:rPr>
          <w:rStyle w:val="CharStyle27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Soundtrack zum Alltag, na und? Ich sehe das nicht so pessimistisch, es kann durchaus produktiv</w:t>
        <w:br/>
        <w:t>sein, viel Musik zu hören. Und an den ultimativen 24 Stunden ist bestimmtauch ein Teil Provokation-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subjectivity of the technological. The suicide assassin is identical to the weapon, taking up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victim stance only in extreme circumstances. And I find it interesting that not only men</w:t>
        <w:br/>
        <w:t>but also women make themselves into living bombs. Perhaps the victim stance isn t gender-</w:t>
        <w:br/>
        <w:t>specifically coded?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hanging="340"/>
      </w:pPr>
      <w:r>
        <w:rPr>
          <w:vertAlign w:val="superscript"/>
          <w:w w:val="100"/>
          <w:spacing w:val="0"/>
          <w:color w:val="000000"/>
          <w:position w:val="0"/>
        </w:rPr>
        <w:t>TD</w:t>
      </w:r>
      <w:r>
        <w:rPr>
          <w:w w:val="100"/>
          <w:spacing w:val="0"/>
          <w:color w:val="000000"/>
          <w:position w:val="0"/>
        </w:rPr>
        <w:t xml:space="preserve"> Both destroy their bodies in favour of a hereafter that is conceived to be a higher reality. In the</w:t>
        <w:br/>
        <w:t>foreground is not the killing, or for women the disregarding of the ban on killing, but the hig</w:t>
        <w:t>-</w:t>
        <w:br/>
        <w:t>her reality that cannot be found on this earth. So, in the sense of the subject of the festival,</w:t>
        <w:br/>
      </w:r>
      <w:r>
        <w:rPr>
          <w:rStyle w:val="CharStyle100"/>
        </w:rPr>
        <w:t>Reality Addicts,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why shouldn’t this higher reality be addictive? I know that this is not at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U what the festival wishes to propound, but why shouldn’t this addiction, as a religious</w:t>
        <w:br/>
        <w:t>yearning, apply to male or female suicide bombers? Its secular counterpart would be media</w:t>
        <w:br/>
        <w:t>reality, which creates addiction through technical means. But addiction and humour are</w:t>
        <w:br/>
        <w:t>ruutually exclusive, in which case the concept of the festival would refer to a further reality</w:t>
        <w:br/>
        <w:t>’-bat is not concerned with media dependency but independence from it. Blowing oneself up</w:t>
        <w:br/>
        <w:t>is impossible for anyone with a scrap of humour. He/she would understand the comedy of</w:t>
        <w:br/>
        <w:t>’be event, which consists in someone wanting to enter paradise turning themselves into a</w:t>
        <w:br/>
        <w:t>living bomb. But the totally networked person is every bit as comical, although in this case he</w:t>
        <w:br/>
      </w:r>
      <w:r>
        <w:rPr>
          <w:vertAlign w:val="superscript"/>
          <w:w w:val="100"/>
          <w:spacing w:val="0"/>
          <w:color w:val="000000"/>
          <w:position w:val="0"/>
        </w:rPr>
        <w:t>exc</w:t>
      </w:r>
      <w:r>
        <w:rPr>
          <w:w w:val="100"/>
          <w:spacing w:val="0"/>
          <w:color w:val="000000"/>
          <w:position w:val="0"/>
        </w:rPr>
        <w:t>hanges his umbilical cord a flex not a fuse, he/she still aspires to a paradise, however for an</w:t>
        <w:br/>
        <w:t>earthly one.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hanging="140"/>
      </w:pPr>
      <w:r>
        <w:rPr>
          <w:vertAlign w:val="super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 xml:space="preserve"> Humour eliminates this dependency. In contrast to the suicide assassination, which is</w:t>
        <w:br/>
        <w:t>irrevocable, humour is reversible. It brings back laughter. Laughter about a situation we don t</w:t>
        <w:br/>
        <w:t>'dentify with. Which is why it is also always a fiction, one which creates distance.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Humour produces something that isn’t final, as it doesn’t bring forth reality...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40" w:right="1880" w:firstLine="0"/>
      </w:pPr>
      <w:r>
        <w:rPr>
          <w:w w:val="100"/>
          <w:spacing w:val="0"/>
          <w:color w:val="000000"/>
          <w:position w:val="0"/>
        </w:rPr>
        <w:t>■ • • and there are no consequences from the situation in which it arises,</w:t>
        <w:br/>
        <w:t>b s simply about momentary relief.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Ho, I don’t agree! (laughs) Didn’t we just have the argument that humour can disarm? That</w:t>
        <w:br/>
        <w:t>brings forth a reality without weapons. And from this standpoint disarmament would</w:t>
        <w:br/>
        <w:t>Hso apply to a weapon system that is all the more comical for its degree of automation being</w:t>
        <w:br/>
        <w:t>subject to the person who blows him /herself up. That is the joke in the story of the brave</w:t>
        <w:br/>
        <w:t>little tailor: the all-powerful giant hasn’t a chance against him.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Although it is the little tailor who works with technology and knowledge. He crushes a piece</w:t>
        <w:br/>
        <w:t>°f cheese instead of a stone, and throws a bird instead of a stone into the air because he knows</w:t>
        <w:br/>
        <w:t xml:space="preserve">’-bat the bird will fly away. He uses these </w:t>
      </w:r>
      <w:r>
        <w:rPr>
          <w:rStyle w:val="CharStyle108"/>
        </w:rPr>
        <w:t>prostheses</w:t>
      </w:r>
      <w:r>
        <w:rPr>
          <w:w w:val="100"/>
          <w:spacing w:val="0"/>
          <w:color w:val="000000"/>
          <w:position w:val="0"/>
        </w:rPr>
        <w:t xml:space="preserve"> in his battle with the giant, and his own</w:t>
        <w:br/>
        <w:t>sutallness is only one of the qualities he turns to his advantage in his craftiness. The other</w:t>
        <w:br/>
        <w:t>’bing is that the tailor, in contrast to the giant, deals more flexibly with natural means,</w:t>
      </w:r>
    </w:p>
    <w:p>
      <w:pPr>
        <w:pStyle w:val="Style16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340" w:right="0" w:hanging="340"/>
      </w:pPr>
      <w:r>
        <w:rPr>
          <w:vertAlign w:val="subscript"/>
          <w:w w:val="100"/>
          <w:spacing w:val="0"/>
          <w:color w:val="000000"/>
          <w:position w:val="0"/>
        </w:rPr>
        <w:t>G</w:t>
      </w:r>
      <w:r>
        <w:rPr>
          <w:w w:val="100"/>
          <w:spacing w:val="0"/>
          <w:color w:val="000000"/>
          <w:position w:val="0"/>
        </w:rPr>
        <w:tab/>
        <w:t>be knows their effects, the giant doesn’t.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’ think the little tailor has a different idea about technology. Not one obsessed with power,</w:t>
        <w:br/>
      </w:r>
      <w:r>
        <w:rPr>
          <w:vertAlign w:val="superscript"/>
          <w:w w:val="100"/>
          <w:spacing w:val="0"/>
          <w:color w:val="000000"/>
          <w:position w:val="0"/>
        </w:rPr>
        <w:t>as</w:t>
      </w:r>
      <w:r>
        <w:rPr>
          <w:w w:val="100"/>
          <w:spacing w:val="0"/>
          <w:color w:val="000000"/>
          <w:position w:val="0"/>
        </w:rPr>
        <w:t xml:space="preserve"> our civilisation is, but one that defies power.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w w:val="100"/>
          <w:spacing w:val="0"/>
          <w:color w:val="000000"/>
          <w:position w:val="0"/>
        </w:rPr>
        <w:t>^be giant hurls the stone into the air, but it falls back down. That is all the giant is able to do.</w:t>
        <w:br/>
        <w:t>The question is whether the specific use of technology by the little tailor differs from its</w:t>
        <w:br/>
      </w:r>
      <w:r>
        <w:rPr>
          <w:rStyle w:val="CharStyle100"/>
          <w:vertAlign w:val="superscript"/>
        </w:rPr>
        <w:t>n</w:t>
      </w:r>
      <w:r>
        <w:rPr>
          <w:rStyle w:val="CharStyle100"/>
        </w:rPr>
        <w:t>°rrnal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use; whether it actually does contain an oppositional potential in relation to the usual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340" w:right="0" w:hanging="340"/>
      </w:pPr>
      <w:r>
        <w:rPr>
          <w:w w:val="100"/>
          <w:spacing w:val="0"/>
          <w:color w:val="000000"/>
          <w:position w:val="0"/>
        </w:rPr>
        <w:t>GTn |^</w:t>
      </w:r>
      <w:r>
        <w:rPr>
          <w:vertAlign w:val="superscript"/>
          <w:w w:val="100"/>
          <w:spacing w:val="0"/>
          <w:color w:val="000000"/>
          <w:position w:val="0"/>
        </w:rPr>
        <w:t>Ses</w:t>
      </w:r>
      <w:r>
        <w:rPr>
          <w:w w:val="100"/>
          <w:spacing w:val="0"/>
          <w:color w:val="000000"/>
          <w:position w:val="0"/>
        </w:rPr>
        <w:t xml:space="preserve"> °f technology.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76" w:line="240" w:lineRule="exact"/>
        <w:ind w:left="34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108"/>
        </w:rPr>
        <w:t>Computer Power and Human Reason,</w:t>
      </w:r>
      <w:r>
        <w:rPr>
          <w:w w:val="100"/>
          <w:spacing w:val="0"/>
          <w:color w:val="000000"/>
          <w:position w:val="0"/>
        </w:rPr>
        <w:t xml:space="preserve"> Joseph Weizenbaum contrasts t e compu sive pro</w:t>
        <w:br/>
        <w:t>§</w:t>
      </w:r>
      <w:r>
        <w:rPr>
          <w:vertAlign w:val="superscript"/>
          <w:w w:val="100"/>
          <w:spacing w:val="0"/>
          <w:color w:val="000000"/>
          <w:position w:val="0"/>
        </w:rPr>
        <w:t>ra</w:t>
      </w:r>
      <w:r>
        <w:rPr>
          <w:w w:val="100"/>
          <w:spacing w:val="0"/>
          <w:color w:val="000000"/>
          <w:position w:val="0"/>
        </w:rPr>
        <w:t>TOmer with a way of dealing with the computer that is not based on power. There is a way</w:t>
        <w:br/>
      </w:r>
      <w:r>
        <w:rPr>
          <w:vertAlign w:val="superscript"/>
          <w:w w:val="100"/>
          <w:spacing w:val="0"/>
          <w:color w:val="000000"/>
          <w:position w:val="0"/>
        </w:rPr>
        <w:t>to</w:t>
      </w:r>
      <w:r>
        <w:rPr>
          <w:w w:val="100"/>
          <w:spacing w:val="0"/>
          <w:color w:val="000000"/>
          <w:position w:val="0"/>
        </w:rPr>
        <w:t xml:space="preserve"> use technology that can avoid </w:t>
      </w:r>
      <w:r>
        <w:rPr>
          <w:rStyle w:val="CharStyle108"/>
        </w:rPr>
        <w:t>this fall from grace</w:t>
      </w:r>
      <w:r>
        <w:rPr>
          <w:w w:val="100"/>
          <w:spacing w:val="0"/>
          <w:color w:val="000000"/>
          <w:position w:val="0"/>
        </w:rPr>
        <w:t xml:space="preserve"> and that isn t addictive, as is the case with</w:t>
      </w:r>
    </w:p>
    <w:p>
      <w:pPr>
        <w:pStyle w:val="Style13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600" w:right="0" w:firstLine="0"/>
        <w:sectPr>
          <w:pgSz w:w="10353" w:h="13147"/>
          <w:pgMar w:top="1209" w:left="1284" w:right="1851" w:bottom="451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ROHR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380" w:right="0" w:hanging="240"/>
      </w:pP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Aberdas entspricht nicht meiner Vorstellung von </w:t>
      </w:r>
      <w:r>
        <w:rPr>
          <w:rStyle w:val="CharStyle93"/>
        </w:rPr>
        <w:t>Realitätssucht,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gerade nicht die Abhängig'</w:t>
        <w:br/>
        <w:t>keit von einer medialen Logik meint. Meine Vorstellung von Realität schließt kontingente</w:t>
        <w:br/>
        <w:t>Momente ein: also das, was man nicht kontrollieren kann, das, was in einem komplexen System</w:t>
        <w:br/>
        <w:t>stattfindet, sich aber der Systematisierbarkeit entzieht. Und diese unablässige Musikberieselung"</w:t>
        <w:br/>
        <w:t>wie auch in Einkaufszentren - ist ja nicht zuletzt der Versuch, die Wahrnehmung zu glätten und</w:t>
        <w:br/>
        <w:t>homogen zu machen.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71"/>
        </w:rPr>
        <w:t xml:space="preserve">ctd </w:t>
      </w:r>
      <w:r>
        <w:rPr>
          <w:rStyle w:val="CharStyle93"/>
        </w:rPr>
        <w:t>Realitätssucht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also ein Zustand, der sich zur </w:t>
      </w:r>
      <w:r>
        <w:rPr>
          <w:rStyle w:val="CharStyle93"/>
        </w:rPr>
        <w:t>Mediensucht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entgegengesetzt verhält? Reality</w:t>
        <w:br/>
        <w:t>Addicts meint eine Realität, die eben nicht medial vermittelt ist, die nicht an Kabel- und Zünd</w:t>
        <w:t>-</w:t>
        <w:br/>
        <w:t>schnüren hängt, als sei es die Nabelschnur? Es geht also um Leute, die süchtig nach einer Realität</w:t>
        <w:br/>
        <w:t>sind, die den Medien entgeht oder sich nicht an den Medien orientiert? Eine Ausstiegsphantasie?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Es geht um den Ausstieg aus der zwanghaften Bindung an den Bildschirm, Ausstieg aus dem</w:t>
        <w:br/>
        <w:t>Glauben, dass Google uns die neue Wahrheit gibt.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40" w:right="0" w:firstLine="0"/>
      </w:pPr>
      <w:r>
        <w:rPr>
          <w:rStyle w:val="CharStyle27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Ich verstehe </w:t>
      </w:r>
      <w:r>
        <w:rPr>
          <w:rStyle w:val="CharStyle93"/>
        </w:rPr>
        <w:t>Realitätssucht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so, dass man sich mit der verknappten Information nicht zufrieden</w:t>
        <w:br/>
        <w:t>gibt. Man sucht sich am besten eine ganze Kette von Medien zusammen, die man täglich neu ver</w:t>
        <w:t>-</w:t>
        <w:br/>
        <w:t>knüpft. Wichtig ist, dass du genau weißt, wo du was kriegen kannst. Du machst dir deinen eigenen</w:t>
        <w:br/>
        <w:t>Fahrplan oder deine eigene Kartografie, und die scannst du täglich ab. Es ist wie ein Puzzle, aber</w:t>
        <w:br/>
        <w:t>anders kommst du gegen die zunehmende Unübersichtlichkeit angesichts immer leichter wer</w:t>
        <w:t>-</w:t>
        <w:br/>
        <w:t>denden Zugriffs auf Information, aber auch die Wiederholung immer gleicher kurzgefasster</w:t>
        <w:br/>
        <w:t>Information, nicht an. Sie soll durch Verdummung beruhigen, bewirkt aber das Gegenteil:</w:t>
        <w:br/>
        <w:t>Unruhe, Wissenwollen, Jagd auf Information.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Oderauf Wirklichkeit?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 nicht auf eine Wirklichkeit, die durch das Abschalten der Medien aufgespürt wird. Im Gegen</w:t>
        <w:t>-</w:t>
        <w:br/>
        <w:t xml:space="preserve">teil, ich gehe freiwillig als Beute ins Netz. Obwohl mir eine von den Medien befreite </w:t>
      </w:r>
      <w:r>
        <w:rPr>
          <w:rStyle w:val="CharStyle157"/>
        </w:rPr>
        <w:t xml:space="preserve">Realität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auch</w:t>
        <w:br/>
        <w:t>verdächtig ist: Neo-Hippietum (lacht), das ist doch hoffnungslos naiv.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verstehe gar nicht, was daran so hippiemässig ist?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 ja, weil es mal wiederum das </w:t>
      </w:r>
      <w:r>
        <w:rPr>
          <w:rStyle w:val="CharStyle93"/>
        </w:rPr>
        <w:t>einfache Leben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geht. Als ob es neben der medialen Realität noch</w:t>
        <w:br/>
        <w:t>eine Realität gäbe, die die reine Unschuld ist.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40" w:right="0" w:firstLine="0"/>
      </w:pP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Ich habe doch nichts von einem Zustand der Unschuld gesagt. Ich glaube nur, dass es einen Erfah</w:t>
        <w:t>-</w:t>
        <w:br/>
        <w:t>rungsbereich gibt, der nicht von diesen medialen Vermittlungen abhängt: damit meine ich Formen</w:t>
        <w:br/>
        <w:t>von kulinarischem Genuss oder von Körpererfahrungen, die nicht technisch zu machen sind.</w:t>
        <w:br/>
      </w:r>
      <w:r>
        <w:rPr>
          <w:rStyle w:val="CharStyle27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 die gibt's doch immer, oder?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140"/>
        <w:sectPr>
          <w:pgSz w:w="10353" w:h="13147"/>
          <w:pgMar w:top="1300" w:left="1562" w:right="1505" w:bottom="1070" w:header="0" w:footer="3" w:gutter="0"/>
          <w:rtlGutter w:val="0"/>
          <w:cols w:space="720"/>
          <w:noEndnote/>
          <w:docGrid w:linePitch="360"/>
        </w:sectPr>
      </w:pP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um genau das geht es mir, wenn ich sage: </w:t>
      </w:r>
      <w:r>
        <w:rPr>
          <w:rStyle w:val="CharStyle93"/>
        </w:rPr>
        <w:t>Realitätssucht.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Für mich heißt </w:t>
      </w:r>
      <w:r>
        <w:rPr>
          <w:rStyle w:val="CharStyle93"/>
        </w:rPr>
        <w:t>Reality Addicts,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dass</w:t>
        <w:br/>
        <w:t>es Leute gibt, die solche Erfahrungen suchen. Die künstlerischen Projekte, die mich in diesem</w:t>
        <w:br/>
        <w:t>Zusammenhang interessierten, sind solche, die das stark machen, die ihren Spaß haben daran,</w:t>
        <w:br/>
        <w:t>die Medienrealität gegen sich selbst zu wenden. Aber mit einem Zustand der Unschuld vordem</w:t>
        <w:br/>
        <w:t xml:space="preserve">Sündenfall hat das nichts zu tun. Es geht um das Zulassen von </w:t>
      </w:r>
      <w:r>
        <w:rPr>
          <w:rStyle w:val="CharStyle93"/>
        </w:rPr>
        <w:t>schmutzigen,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vermischten Wirk</w:t>
        <w:t>-</w:t>
        <w:br/>
        <w:t>lichkeiten, die man nicht in den Griff bekommt, die allenfalls zu modifizieren sind. Wenn Du sagst,</w:t>
        <w:br/>
        <w:t>es gehe mir um den Wunsch nach Unschuld, dann unterstellst Du auch, dass ich in der Ver</w:t>
        <w:t>-</w:t>
        <w:br/>
        <w:t>bindung von Technik und Wissen einen Fall von Schuld sehe. Sie belaste uns mit einer Hypothek,</w:t>
        <w:br/>
        <w:t>die man nicht mehr los kriegt, das heißt: wir wären verschuldet mit Technologie.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rührt an den Zusammenhang von Theologie und Technologie. Warum, frage ich mich schon</w:t>
        <w:br/>
        <w:t xml:space="preserve">lange, ist derTeufel aus göttlicher Perspektive ein </w:t>
      </w:r>
      <w:r>
        <w:rPr>
          <w:rStyle w:val="CharStyle93"/>
        </w:rPr>
        <w:t>Macher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intriganten Sinn? Seine Machina</w:t>
        <w:t>-</w:t>
        <w:br/>
        <w:t>tionen und Verstrickungen, Fallen und Netze, führen innerhalb der Schöpfung zum Tod, während</w:t>
        <w:br/>
        <w:t>Gott das Leben okkupiert. Er zeugt, während der Teufel erzeugt, als ob das etwas höchst Verdäch-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Ae compulsive programmer - for he/she is the epitome of the gambler who can t give up.</w:t>
        <w:br/>
        <w:t xml:space="preserve">^eizenbaum equates him /her with in Dostoevsky’s </w:t>
      </w:r>
      <w:r>
        <w:rPr>
          <w:rStyle w:val="CharStyle100"/>
        </w:rPr>
        <w:t>The Gambler,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and in this connection</w:t>
        <w:br/>
        <w:t>describes an analogue situation between the casino and the programmer s office: both places</w:t>
        <w:br/>
        <w:t>look apocalyptic at four in the morning; both places are only left in order to satisfy the</w:t>
        <w:br/>
        <w:t xml:space="preserve">demands of sleep. But no one renounces the system that is felt to give </w:t>
      </w:r>
      <w:r>
        <w:rPr>
          <w:rStyle w:val="CharStyle100"/>
        </w:rPr>
        <w:t>life,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that provides the</w:t>
        <w:br/>
      </w:r>
      <w:r>
        <w:rPr>
          <w:rStyle w:val="CharStyle108"/>
        </w:rPr>
        <w:t>kick,</w:t>
      </w:r>
      <w:r>
        <w:rPr>
          <w:w w:val="100"/>
          <w:spacing w:val="0"/>
          <w:color w:val="000000"/>
          <w:position w:val="0"/>
        </w:rPr>
        <w:t xml:space="preserve"> be it the gambler through the roulette wheel or the programmer through the algorithms</w:t>
        <w:br/>
        <w:t>°f a computer. In contrast to the gambler, the little tailor would be a non-addicted (laughs),</w:t>
        <w:br/>
        <w:t>humorous user of technology.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I think we need to distinguish between addiction to media and addiction to reality. This has</w:t>
        <w:br/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°thing to do with particularly large quantities of television images or a particularly excessive</w:t>
        <w:br/>
      </w:r>
      <w:r>
        <w:rPr>
          <w:vertAlign w:val="superscript"/>
          <w:w w:val="100"/>
          <w:spacing w:val="0"/>
          <w:color w:val="000000"/>
          <w:position w:val="0"/>
        </w:rPr>
        <w:t>Us</w:t>
      </w:r>
      <w:r>
        <w:rPr>
          <w:w w:val="100"/>
          <w:spacing w:val="0"/>
          <w:color w:val="000000"/>
          <w:position w:val="0"/>
        </w:rPr>
        <w:t>e of media. Reality addicts in our eyes are those people who turn off the television, who</w:t>
        <w:br/>
        <w:t>tuove away from the screen in order to seek a different form of reality. This doesn t mean</w:t>
        <w:br/>
        <w:t>that media is not reality.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hanging="300"/>
      </w:pP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 xml:space="preserve"> ^hat in the 1970s was still considered living </w:t>
      </w:r>
      <w:r>
        <w:rPr>
          <w:rStyle w:val="CharStyle100"/>
        </w:rPr>
        <w:t>second hand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has long become living </w:t>
      </w:r>
      <w:r>
        <w:rPr>
          <w:rStyle w:val="CharStyle100"/>
        </w:rPr>
        <w:t>first hand,</w:t>
        <w:br/>
      </w:r>
      <w:r>
        <w:rPr>
          <w:w w:val="100"/>
          <w:spacing w:val="0"/>
          <w:color w:val="000000"/>
          <w:position w:val="0"/>
        </w:rPr>
        <w:t>f°t the media have put themselves in the place of reality. But they are no longer discussing it;</w:t>
        <w:br/>
      </w:r>
      <w:r>
        <w:rPr>
          <w:rStyle w:val="CharStyle287"/>
        </w:rPr>
        <w:t xml:space="preserve">they </w:t>
      </w:r>
      <w:r>
        <w:rPr>
          <w:w w:val="100"/>
          <w:spacing w:val="0"/>
          <w:color w:val="000000"/>
          <w:position w:val="0"/>
        </w:rPr>
        <w:t>are reality.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hanging="300"/>
      </w:pP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' grew up in the 1970s without a computer, without much television and without a Walkman.</w:t>
        <w:br/>
        <w:t>Arid I’m still amazed at people who walk around all day with music in their ears. They move</w:t>
        <w:br/>
        <w:t>through the world with headphones, severed acoustically from their surroundings, and say</w:t>
        <w:br/>
        <w:t xml:space="preserve">that they listen to music 24 </w:t>
      </w:r>
      <w:r>
        <w:rPr>
          <w:rStyle w:val="CharStyle100"/>
        </w:rPr>
        <w:t>hours a day.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 xml:space="preserve"> A soundtrack to daily life. So what? </w:t>
      </w:r>
      <w:r>
        <w:rPr>
          <w:rStyle w:val="CharStyle107"/>
        </w:rPr>
        <w:t>1</w:t>
      </w:r>
      <w:r>
        <w:rPr>
          <w:w w:val="100"/>
          <w:spacing w:val="0"/>
          <w:color w:val="000000"/>
          <w:position w:val="0"/>
        </w:rPr>
        <w:t xml:space="preserve"> don’t see it pessimistically. It can certainly be productive</w:t>
        <w:br/>
      </w:r>
      <w:r>
        <w:rPr>
          <w:vertAlign w:val="superscript"/>
          <w:w w:val="100"/>
          <w:spacing w:val="0"/>
          <w:color w:val="000000"/>
          <w:position w:val="0"/>
        </w:rPr>
        <w:t>t0</w:t>
      </w:r>
      <w:r>
        <w:rPr>
          <w:w w:val="100"/>
          <w:spacing w:val="0"/>
          <w:color w:val="000000"/>
          <w:position w:val="0"/>
        </w:rPr>
        <w:t xml:space="preserve"> listen to music a lot. And of the 24 hours, some of that is bound to be provocation,</w:t>
        <w:br/>
        <w:t xml:space="preserve">hut that doesn’t correspond to my idea of </w:t>
      </w:r>
      <w:r>
        <w:rPr>
          <w:rStyle w:val="CharStyle100"/>
        </w:rPr>
        <w:t>reality addiction,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which precisely doesn t propound</w:t>
        <w:br/>
        <w:t>the dependency on a media logic. My idea of reality includes contingent elements, i.e. things</w:t>
        <w:br/>
        <w:t>y°u can’t control, things that take place in complex systems, but that can t be systemised.</w:t>
        <w:br/>
        <w:t xml:space="preserve">^ud this constant stream of music - it’s the same in shopping centres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>is also an attempt to</w:t>
        <w:br/>
      </w:r>
      <w:r>
        <w:rPr>
          <w:vertAlign w:val="subscript"/>
          <w:w w:val="100"/>
          <w:spacing w:val="0"/>
          <w:color w:val="000000"/>
          <w:position w:val="0"/>
        </w:rPr>
        <w:t>%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vertAlign w:val="superscript"/>
          <w:w w:val="100"/>
          <w:spacing w:val="0"/>
          <w:color w:val="000000"/>
          <w:position w:val="0"/>
        </w:rPr>
        <w:t>srn</w:t>
      </w:r>
      <w:r>
        <w:rPr>
          <w:w w:val="100"/>
          <w:spacing w:val="0"/>
          <w:color w:val="000000"/>
          <w:position w:val="0"/>
        </w:rPr>
        <w:t>°°th over and homogenise reality.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firstLine="180"/>
      </w:pPr>
      <w:r>
        <w:rPr>
          <w:rStyle w:val="CharStyle100"/>
        </w:rPr>
        <w:t>reality addiction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is also a state that is contrary to </w:t>
      </w:r>
      <w:r>
        <w:rPr>
          <w:rStyle w:val="CharStyle100"/>
        </w:rPr>
        <w:t>media addiction? Reality Addicts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refers to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 xml:space="preserve"> reality that is not conveyed via the media, not dependent on flexes and fuses as if they were</w:t>
        <w:br/>
        <w:t>'■he umbilical cord? We’re talking about people who are addicted to a reality that escapes the</w:t>
        <w:br/>
      </w:r>
      <w:r>
        <w:rPr>
          <w:vertAlign w:val="superscript"/>
          <w:w w:val="100"/>
          <w:spacing w:val="0"/>
          <w:color w:val="000000"/>
          <w:position w:val="0"/>
        </w:rPr>
        <w:t>rne</w:t>
      </w:r>
      <w:r>
        <w:rPr>
          <w:w w:val="100"/>
          <w:spacing w:val="0"/>
          <w:color w:val="000000"/>
          <w:position w:val="0"/>
        </w:rPr>
        <w:t>dia or isn’t oriented towards the media? An opting-out fantasy?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00" w:right="0" w:firstLine="0"/>
      </w:pPr>
      <w:r>
        <w:pict>
          <v:shape id="_x0000_s1153" type="#_x0000_t202" style="position:absolute;margin-left:1.9pt;margin-top:22.1pt;width:10.1pt;height:9.1pt;z-index:-125829361;mso-wrap-distance-left:5.pt;mso-wrap-distance-top:70.1pt;mso-wrap-distance-right:5.pt;mso-wrap-distance-bottom:74.3pt;mso-position-horizontal-relative:margin" filled="f" stroked="f">
            <v:textbox style="mso-fit-shape-to-text:t" inset="0,0,0,0">
              <w:txbxContent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86"/>
                    </w:rPr>
                    <w:t>Vt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h s about the opting out of the compulsive attachment to the screen, opting out of the belief</w:t>
        <w:br/>
        <w:t>’•hat Google is giving us a new truth.</w:t>
      </w:r>
    </w:p>
    <w:p>
      <w:pPr>
        <w:pStyle w:val="Style16"/>
        <w:tabs>
          <w:tab w:leader="none" w:pos="4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00"/>
      </w:pPr>
      <w:r>
        <w:rPr>
          <w:w w:val="100"/>
          <w:spacing w:val="0"/>
          <w:color w:val="000000"/>
          <w:position w:val="0"/>
        </w:rPr>
        <w:t xml:space="preserve">' Understand </w:t>
      </w:r>
      <w:r>
        <w:rPr>
          <w:rStyle w:val="CharStyle100"/>
        </w:rPr>
        <w:t>reality addiction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to mean not being satisfied with rationed information. The</w:t>
        <w:br/>
        <w:t>^</w:t>
      </w:r>
      <w:r>
        <w:rPr>
          <w:vertAlign w:val="superscript"/>
          <w:w w:val="100"/>
          <w:spacing w:val="0"/>
          <w:color w:val="000000"/>
          <w:position w:val="0"/>
        </w:rPr>
        <w:t>es</w:t>
      </w:r>
      <w:r>
        <w:rPr>
          <w:w w:val="100"/>
          <w:spacing w:val="0"/>
          <w:color w:val="000000"/>
          <w:position w:val="0"/>
        </w:rPr>
        <w:t>t thing is to find a whole chain of media and piece it together differently each day. The impor-</w:t>
        <w:br/>
      </w:r>
      <w:r>
        <w:rPr>
          <w:vertAlign w:val="superscript"/>
          <w:w w:val="100"/>
          <w:spacing w:val="0"/>
          <w:color w:val="000000"/>
          <w:position w:val="0"/>
        </w:rPr>
        <w:t>tan</w:t>
      </w:r>
      <w:r>
        <w:rPr>
          <w:w w:val="100"/>
          <w:spacing w:val="0"/>
          <w:color w:val="000000"/>
          <w:position w:val="0"/>
        </w:rPr>
        <w:t>t thing is to know exactly where you can get what. You make your own timetable or your own</w:t>
        <w:br/>
        <w:t>'Uap and scan them daily. It’s like a jigsaw puzzle, but otherwise you re unable to fight the grow</w:t>
        <w:br/>
        <w:t>'Ug confusion in view of the increasing ease of access to information, or the repetition of similar</w:t>
        <w:br/>
      </w:r>
      <w:r>
        <w:rPr>
          <w:vertAlign w:val="superscript"/>
          <w:w w:val="100"/>
          <w:spacing w:val="0"/>
          <w:color w:val="000000"/>
          <w:position w:val="0"/>
        </w:rPr>
        <w:t>an</w:t>
      </w:r>
      <w:r>
        <w:rPr>
          <w:w w:val="100"/>
          <w:spacing w:val="0"/>
          <w:color w:val="000000"/>
          <w:position w:val="0"/>
        </w:rPr>
        <w:t>h summarised information. A repetition that is intended to sooth through stultification,</w:t>
        <w:br/>
        <w:t>hut achieves an opposite effect: agitation, desire for knowledge, the hunt for information.</w:t>
        <w:br/>
      </w:r>
      <w:r>
        <w:rPr>
          <w:rStyle w:val="CharStyle288"/>
        </w:rPr>
        <w:t>q</w:t>
      </w:r>
      <w:r>
        <w:rPr>
          <w:rStyle w:val="CharStyle288"/>
          <w:vertAlign w:val="subscript"/>
        </w:rPr>
        <w:t>t</w:t>
      </w:r>
      <w:r>
        <w:rPr>
          <w:w w:val="100"/>
          <w:spacing w:val="0"/>
          <w:color w:val="000000"/>
          <w:position w:val="0"/>
        </w:rPr>
        <w:tab/>
        <w:t>f°r reality?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24" w:line="250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hut not for a reality that is tracked down by switching off the media. On the contrary,</w:t>
        <w:br/>
        <w:t>^ become online quarry of my own free will. Although I’m also suspicious of a reality that</w:t>
        <w:br/>
        <w:t>’</w:t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 xml:space="preserve"> liberated from media: neo-hippyness (laughs), that’s hopelessly naive.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420" w:right="0" w:firstLine="0"/>
        <w:sectPr>
          <w:pgSz w:w="10353" w:h="13147"/>
          <w:pgMar w:top="1183" w:left="1279" w:right="1865" w:bottom="458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HORROR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80" w:right="0" w:firstLine="240"/>
      </w:pPr>
      <w:r>
        <w:rPr>
          <w:lang w:val="de-DE" w:eastAsia="de-DE" w:bidi="de-DE"/>
          <w:w w:val="100"/>
          <w:spacing w:val="0"/>
          <w:color w:val="000000"/>
          <w:position w:val="0"/>
        </w:rPr>
        <w:t>tiges ist. Dabei ist er, genau besehen, die Kehrseite Gottes. Er ist seine linke Hand, die sehr wohl</w:t>
        <w:br/>
        <w:t>weiß, was die rechte Hand tut. Beide waschen sich die Hände gegenseitig in Schuld oder</w:t>
        <w:br/>
        <w:t>Unschuld, je nach dem. Aber warum dieses Konzept? Hat es damit zu tun, dass diejenigen, die</w:t>
        <w:br/>
        <w:t>über Technik und Wissen verfügten, eben deshalb unterworfen wurden und sich dabei aufs</w:t>
        <w:br/>
        <w:t>Tiefste schuldig zu fühlen hatten, damit sie ihre Unterwerfung akzeptierten? Handwerker, die</w:t>
        <w:br/>
        <w:t>ihre Arbeit nicht als Gottesdienst verstanden, betrieben das Werk des Teufels.</w:t>
        <w:br/>
      </w:r>
      <w:r>
        <w:rPr>
          <w:rStyle w:val="CharStyle23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Menschen, die sich 24 Stunden an Maschinen anschließen, die haben noch heute teil an</w:t>
        <w:br/>
        <w:t>dieser Schuld? Jedenfalls werden sie wie Kranke behandelt, für die es bereits Therapien gibt.</w:t>
        <w:br/>
        <w:t>Sie sind die Armen, die Schwachen, die gerettet werden müssen.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 nur, wenn sie auffällig werden, wenn sie nicht mehr produktiv sind; vorher macht das nichts.</w:t>
        <w:br/>
        <w:t>Aber wenn sie bei der Krankenkasse aufschlagen, dann müssen sie gerettet werden. Ansonsten</w:t>
        <w:br/>
        <w:t>sind sie wunderbare, postmoderne Konsumenten von immateriellen Waren wie DSL-Leitungen,</w:t>
        <w:br/>
        <w:t xml:space="preserve">Klingeltönen und anderem. </w:t>
      </w:r>
      <w:r>
        <w:rPr>
          <w:rStyle w:val="CharStyle93"/>
        </w:rPr>
        <w:t>Reality Addicts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stellen diese Abhängigkeiten in Frage und spielen</w:t>
        <w:br/>
        <w:t>mit den Wirklichkeiten, denen sie sich unterwerfen. Natürlich ist das auch eine Form von</w:t>
        <w:br/>
      </w:r>
      <w:r>
        <w:rPr>
          <w:rStyle w:val="CharStyle93"/>
        </w:rPr>
        <w:t>Wirklichkeitsgestaltung,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wenn man den ganzen Tag über mit Stöpseln im Ohr herumläuft und</w:t>
        <w:br/>
        <w:t>sich eine akustische Umgebung verschafft, die vielleicht angenehmer ist als das, was man sonst</w:t>
        <w:br/>
        <w:t>auf der Strasse hört. „Ich mache mir meine eigene Welt und bestimme selbst, wie ich darin lebe.“</w:t>
        <w:br/>
        <w:t>Warum nicht? Nur für mich steckt da zu viel von der prägenden Logik dieser Systeme drin. Wenn</w:t>
        <w:br/>
        <w:t>du hörst, was die sich teilweise für Musik antun, die nur auf Normalisierung und Synchronisierung</w:t>
        <w:br/>
        <w:t>ausgerichtet scheint... Das als Form der Befreiung und Selbstbestimmung zu bezeichnen, halte</w:t>
        <w:br/>
        <w:t>ich für völlig abstrus. Für mich ist das eine Form von Unterwerfung, die durch die Musik selber</w:t>
        <w:br/>
        <w:t>unkenntlich gemacht wird.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24 Stunden Musik, das heißt doch, eingelullt zu werden wie im Mutterbauch. Es wird eine uterale</w:t>
        <w:br/>
        <w:t>Situation hergestellt: geschlossene Augen, angestöpselte Gehörgänge, und von da aus eine präna</w:t>
        <w:t>-</w:t>
        <w:br/>
        <w:t>tale Wahrnehmung wie im Mutterbauch (lacht). Und jetzt könnte man wieder aufs Paradies kom</w:t>
        <w:t>-</w:t>
        <w:br/>
        <w:t xml:space="preserve">men, da jede Regression nichts anderes als einen paradiesischen Zustand will. Sofern also </w:t>
      </w:r>
      <w:r>
        <w:rPr>
          <w:rStyle w:val="CharStyle93"/>
        </w:rPr>
        <w:t>Reality</w:t>
        <w:br/>
        <w:t>Addicts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Realität meint, in der ich nicht von morgens bis abends an den Medien lutsche, hat</w:t>
        <w:br/>
        <w:t>sie mit einer Paradieses-Vorstellung nichts zu tun?</w:t>
        <w:br/>
      </w:r>
      <w:r>
        <w:rPr>
          <w:rStyle w:val="CharStyle271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 treffen zwei unterschiedliche Paradiesbegriffe aufeinander, nämlich einer, der auf der Bühne</w:t>
        <w:br/>
        <w:t>des Marionettentheaters zu suchen ist (lacht), und einer, der sich dahinter- oder davor- befindet.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dieser zweite Begriff würde ein Außerhalb der Szene bezeichnen, während sich innerhalb</w:t>
        <w:br/>
        <w:t>der Szene, also auf der Bühne, die Abhängigkeit von der Technik abspielt? So gesehen, wäre die</w:t>
        <w:br/>
        <w:t>Schöpfung immer schon eine riesige Maschinerie gewesen, ein Theater, auf dessen Bühne der</w:t>
        <w:br/>
        <w:t>Teufel nur das andere Gesicht Gottes mimt. Die Frage stellt sich, ob sich die Geschichte der</w:t>
        <w:br/>
        <w:t>Technik auch anders erzählen lässt? Der Computer ist die Lösung, aber was war das Problem</w:t>
        <w:br/>
        <w:t>(lacht)? Weshalb diese Gier nach einer störungsfreien Berechenbarkeit, die uns die Reduktion von</w:t>
        <w:br/>
        <w:t>allem und jedem auf Null und Eins als höchstes Glück empfinden lässt? Ging - oder geht - es</w:t>
        <w:br/>
        <w:t>darum, uns selbst abzuschaffen? Uns, die Süchtigen, die von Macht und Ohnmacht zugleich</w:t>
        <w:br/>
        <w:t>besessen sind, und die das Paradies in beiden Richtungen suchen: vor der Geburt und nach dem</w:t>
        <w:br/>
        <w:t>Tod. Um das noch mal auf den zwanghaften Programmiererbei Weizenbaum zu beziehen: Er ist</w:t>
        <w:br/>
        <w:t>an beide Zustände, an die Omnipotenzfantasie und an die Regression gebunden und, so gesehen,</w:t>
        <w:br/>
        <w:t>ist er noch nicht in der Realität angelangt.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460" w:firstLine="180"/>
        <w:sectPr>
          <w:pgSz w:w="10353" w:h="13147"/>
          <w:pgMar w:top="1200" w:left="1375" w:right="1620" w:bottom="1166" w:header="0" w:footer="3" w:gutter="0"/>
          <w:rtlGutter w:val="0"/>
          <w:cols w:space="720"/>
          <w:noEndnote/>
          <w:docGrid w:linePitch="360"/>
        </w:sectPr>
      </w:pPr>
      <w:r>
        <w:rPr>
          <w:rStyle w:val="CharStyle271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Aus meiner Sicht wäre die Symbiose aus beiden Formen der ideale Umgang mit der Realität.</w:t>
        <w:br/>
      </w:r>
      <w:r>
        <w:rPr>
          <w:rStyle w:val="CharStyle271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wie würde diese Symbiose funktionieren?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I don’t see what’s so hippyish about that?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vertAlign w:val="superscript"/>
          <w:w w:val="100"/>
          <w:spacing w:val="0"/>
          <w:color w:val="000000"/>
          <w:position w:val="0"/>
        </w:rPr>
        <w:t>GTD</w:t>
      </w:r>
      <w:r>
        <w:rPr>
          <w:w w:val="100"/>
          <w:spacing w:val="0"/>
          <w:color w:val="000000"/>
          <w:position w:val="0"/>
        </w:rPr>
        <w:t xml:space="preserve"> Well, because it’s about going back to the </w:t>
      </w:r>
      <w:r>
        <w:rPr>
          <w:rStyle w:val="CharStyle100"/>
        </w:rPr>
        <w:t>simple life.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As if apart from media reality there was</w:t>
        <w:br/>
        <w:t>another reality of pure innocence.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But I didn’t say anything about a state of innocence. I only think that there is an area of experi</w:t>
        <w:t>-</w:t>
        <w:br/>
        <w:t>ence that doesn’t depend on being imparted by the media. By this I mean forms of culinary</w:t>
        <w:br/>
        <w:t>enjoyment or physical experiences that can’t be had technically.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rStyle w:val="CharStyle288"/>
          <w:vertAlign w:val="superscript"/>
        </w:rPr>
        <w:t>Vt</w:t>
      </w:r>
      <w:r>
        <w:rPr>
          <w:w w:val="100"/>
          <w:spacing w:val="0"/>
          <w:color w:val="000000"/>
          <w:position w:val="0"/>
        </w:rPr>
        <w:t xml:space="preserve"> But aren’t they always there?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That’s just what I mean when I talk about </w:t>
      </w:r>
      <w:r>
        <w:rPr>
          <w:rStyle w:val="CharStyle100"/>
        </w:rPr>
        <w:t>reality addiction.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For me </w:t>
      </w:r>
      <w:r>
        <w:rPr>
          <w:rStyle w:val="CharStyle100"/>
        </w:rPr>
        <w:t>Reality Addicts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means that</w:t>
        <w:br/>
        <w:t>there are people who seek out such experiences. The artistic projects that interest me in this</w:t>
        <w:br/>
        <w:t>connection are those that strengthen this area, that take enjoyment in turning media realities</w:t>
        <w:br/>
        <w:t>against themselves. But this has nothing to do with the innocence before the Fall. It s about</w:t>
        <w:br/>
        <w:t xml:space="preserve">the admittance of </w:t>
      </w:r>
      <w:r>
        <w:rPr>
          <w:rStyle w:val="CharStyle100"/>
        </w:rPr>
        <w:t>dirty,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mingled realities that we can’t get a grip on, that at best can be</w:t>
        <w:br/>
        <w:t xml:space="preserve">modified. When you say </w:t>
      </w:r>
      <w:r>
        <w:rPr>
          <w:rStyle w:val="CharStyle100"/>
        </w:rPr>
        <w:t>'I’m talking about the desire for innocence’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you also imply that I see</w:t>
        <w:br/>
        <w:t>guilt in the connection between technology and knowledge. Such a guilt would burden us</w:t>
        <w:br/>
        <w:t>with an eternal debt, i.e. we would be indebted to technology.</w:t>
        <w:br/>
      </w:r>
      <w:r>
        <w:rPr>
          <w:rStyle w:val="CharStyle288"/>
          <w:vertAlign w:val="superscript"/>
        </w:rPr>
        <w:t>g</w:t>
      </w:r>
      <w:r>
        <w:rPr>
          <w:rStyle w:val="CharStyle288"/>
        </w:rPr>
        <w:t>td</w:t>
      </w:r>
      <w:r>
        <w:rPr>
          <w:w w:val="100"/>
          <w:spacing w:val="0"/>
          <w:color w:val="000000"/>
          <w:position w:val="0"/>
        </w:rPr>
        <w:t xml:space="preserve"> That touches on the connection between theology and technology. I’ve wondered for a long</w:t>
        <w:br/>
        <w:t xml:space="preserve">time why the Devil, from a divine perspective, is a </w:t>
      </w:r>
      <w:r>
        <w:rPr>
          <w:rStyle w:val="CharStyle100"/>
        </w:rPr>
        <w:t>doer,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a schemer. Within creation his machi</w:t>
        <w:t>-</w:t>
        <w:br/>
        <w:t>nations and entanglements, traps and nets, lead to death, while God occupies life. God</w:t>
        <w:br/>
        <w:t>generates, while the Devil engenders, as if that were something deeply suspicious. But</w:t>
        <w:br/>
        <w:t>strictly speaking the Devil is the reverse side of God. He is his left hand, which very much knows</w:t>
        <w:br/>
        <w:t>what the right hand is doing. Each washes the other’s hands in guilt or innocence. But why</w:t>
        <w:br/>
        <w:t>this concept? Does it have to do with the fact that those in possession of technology and know</w:t>
        <w:t>-</w:t>
        <w:br/>
        <w:t>ledge have for that very reason been subjugated, and so are obliged to feel deeply guilty in order</w:t>
        <w:br/>
        <w:t>to accept their subjugation? Craftspeople who don’t see their labour as worship are</w:t>
        <w:br/>
        <w:t>doing the work of the Devil.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pict>
          <v:shape id="_x0000_s1154" type="#_x0000_t202" style="position:absolute;margin-left:0.5pt;margin-top:-1.5pt;width:15.35pt;height:10.85pt;z-index:-125829360;mso-wrap-distance-left:5.pt;mso-wrap-distance-top:102.4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90"/>
                    </w:rPr>
                    <w:t>vt</w:t>
                  </w:r>
                </w:p>
              </w:txbxContent>
            </v:textbox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And people who attach themselves to machines 24 hours a day still partake in this guilt?</w:t>
        <w:br/>
        <w:t>At any rate they are treated as sick people, for whom treatment is available. They are the poor</w:t>
        <w:br/>
        <w:t>and weak who need to be saved.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firstLine="0"/>
      </w:pPr>
      <w:r>
        <w:pict>
          <v:shape id="_x0000_s1155" type="#_x0000_t202" style="position:absolute;margin-left:5.e-002pt;margin-top:0;width:12.pt;height:8.4pt;z-index:-125829359;mso-wrap-distance-left:5.pt;mso-wrap-distance-top:29.75pt;mso-wrap-distance-right:5.pt;mso-wrap-distance-bottom:123.6pt;mso-position-horizontal-relative:margin" filled="f" stroked="f">
            <v:textbox style="mso-fit-shape-to-text:t" inset="0,0,0,0">
              <w:txbxContent>
                <w:p>
                  <w:pPr>
                    <w:pStyle w:val="Style1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91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56" type="#_x0000_t202" style="position:absolute;margin-left:-4.3pt;margin-top:130.75pt;width:15.85pt;height:10.6pt;z-index:-125829358;mso-wrap-distance-left:5.pt;mso-wrap-distance-top:124.5pt;mso-wrap-distance-right:5.pt;mso-wrap-distance-bottom:48.95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90"/>
                      <w:vertAlign w:val="superscript"/>
                    </w:rPr>
                    <w:t>g</w:t>
                  </w:r>
                  <w:r>
                    <w:rPr>
                      <w:rStyle w:val="CharStyle290"/>
                    </w:rPr>
                    <w:t>td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But only if they stand out because they are no longer productive. Before that it doesn t matter.</w:t>
        <w:br/>
        <w:t xml:space="preserve">But once they burden their health insurance they have to be </w:t>
      </w:r>
      <w:r>
        <w:rPr>
          <w:rStyle w:val="CharStyle100"/>
        </w:rPr>
        <w:t>saved.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Otherwise they are won</w:t>
        <w:t>-</w:t>
        <w:br/>
        <w:t xml:space="preserve">derful post-modern consumers of immaterial goods like DSL lines, ringing tones, etc. </w:t>
      </w:r>
      <w:r>
        <w:rPr>
          <w:rStyle w:val="CharStyle100"/>
        </w:rPr>
        <w:t>Reality</w:t>
        <w:br/>
        <w:t>addicts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call such dependencies into question and play with the realities to which they sub</w:t>
        <w:t>-</w:t>
        <w:br/>
        <w:t xml:space="preserve">jugate themselves. Of course it is also a form of </w:t>
      </w:r>
      <w:r>
        <w:rPr>
          <w:rStyle w:val="CharStyle100"/>
        </w:rPr>
        <w:t>reality design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to walk around all day with plugs</w:t>
        <w:br/>
        <w:t>in your ears, creating acoustic surroundings that are perhaps more pleasant than what you can</w:t>
        <w:br/>
        <w:t>hear on the streets. “I make my own world and I decide how I live in it. Why not? But for me</w:t>
        <w:br/>
        <w:t>this contains too much of the characteristic logic of the systems. When you hear what kind of</w:t>
        <w:br/>
        <w:t>music some of them listen to, apparently only aimed at normalisation and synchronisation...</w:t>
        <w:br/>
        <w:t>To describe this as a form of liberation and self-determination is a complete obscuration.</w:t>
        <w:br/>
        <w:t>Bor me it is a form of subjugation that is made unrecognisable through the music itself.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20" w:line="245" w:lineRule="exact"/>
        <w:ind w:left="320" w:right="0" w:firstLine="0"/>
      </w:pPr>
      <w:r>
        <w:rPr>
          <w:rStyle w:val="CharStyle107"/>
          <w:vertAlign w:val="superscript"/>
        </w:rPr>
        <w:t>2</w:t>
      </w:r>
      <w:r>
        <w:rPr>
          <w:rStyle w:val="CharStyle107"/>
        </w:rPr>
        <w:t>4</w:t>
      </w:r>
      <w:r>
        <w:rPr>
          <w:w w:val="100"/>
          <w:spacing w:val="0"/>
          <w:color w:val="000000"/>
          <w:position w:val="0"/>
        </w:rPr>
        <w:t xml:space="preserve"> hours of music means being lulled to sleep, like in the womb. A uterine situation is created,</w:t>
        <w:br/>
        <w:t>closed eyes, plugged ears, and through this a prenatal perception as in the womb (laughs).</w:t>
        <w:br/>
        <w:t>And now we could return to Paradise, as regression intends nothing other than a paradisal</w:t>
        <w:br/>
      </w:r>
      <w:r>
        <w:rPr>
          <w:vertAlign w:val="superscript"/>
          <w:w w:val="100"/>
          <w:spacing w:val="0"/>
          <w:color w:val="000000"/>
          <w:position w:val="0"/>
        </w:rPr>
        <w:t>st</w:t>
      </w:r>
      <w:r>
        <w:rPr>
          <w:w w:val="100"/>
          <w:spacing w:val="0"/>
          <w:color w:val="000000"/>
          <w:position w:val="0"/>
        </w:rPr>
        <w:t xml:space="preserve">ate. So if </w:t>
      </w:r>
      <w:r>
        <w:rPr>
          <w:rStyle w:val="CharStyle100"/>
        </w:rPr>
        <w:t>Reality Addicts</w:t>
      </w:r>
      <w:r>
        <w:rPr>
          <w:rStyle w:val="CharStyle227"/>
        </w:rPr>
        <w:t xml:space="preserve"> </w:t>
      </w:r>
      <w:r>
        <w:rPr>
          <w:w w:val="100"/>
          <w:spacing w:val="0"/>
          <w:color w:val="000000"/>
          <w:position w:val="0"/>
        </w:rPr>
        <w:t>means a reality in which I don’t suck at the media from morning</w:t>
        <w:br/>
        <w:t>to night, does it then have nothing to do with the idea of a paradise?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500" w:right="0" w:firstLine="0"/>
        <w:sectPr>
          <w:footerReference w:type="even" r:id="rId145"/>
          <w:footerReference w:type="default" r:id="rId146"/>
          <w:footerReference w:type="first" r:id="rId147"/>
          <w:titlePg/>
          <w:pgSz w:w="10353" w:h="13147"/>
          <w:pgMar w:top="1231" w:left="1396" w:right="1699" w:bottom="39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HAARE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240"/>
      </w:pP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Als Gleichgewicht.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240"/>
      </w:pP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Halb geboren, halb nicht geboren?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rStyle w:val="CharStyle306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Füße noch im Bauch, und der Kopf schon draußen?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Humorist kann vielleicht rein und raus springen, er kann vielleicht sogar von der Bühne springen?</w:t>
        <w:br/>
        <w:t>Der Humorist ist keiner, der die Technik hundertprozentig beherrschen muss, er kennt nur ihre</w:t>
        <w:br/>
        <w:t>Effekte, mit denen er zu spielen weiß. Er möchte die Technik gar nicht beherrschen, sonst wäre er</w:t>
        <w:br/>
        <w:t>von seiner Ausgangssituation her kein Humorist. So hält er daran fest, dass das von ihm herge</w:t>
        <w:t>-</w:t>
        <w:br/>
        <w:t>stellte Ding nie mehr sein kann, als eine von ihm abhängige Sache. Der Wahn der Omnipotenz-</w:t>
        <w:br/>
        <w:t>fantasie, dass diese Sache selbständig handeln kann, käme ihm ebenso wenig in den Sinn, wie</w:t>
        <w:br/>
        <w:t xml:space="preserve">die Regression, dass ihn diese Sache vom Handeln entbindet, als ob sie eine </w:t>
      </w:r>
      <w:r>
        <w:rPr>
          <w:rStyle w:val="CharStyle93"/>
        </w:rPr>
        <w:t>Mama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wäre, nach der</w:t>
        <w:br/>
        <w:t>geplärrt werden kann. Eine urkomische Situation, die aber von demjenigen, der in dieser Ambi</w:t>
        <w:t>-</w:t>
        <w:br/>
        <w:t>valenz steckt, gar nicht erkannt wird. Für den Humoristen trifft dies nicht zu: Er stellt etwas her,</w:t>
        <w:br/>
        <w:t xml:space="preserve">von dem er niemals annimmt, dass es ohne ihn existieren kann. Der Hu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mordes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Humoristen ist ein</w:t>
        <w:br/>
        <w:t xml:space="preserve">extrem individuelles,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performatives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Konzept, das einen Schauspieler braucht: jemanden der</w:t>
        <w:br/>
        <w:t>Witze erzählen, jemanden der die Situationskomik ausleben, jemanden der ein Gespür für den rich</w:t>
        <w:t>-</w:t>
        <w:br/>
        <w:t>tigen Moment, für die richtige Geste, den richtigen Satz entwickeln kann. Und dies lässt sich nicht</w:t>
        <w:br/>
        <w:t xml:space="preserve">einfach auf ein Objekt übertragen und reproduzieren. Es geht also um ein temporäres 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perfor</w:t>
        <w:t>-</w:t>
        <w:br/>
        <w:t xml:space="preserve">matives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Handeln, um eine </w:t>
      </w:r>
      <w:r>
        <w:rPr>
          <w:rStyle w:val="CharStyle93"/>
        </w:rPr>
        <w:t>kurze Aktion,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aus der man sich auch sofort wieder zurückziehen kann.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rStyle w:val="CharStyle306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Warum wird dann überhaupt noch etwas hergestellt?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(lacht) Um zu zeigen, dass es nicht funktioniert. Mit dem humorvollen Herstellen werden die</w:t>
        <w:br/>
        <w:t>Grenzen der Funktionalität demonstriert, denn der Humor ist ja bei den künstlerischen Arbeiten</w:t>
        <w:br/>
        <w:t>genau da ausgeprägt, wo man die Grenzen des Technischen sehen, die Logik des Mechanismus</w:t>
        <w:br/>
        <w:t>verstehen kann. Nicht in jedem Detail, aber es muss erkennbar sein, wo die Grenzen liegen, und</w:t>
        <w:br/>
        <w:t>das Lachen muss sich dann um dieses isolierte Objekt herum schließen können.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306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Dass dieses Lachen bereits beim Verfertigen von Pfeilspitzen aus Feuerstein möglich gewesen isL</w:t>
        <w:br/>
        <w:t>halte ich für unmöglich, denn ein Lachen darüber, dass das Hergestellte nicht funktioniert, ist</w:t>
        <w:br/>
        <w:t>doch eine Situation, die wir uns erst heute im Zustand von Hightech leisten können (lacht sehr)-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Ich vermute dagegen, dass mit dem ersten bearbeiteten Feuerstein auch </w:t>
      </w:r>
      <w:r>
        <w:rPr>
          <w:rStyle w:val="CharStyle146"/>
        </w:rPr>
        <w:t xml:space="preserve">der erste Witz da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gewesen</w:t>
        <w:br/>
        <w:t>ist (alle lachen).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rStyle w:val="CharStyle306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Wenn ich überdas, was ich mache, lachen kann, bin ich weder von einem Omnipotenz- noch von</w:t>
        <w:br/>
        <w:t>einem Regressionswunsch beherrscht. Das Hergestellte ersetzt nicht die Geburt, wie das die</w:t>
        <w:br/>
        <w:t>künstliche Gebärmutter perspektiviert, in der sich beide Wünsche verbinden. Da sie aber keine</w:t>
        <w:br/>
        <w:t>weibliche Unternehmung ist, stellt sich die Frage: Wie beschränkt oder wie humorlos ist denn nun</w:t>
        <w:br/>
        <w:t>der männliche Produzent? Oder, anders gefragt: Inwiefern bringen die Künstlerinnen in der</w:t>
        <w:br/>
        <w:t>Ausstellungandere Konzepte ins Spiel?</w:t>
        <w:br/>
      </w: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Andere Humor-Konzepte?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306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andere technische Konzepte?</w:t>
      </w:r>
    </w:p>
    <w:p>
      <w:pPr>
        <w:pStyle w:val="Style308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Lj-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240"/>
      </w:pP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Schwierig, weil das Technische in den Arbeiten der Künstlerinnen kaum eine Rolle spielt. Es gen</w:t>
        <w:br/>
        <w:t xml:space="preserve">eher um gesellschaftliche Fragestellungen, der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performative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Aspekt steht im Vordergrund: Es ist</w:t>
        <w:br/>
        <w:t>oft so, dass die Frauen selbst vor der Kamera in unterschiedlichen Rollen agieren. Und diese</w:t>
        <w:br/>
        <w:t xml:space="preserve">Rollen geben sie sich selbst, wie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Pavia, eine französische Videokünstlerin, die disparat*-</w:t>
        <w:br/>
        <w:t>Narrative so zusammenführt, dass sich immer eine absurde Pointe ergibt. Dabei spricht sie</w:t>
        <w:br/>
        <w:t>auf eine ganz lakonische Art und Weise, inszeniert sich aber auch sehr weiblich, was wiederum</w:t>
        <w:br/>
        <w:t xml:space="preserve">gebrochen wird durch ihr </w:t>
      </w:r>
      <w:r>
        <w:rPr>
          <w:rStyle w:val="CharStyle93"/>
        </w:rPr>
        <w:t>Desinteresse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oder, richtiger, durch ihre Abgeklärtheit, mit der sie auf d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en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away with ourselves? Us, the addicts, obsessed with both power and powerlessness, who are</w:t>
        <w:br/>
        <w:t>searching for paradise in both directions: prior to birth and after death. To bring us back once</w:t>
        <w:br/>
        <w:t xml:space="preserve">again to Weizenbaum’s compulsive programmer: he </w:t>
      </w:r>
      <w:r>
        <w:rPr>
          <w:rStyle w:val="CharStyle113"/>
        </w:rPr>
        <w:t xml:space="preserve">/ </w:t>
      </w:r>
      <w:r>
        <w:rPr>
          <w:w w:val="100"/>
          <w:spacing w:val="0"/>
          <w:color w:val="000000"/>
          <w:position w:val="0"/>
        </w:rPr>
        <w:t>she is bound to both states, to the</w:t>
        <w:br/>
        <w:t>fantasy of omnipotence and to regression, and, seen in this way, has not yet arrived in reality.</w:t>
        <w:br/>
      </w:r>
      <w:r>
        <w:rPr>
          <w:rStyle w:val="CharStyle288"/>
          <w:vertAlign w:val="superscript"/>
        </w:rPr>
        <w:t>Vt</w:t>
      </w:r>
      <w:r>
        <w:rPr>
          <w:w w:val="100"/>
          <w:spacing w:val="0"/>
          <w:color w:val="000000"/>
          <w:position w:val="0"/>
        </w:rPr>
        <w:t xml:space="preserve"> In my view the symbiosis of both forms would be the ideal approach to reality.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80" w:right="0" w:firstLine="0"/>
      </w:pPr>
      <w:r>
        <w:pict>
          <v:shape id="_x0000_s1160" type="#_x0000_t202" style="position:absolute;margin-left:2.3pt;margin-top:-173.45pt;width:360.95pt;height:113.05pt;z-index:-1258293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5" w:lineRule="exact"/>
                    <w:ind w:left="340" w:right="0" w:hanging="340"/>
                  </w:pPr>
                  <w:r>
                    <w:rPr>
                      <w:rStyle w:val="CharStyle292"/>
                      <w:vertAlign w:val="superscript"/>
                    </w:rPr>
                    <w:t>AB</w:t>
                  </w:r>
                  <w:r>
                    <w:rPr>
                      <w:rStyle w:val="CharStyle292"/>
                    </w:rPr>
                    <w:t xml:space="preserve"> Two different concepts of paradise come together here, namely the one we can find in the</w:t>
                    <w:br/>
                    <w:t xml:space="preserve">Puppet theatre (laughs) and the one that is behind </w:t>
                  </w:r>
                  <w:r>
                    <w:rPr>
                      <w:rStyle w:val="CharStyle293"/>
                    </w:rPr>
                    <w:t xml:space="preserve">- </w:t>
                  </w:r>
                  <w:r>
                    <w:rPr>
                      <w:rStyle w:val="CharStyle292"/>
                    </w:rPr>
                    <w:t>or before - it.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5" w:lineRule="exact"/>
                    <w:ind w:left="340" w:right="0" w:hanging="340"/>
                  </w:pPr>
                  <w:r>
                    <w:rPr>
                      <w:rStyle w:val="CharStyle135"/>
                      <w:vertAlign w:val="superscript"/>
                    </w:rPr>
                    <w:t>GTD</w:t>
                  </w:r>
                  <w:r>
                    <w:rPr>
                      <w:rStyle w:val="CharStyle135"/>
                    </w:rPr>
                    <w:t xml:space="preserve"> And this second concept would signify somewhere outside the scene, while inside the scene,</w:t>
                    <w:br/>
                    <w:t>°n the stage, the dependency on technology is played out? Seen in this way, creation would</w:t>
                    <w:br/>
                    <w:t>always have been a gigantic machine, a theatre on whose stage the Devil simply mimes the</w:t>
                    <w:br/>
                    <w:t>other face of God. The question arises as to whether the history of technology can be related</w:t>
                    <w:br/>
                  </w:r>
                  <w:r>
                    <w:rPr>
                      <w:rStyle w:val="CharStyle135"/>
                      <w:vertAlign w:val="superscript"/>
                    </w:rPr>
                    <w:t>111</w:t>
                  </w:r>
                  <w:r>
                    <w:rPr>
                      <w:rStyle w:val="CharStyle135"/>
                    </w:rPr>
                    <w:t xml:space="preserve"> another way. The computer is the solution, but what was the problem (laughs)? Why this</w:t>
                    <w:br/>
                    <w:t>craving for a disturbance-free predictability that has us experience the reduction of anything</w:t>
                    <w:br/>
                    <w:t xml:space="preserve">and everything to a zero and a one as the greatest happiness? Was it - or is it </w:t>
                  </w:r>
                  <w:r>
                    <w:rPr>
                      <w:rStyle w:val="CharStyle211"/>
                    </w:rPr>
                    <w:t xml:space="preserve">- </w:t>
                  </w:r>
                  <w:r>
                    <w:rPr>
                      <w:rStyle w:val="CharStyle135"/>
                    </w:rPr>
                    <w:t>about doing</w:t>
                  </w:r>
                </w:p>
              </w:txbxContent>
            </v:textbox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And how would this symbiosis work?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rStyle w:val="CharStyle311"/>
          <w:vertAlign w:val="superscript"/>
        </w:rPr>
        <w:t>Vt</w:t>
      </w:r>
      <w:r>
        <w:rPr>
          <w:w w:val="100"/>
          <w:spacing w:val="0"/>
          <w:color w:val="000000"/>
          <w:position w:val="0"/>
        </w:rPr>
        <w:t xml:space="preserve"> As a balance.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pict>
          <v:shape id="_x0000_s1161" type="#_x0000_t202" style="position:absolute;margin-left:0.85pt;margin-top:-1.9pt;width:16.3pt;height:35.4pt;z-index:-125829356;mso-wrap-distance-left:5.pt;mso-wrap-distance-right:5.pt;mso-wrap-distance-bottom:159.5pt;mso-position-horizontal-relative:margin" filled="f" stroked="f">
            <v:textbox style="mso-fit-shape-to-text:t" inset="0,0,0,0">
              <w:txbxContent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160" w:right="0" w:firstLine="0"/>
                  </w:pPr>
                  <w:r>
                    <w:rPr>
                      <w:rStyle w:val="CharStyle296"/>
                    </w:rPr>
                    <w:t>ab</w:t>
                  </w:r>
                </w:p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296"/>
                    </w:rPr>
                    <w:t>gt</w:t>
                  </w:r>
                  <w:r>
                    <w:rPr>
                      <w:rStyle w:val="CharStyle296"/>
                      <w:vertAlign w:val="subscript"/>
                    </w:rPr>
                    <w:t>d</w:t>
                  </w:r>
                </w:p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160" w:right="0" w:firstLine="0"/>
                  </w:pPr>
                  <w:r>
                    <w:rPr>
                      <w:rStyle w:val="CharStyle296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Half born, half unborn?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The feet still in the womb, but the head already outside?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pict>
          <v:shape id="_x0000_s1162" type="#_x0000_t202" style="position:absolute;margin-left:1.3pt;margin-top:166.5pt;width:15.35pt;height:23.7pt;z-index:-125829355;mso-wrap-distance-left:5.pt;mso-wrap-distance-top:161.pt;mso-wrap-distance-right:5.pt;mso-wrap-distance-bottom:49.55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2" w:line="170" w:lineRule="exact"/>
                    <w:ind w:left="0" w:right="0" w:firstLine="0"/>
                  </w:pPr>
                  <w:r>
                    <w:rPr>
                      <w:rStyle w:val="CharStyle290"/>
                    </w:rPr>
                    <w:t>GTd</w:t>
                  </w:r>
                </w:p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160" w:right="0" w:firstLine="0"/>
                  </w:pPr>
                  <w:r>
                    <w:rPr>
                      <w:rStyle w:val="CharStyle296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A humorist could perhaps jump in and out, he could even jump off the stage? The humorist is</w:t>
        <w:br/>
      </w:r>
      <w:r>
        <w:rPr>
          <w:vertAlign w:val="super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>°t someone who needs to master technology one hundred percent, but is someone who</w:t>
        <w:br/>
        <w:t>knows its effects and how to play with them. The humorist doesn’t want to master technology,</w:t>
        <w:br/>
        <w:t>otherwise he/she wouldn’t intrinsically be a humorist. He/she keeps a firm hold on the fact</w:t>
        <w:br/>
        <w:t>that the thing produced can never be anything more than something dependent on him /her.</w:t>
        <w:br/>
        <w:t>The madness of the omnipotence fantasy, that things can act independently, would occur to</w:t>
        <w:br/>
        <w:t>him /her as little as the regression that this thing absolves him /her from action, as if it were a</w:t>
        <w:br/>
      </w:r>
      <w:r>
        <w:rPr>
          <w:rStyle w:val="CharStyle108"/>
        </w:rPr>
        <w:t>tnama</w:t>
      </w:r>
      <w:r>
        <w:rPr>
          <w:w w:val="100"/>
          <w:spacing w:val="0"/>
          <w:color w:val="000000"/>
          <w:position w:val="0"/>
        </w:rPr>
        <w:t xml:space="preserve"> to go crying to. An utterly comical situation, which however is not recognised by the</w:t>
        <w:br/>
        <w:t xml:space="preserve">Person within this ambivalence. This does not apply to the humorist; he </w:t>
      </w:r>
      <w:r>
        <w:rPr>
          <w:rStyle w:val="CharStyle113"/>
        </w:rPr>
        <w:t>/</w:t>
      </w:r>
      <w:r>
        <w:rPr>
          <w:w w:val="100"/>
          <w:spacing w:val="0"/>
          <w:color w:val="000000"/>
          <w:position w:val="0"/>
        </w:rPr>
        <w:t>she produces some-</w:t>
        <w:br/>
      </w:r>
      <w:r>
        <w:rPr>
          <w:vertAlign w:val="superscript"/>
          <w:w w:val="100"/>
          <w:spacing w:val="0"/>
          <w:color w:val="000000"/>
          <w:position w:val="0"/>
        </w:rPr>
        <w:t>t</w:t>
      </w:r>
      <w:r>
        <w:rPr>
          <w:w w:val="100"/>
          <w:spacing w:val="0"/>
          <w:color w:val="000000"/>
          <w:position w:val="0"/>
        </w:rPr>
        <w:t>hing and never assumes it to be capable of existence without him/her. The humour of the</w:t>
        <w:br/>
        <w:t>humorist is an extremely individual, performative concept that needs an actor, someone who</w:t>
        <w:br/>
      </w:r>
      <w:r>
        <w:rPr>
          <w:vertAlign w:val="superscript"/>
          <w:w w:val="100"/>
          <w:spacing w:val="0"/>
          <w:color w:val="000000"/>
          <w:position w:val="0"/>
        </w:rPr>
        <w:t>Can</w:t>
      </w:r>
      <w:r>
        <w:rPr>
          <w:w w:val="100"/>
          <w:spacing w:val="0"/>
          <w:color w:val="000000"/>
          <w:position w:val="0"/>
        </w:rPr>
        <w:t xml:space="preserve"> tell jokes, who can develop a feeling for the right moment, the right gesture, the right sentence.</w:t>
        <w:br/>
        <w:t>And this can’t simply be transferred onto an object and reproduced. We’re talking here about</w:t>
        <w:br/>
      </w:r>
      <w:r>
        <w:rPr>
          <w:vertAlign w:val="superscript"/>
          <w:w w:val="100"/>
          <w:spacing w:val="0"/>
          <w:color w:val="000000"/>
          <w:position w:val="0"/>
        </w:rPr>
        <w:t>te</w:t>
      </w:r>
      <w:r>
        <w:rPr>
          <w:w w:val="100"/>
          <w:spacing w:val="0"/>
          <w:color w:val="000000"/>
          <w:position w:val="0"/>
        </w:rPr>
        <w:t xml:space="preserve">mporary, performative action, about a </w:t>
      </w:r>
      <w:r>
        <w:rPr>
          <w:rStyle w:val="CharStyle108"/>
        </w:rPr>
        <w:t>short act,</w:t>
      </w:r>
      <w:r>
        <w:rPr>
          <w:w w:val="100"/>
          <w:spacing w:val="0"/>
          <w:color w:val="000000"/>
          <w:position w:val="0"/>
        </w:rPr>
        <w:t xml:space="preserve"> which we can pull back from immediately.</w:t>
        <w:br/>
        <w:t>So why are things produced at all?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80" w:right="0" w:firstLine="0"/>
      </w:pPr>
      <w:r>
        <w:pict>
          <v:shape id="_x0000_s1163" type="#_x0000_t202" style="position:absolute;margin-left:1.3pt;margin-top:57.6pt;width:15.85pt;height:9.3pt;z-index:-125829354;mso-wrap-distance-left:5.pt;mso-wrap-distance-top:51.35pt;mso-wrap-distance-right:5.pt;mso-wrap-distance-bottom:28.6pt;mso-position-horizontal-relative:margin" filled="f" stroked="f">
            <v:textbox style="mso-fit-shape-to-text:t" inset="0,0,0,0">
              <w:txbxContent>
                <w:p>
                  <w:pPr>
                    <w:pStyle w:val="Style29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GTd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(Hughs) To show that it doesn’t work. Humorous production demonstrates the boundaries of</w:t>
        <w:br/>
        <w:t>functionality; in the artistic works humour is most distinct at exactly the point where we can</w:t>
        <w:br/>
      </w:r>
      <w:r>
        <w:rPr>
          <w:vertAlign w:val="superscript"/>
          <w:w w:val="100"/>
          <w:spacing w:val="0"/>
          <w:color w:val="000000"/>
          <w:position w:val="0"/>
        </w:rPr>
        <w:t>See</w:t>
      </w:r>
      <w:r>
        <w:rPr>
          <w:w w:val="100"/>
          <w:spacing w:val="0"/>
          <w:color w:val="000000"/>
          <w:position w:val="0"/>
        </w:rPr>
        <w:t xml:space="preserve"> the boundaries of the technical and understand the logic of the mechanism. Not in every</w:t>
        <w:br/>
        <w:t>«ail, hut the boundaries need to be recognisable, and the laughter needs to be able to close</w:t>
        <w:br/>
      </w:r>
      <w:r>
        <w:rPr>
          <w:vertAlign w:val="superscript"/>
          <w:w w:val="100"/>
          <w:spacing w:val="0"/>
          <w:color w:val="000000"/>
          <w:position w:val="0"/>
        </w:rPr>
        <w:t>ar</w:t>
      </w:r>
      <w:r>
        <w:rPr>
          <w:w w:val="100"/>
          <w:spacing w:val="0"/>
          <w:color w:val="000000"/>
          <w:position w:val="0"/>
        </w:rPr>
        <w:t>°und this isolated object.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80" w:right="0" w:firstLine="0"/>
      </w:pPr>
      <w:r>
        <w:pict>
          <v:shape id="_x0000_s1164" type="#_x0000_t202" style="position:absolute;margin-left:5.65pt;margin-top:32.65pt;width:11.5pt;height:11.4pt;z-index:-125829353;mso-wrap-distance-left:5.pt;mso-wrap-distance-top:27.35pt;mso-wrap-distance-right:5.pt;mso-wrap-distance-bottom:26.15pt;mso-position-horizontal-relative:margin" filled="f" stroked="f">
            <v:textbox style="mso-fit-shape-to-text:t" inset="0,0,0,0">
              <w:txbxContent>
                <w:p>
                  <w:pPr>
                    <w:pStyle w:val="Style2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296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* find it impossible that this laughter was already present at the manufacture of flint arrow-</w:t>
        <w:br/>
        <w:t>h</w: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>ads, because laughing about the fact that something manufactured doesn t work is a luxury</w:t>
        <w:br/>
        <w:t>'</w:t>
      </w:r>
      <w:r>
        <w:rPr>
          <w:vertAlign w:val="superscript"/>
          <w:w w:val="100"/>
          <w:spacing w:val="0"/>
          <w:color w:val="000000"/>
          <w:position w:val="0"/>
        </w:rPr>
        <w:t>Ve</w:t>
      </w:r>
      <w:r>
        <w:rPr>
          <w:w w:val="100"/>
          <w:spacing w:val="0"/>
          <w:color w:val="000000"/>
          <w:position w:val="0"/>
        </w:rPr>
        <w:t xml:space="preserve"> have only been able to afford today in the state of high tech (laughs a lot).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80" w:right="0" w:firstLine="0"/>
      </w:pPr>
      <w:r>
        <w:rPr>
          <w:w w:val="100"/>
          <w:spacing w:val="0"/>
          <w:color w:val="000000"/>
          <w:position w:val="0"/>
        </w:rPr>
        <w:t>T*n the other hand, I suspect that the first flint stone to be chipped brought the first joke</w:t>
        <w:br/>
        <w:t>^hh it (all laugh).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ca</w:t>
      </w:r>
      <w:r>
        <w:rPr>
          <w:w w:val="100"/>
          <w:spacing w:val="0"/>
          <w:color w:val="000000"/>
          <w:position w:val="0"/>
        </w:rPr>
        <w:t>n laugh about what I do, I am neither dominated by the desire for omnipotence or regres-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Alltag sieht. Auch von Annette Messager gibt es eine Arbeit in diesem Sinn: sie hat misogyne</w:t>
        <w:br/>
        <w:t xml:space="preserve">Sprüche </w:t>
      </w:r>
      <w:r>
        <w:rPr>
          <w:rStyle w:val="CharStyle93"/>
        </w:rPr>
        <w:t>auf Stofftaschentücher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gestickt, das heißt, auf Stoff in Taschentuchgröße. Diese Sprüche sind</w:t>
        <w:br/>
        <w:t>ganz nachlässig hingestickt, da es ihr um das Cegenbild zur Perfektion weiblicher Handarbeit geht.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gutes Beispiel in diesem Kontext ist auch ein Band von Kristin Lucas, das leider nicht in der</w:t>
        <w:br/>
        <w:t xml:space="preserve">Ausstellung ist. Dieses Video, </w:t>
      </w:r>
      <w:r>
        <w:rPr>
          <w:rStyle w:val="CharStyle93"/>
        </w:rPr>
        <w:t>Host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(1997)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istaus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Perspektive eines Geldautomaten aufgenom</w:t>
        <w:t>-</w:t>
        <w:br/>
        <w:t>men: Du siehst die Schrift auf seinem Bildschirm spiegelverkehrt, und wenn du durch dieses</w:t>
        <w:br/>
        <w:t>Fenster guckst, ist das so, als ob du in dem Geldautomaten sitzt und hinaus in die Welt siehst. Der</w:t>
        <w:br/>
        <w:t>Film beschreibt den Dialog zwischen einer jungen Frau, die dringend Geld braucht, obwohl ihr</w:t>
        <w:br/>
        <w:t>Konto leer ist, und dem Geldautomaten, der ihr durch eine List helfen will, an das Geld eines anderen</w:t>
        <w:br/>
        <w:t>Bankkunden zu kommen, der eh zuviel davon hat.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380"/>
      </w:pP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sozialistische Automat (alle lachen)!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307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... der Verteilungsgerechtigkeit praktiziert. Es passiert genau das Gegenteil wie in den männlichen</w:t>
        <w:br/>
        <w:t>Konstruktionen, denn die Künstler ersetzen sich durch ihre schwachen Maschinen, während die</w:t>
        <w:br/>
        <w:t>Frauen sich selbst an die Stelle der Maschinen setzen, was in seiner Konsequenz heißt: Die Er</w:t>
        <w:t>-</w:t>
        <w:br/>
        <w:t>setzung des Menschen durch die Maschine wird rückgängig gemacht.</w:t>
        <w:br/>
      </w: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Aus meiner Sicht wird die Maschine, ob als Video oder Automat, einfach als Kamerabild oder</w:t>
        <w:br/>
        <w:t>Bühne genutzt.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380"/>
      </w:pP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Aber nicht bei dem </w:t>
      </w:r>
      <w:r>
        <w:rPr>
          <w:rStyle w:val="CharStyle93"/>
        </w:rPr>
        <w:t>tape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Kristin Lucas: sie kommuniziert mit dem Apparat, und sie ist der</w:t>
        <w:br/>
        <w:t>Apparat. Das ist eigentlich Schizophrenie, aber eine, wie man sie sich immer erhofft, um di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Geldströme hinter dem Bildschirm zu kontrollieren. Und ich glaube schon, dass das auch eine</w:t>
        <w:br/>
        <w:t>besondere Qualität von humorvoller künstlerischer Arbeit sein kann: nämlich die Fähigkeit, zwi</w:t>
        <w:t>-</w:t>
        <w:br/>
        <w:t>schen den verschiedenen Ebenen der Präsenz und der Repräsentation hin und herzu springen-</w:t>
        <w:br/>
        <w:t>Das heißt ja nicht nur, um die verschiedenen Logiken zu wissen, sondern es heißtauch, mit ihnen</w:t>
        <w:br/>
        <w:t>zu kämpfen.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307"/>
        </w:rPr>
        <w:t xml:space="preserve">ctd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dabei wird der Automat zum Bühnenraum, in den sich das Double der Künstlerin reinsetzt,</w:t>
        <w:br/>
        <w:t>die jetzt mal anders als die dem Automaten eingeschriebenen Programme funktioniert.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Weil sie die bessere Maschine sein will! Für den Mann als Künstler kommt das nicht in Frage. </w:t>
      </w:r>
      <w:r>
        <w:rPr>
          <w:rStyle w:val="CharStyle306"/>
        </w:rPr>
        <w:t>Seine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Maschine muss schlechter sein als er, darum identifiziert er sich mit der schwachen Maschine.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380" w:right="0" w:hanging="380"/>
      </w:pPr>
      <w:r>
        <w:rPr>
          <w:rStyle w:val="CharStyle306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Frau ist eben eine Verbündete der Maschine.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  <w:sectPr>
          <w:pgSz w:w="10353" w:h="13147"/>
          <w:pgMar w:top="1233" w:left="1408" w:right="1586" w:bottom="1075" w:header="0" w:footer="3" w:gutter="0"/>
          <w:rtlGutter w:val="0"/>
          <w:cols w:space="720"/>
          <w:noEndnote/>
          <w:docGrid w:linePitch="360"/>
        </w:sectPr>
      </w:pP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Was auch für die US-amerikanische Künstlerin Natalie Jeremijenko gilt, die sich auf einem seht</w:t>
        <w:br/>
        <w:t xml:space="preserve">hohen Niveau mit derTechnologie auseinandersetzt. Eines ihrer Projekte heißt </w:t>
      </w:r>
      <w:r>
        <w:rPr>
          <w:rStyle w:val="CharStyle93"/>
        </w:rPr>
        <w:t>BIT Plane,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ist</w:t>
        <w:br/>
        <w:t>ein kleines Flugzeug mit einer Überwachungskamera, die Videodaten zu einer Bodenstation funkt-</w:t>
        <w:br/>
        <w:t xml:space="preserve">Mit diesem Flugzeug flog sie über Silicon Valley und nahm dort Bilder der großen Firmenzentralen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</w:t>
        <w:br/>
      </w:r>
      <w:r>
        <w:rPr>
          <w:rStyle w:val="CharStyle307"/>
        </w:rPr>
        <w:t xml:space="preserve">vt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Trick dabei war: Dieses Flugzeug ist so klein, dass es von irgendwelchen Frühwarnsystemen</w:t>
        <w:br/>
        <w:t>weder eingefangen noch abgeschossen werden konnte.</w:t>
        <w:br/>
      </w:r>
      <w:r>
        <w:rPr>
          <w:rStyle w:val="CharStyle307"/>
        </w:rPr>
        <w:t xml:space="preserve">ab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Jeremijenko hat das als eine Form der Gegenüberwachung beschrieben. Ein anderes Projekt</w:t>
        <w:br/>
        <w:t>besteht darin, dass sie Zellen von einem Baum klonen ließ. Die 40 oder 50 Baum klone wurden</w:t>
        <w:br/>
        <w:t>zuallererst in einer Galerie präsentiert, in der diese Pflänzchen gewachsen sind, die sie dann a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p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Stellen mit den unterschiedlichsten klimatischen Bedingungen ausgesetzt und eingepflanzt hat-</w:t>
        <w:br/>
        <w:t>Das Projekt will zeigen, dass die Identität von Klonen eine reine Illusion ist, da es so viele</w:t>
        <w:br/>
        <w:t>kontextuelle Umstände gibt, die mitprägend dafür sind, was aus einem Baum oder einem</w:t>
        <w:br/>
        <w:t>Lebewesen wird. Natalie Jeremijenko benutzt die Technologie: nicht um sich gegen sie zu</w:t>
        <w:br/>
        <w:t>wenden, sondern um eine menschliche Botschaft zu überbringen. Sie hat kein Hühnchen nm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derTechnologie zu rupfen, sondern mit dem Mythos,dersie mystifiziert.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rPr>
          <w:w w:val="100"/>
          <w:spacing w:val="0"/>
          <w:color w:val="000000"/>
          <w:position w:val="0"/>
        </w:rPr>
        <w:t>sion. What I produce does not replace my birth, as in the perspective of the artificial womb in</w:t>
        <w:br/>
        <w:t>which both desires combine. But since this is not a female undertaking the question arises as</w:t>
        <w:br/>
        <w:t>to how restricted or humourless is the male producer? Or to put it another way, to what</w:t>
        <w:br/>
        <w:t>extent do the women artists in the exhibition bring other concepts into play?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pict>
          <v:shape id="_x0000_s1165" type="#_x0000_t202" style="position:absolute;margin-left:-0.6pt;margin-top:0;width:15.35pt;height:32.85pt;z-index:-125829352;mso-wrap-distance-left:5.pt;mso-wrap-distance-top:42.85pt;mso-wrap-distance-right:5.pt;mso-wrap-distance-bottom:113.55pt;mso-position-horizontal-relative:margin" filled="f" stroked="f">
            <v:textbox style="mso-fit-shape-to-text:t" inset="0,0,0,0">
              <w:txbxContent>
                <w:p>
                  <w:pPr>
                    <w:pStyle w:val="Style3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line="120" w:lineRule="exact"/>
                    <w:ind w:left="140" w:right="0" w:firstLine="0"/>
                  </w:pPr>
                  <w:r>
                    <w:rPr>
                      <w:rStyle w:val="CharStyle302"/>
                      <w:b/>
                      <w:bCs/>
                    </w:rPr>
                    <w:t>Vt</w:t>
                  </w:r>
                </w:p>
                <w:p>
                  <w:pPr>
                    <w:pStyle w:val="Style3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1" w:line="120" w:lineRule="exact"/>
                    <w:ind w:left="0" w:right="0" w:firstLine="0"/>
                  </w:pPr>
                  <w:r>
                    <w:rPr>
                      <w:rStyle w:val="CharStyle302"/>
                      <w:b/>
                      <w:bCs/>
                    </w:rPr>
                    <w:t>gtd</w:t>
                  </w:r>
                </w:p>
                <w:p>
                  <w:pPr>
                    <w:pStyle w:val="Style3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140" w:right="0" w:firstLine="0"/>
                  </w:pPr>
                  <w:r>
                    <w:rPr>
                      <w:rStyle w:val="CharStyle302"/>
                      <w:b/>
                      <w:bCs/>
                    </w:rPr>
                    <w:t>vt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Other concepts of humour?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rPr>
          <w:w w:val="100"/>
          <w:spacing w:val="0"/>
          <w:color w:val="000000"/>
          <w:position w:val="0"/>
        </w:rPr>
        <w:t>And other technical concepts?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pict>
          <v:shape id="_x0000_s1166" type="#_x0000_t202" style="position:absolute;margin-left:3.25pt;margin-top:118.75pt;width:11.5pt;height:10.4pt;z-index:-125829351;mso-wrap-distance-left:5.pt;mso-wrap-distance-top:112.75pt;mso-wrap-distance-right:5.pt;mso-wrap-distance-bottom:75.1pt;mso-position-horizontal-relative:margin" filled="f" stroked="f">
            <v:textbox style="mso-fit-shape-to-text:t" inset="0,0,0,0">
              <w:txbxContent>
                <w:p>
                  <w:pPr>
                    <w:pStyle w:val="Style30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05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Difficult, because technology scarcely plays a role in the women’s works. They have more</w:t>
        <w:br/>
        <w:t>to do with social questions, and the performative aspect is in the foreground. The women</w:t>
        <w:br/>
        <w:t>themselves often act out different roles in front of the camera. And they give themselves</w:t>
        <w:br/>
        <w:t xml:space="preserve">these roles, like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Valérie </w:t>
      </w:r>
      <w:r>
        <w:rPr>
          <w:w w:val="100"/>
          <w:spacing w:val="0"/>
          <w:color w:val="000000"/>
          <w:position w:val="0"/>
        </w:rPr>
        <w:t>Pavia, a French video artist, who brings together disparate narratives</w:t>
        <w:br/>
        <w:t>m such a way that the conclusion is always absurd. She speaks very laconically, but stages</w:t>
        <w:br/>
        <w:t xml:space="preserve">herself in a very feminine way, which on the other hand is disrupted by her </w:t>
      </w:r>
      <w:r>
        <w:rPr>
          <w:rStyle w:val="CharStyle108"/>
        </w:rPr>
        <w:t>lack of interest,</w:t>
        <w:br/>
      </w:r>
      <w:r>
        <w:rPr>
          <w:w w:val="100"/>
          <w:spacing w:val="0"/>
          <w:color w:val="000000"/>
          <w:position w:val="0"/>
        </w:rPr>
        <w:t>°r more exactly by the tranquillity with which she views everyday life. There is also a work</w:t>
        <w:br/>
        <w:t xml:space="preserve">like this by Annette Messager: she has embroidered misogynistic phrases on </w:t>
      </w:r>
      <w:r>
        <w:rPr>
          <w:rStyle w:val="CharStyle108"/>
        </w:rPr>
        <w:t>handkerchiefs,</w:t>
        <w:br/>
      </w:r>
      <w:r>
        <w:rPr>
          <w:vertAlign w:val="superscript"/>
          <w:w w:val="100"/>
          <w:spacing w:val="0"/>
          <w:color w:val="000000"/>
          <w:position w:val="0"/>
        </w:rPr>
        <w:t>1,e</w:t>
      </w:r>
      <w:r>
        <w:rPr>
          <w:w w:val="100"/>
          <w:spacing w:val="0"/>
          <w:color w:val="000000"/>
          <w:position w:val="0"/>
        </w:rPr>
        <w:t>- on handkerchief-sized pieces of cloth. The phrases are carelessly embroidered, because</w:t>
        <w:br/>
      </w:r>
      <w:r>
        <w:rPr>
          <w:vertAlign w:val="superscript"/>
          <w:w w:val="100"/>
          <w:spacing w:val="0"/>
          <w:color w:val="000000"/>
          <w:position w:val="0"/>
        </w:rPr>
        <w:t>s</w:t>
      </w:r>
      <w:r>
        <w:rPr>
          <w:w w:val="100"/>
          <w:spacing w:val="0"/>
          <w:color w:val="000000"/>
          <w:position w:val="0"/>
        </w:rPr>
        <w:t>he is concerned with an antidote to the image of perfect female handiwork.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pict>
          <v:shape id="_x0000_s1167" type="#_x0000_t202" style="position:absolute;margin-left:-0.1pt;margin-top:80.6pt;width:14.9pt;height:22.65pt;z-index:-125829350;mso-wrap-distance-left:5.pt;mso-wrap-distance-top:75.3pt;mso-wrap-distance-right:5.pt;mso-wrap-distance-bottom:145.3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" w:line="170" w:lineRule="exact"/>
                    <w:ind w:left="140" w:right="0" w:firstLine="0"/>
                  </w:pPr>
                  <w:r>
                    <w:rPr>
                      <w:rStyle w:val="CharStyle290"/>
                    </w:rPr>
                    <w:t>vt</w:t>
                  </w:r>
                </w:p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89"/>
                    </w:rPr>
                    <w:t>%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A good example in this context is also a tape by Kristin Lucas, which unfortunately isn’t</w:t>
        <w:br/>
        <w:t xml:space="preserve">&gt;n the exhibition. This video, </w:t>
      </w:r>
      <w:r>
        <w:rPr>
          <w:rStyle w:val="CharStyle108"/>
        </w:rPr>
        <w:t>Host</w:t>
      </w:r>
      <w:r>
        <w:rPr>
          <w:w w:val="100"/>
          <w:spacing w:val="0"/>
          <w:color w:val="000000"/>
          <w:position w:val="0"/>
        </w:rPr>
        <w:t xml:space="preserve"> (1997) has been made from the perspective of an ATM:</w:t>
        <w:br/>
        <w:t>y°u see the letters on its screen in mirror writing, and when you look through this window</w:t>
        <w:br/>
      </w:r>
      <w:r>
        <w:rPr>
          <w:vertAlign w:val="superscript"/>
          <w:w w:val="100"/>
          <w:spacing w:val="0"/>
          <w:color w:val="000000"/>
          <w:position w:val="0"/>
        </w:rPr>
        <w:t>11 s</w:t>
      </w:r>
      <w:r>
        <w:rPr>
          <w:w w:val="100"/>
          <w:spacing w:val="0"/>
          <w:color w:val="000000"/>
          <w:position w:val="0"/>
        </w:rPr>
        <w:t xml:space="preserve"> as if you’re sitting in an ATM looking out at the world. The film describes the dialogue</w:t>
        <w:br/>
        <w:t>between a young woman who desperately needs money, although her account is empty,</w:t>
        <w:br/>
        <w:t>and the ATM, which wants to help her, through a trick, to get hold of the money of another</w:t>
        <w:br/>
        <w:t>°f the bank’ s customers, who has too much of 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rPr>
          <w:w w:val="100"/>
          <w:spacing w:val="0"/>
          <w:color w:val="000000"/>
          <w:position w:val="0"/>
        </w:rPr>
        <w:t>The socialist ATM (all laugh)!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0"/>
      </w:pPr>
      <w:r>
        <w:rPr>
          <w:w w:val="100"/>
          <w:spacing w:val="0"/>
          <w:color w:val="000000"/>
          <w:position w:val="0"/>
        </w:rPr>
        <w:t>■ • • which practices equal distribution of wealth. Exactly the opposite happens in the male</w:t>
        <w:br/>
      </w:r>
      <w:r>
        <w:rPr>
          <w:vertAlign w:val="superscript"/>
          <w:w w:val="100"/>
          <w:spacing w:val="0"/>
          <w:color w:val="000000"/>
          <w:position w:val="0"/>
        </w:rPr>
        <w:t>c</w:t>
      </w:r>
      <w:r>
        <w:rPr>
          <w:w w:val="100"/>
          <w:spacing w:val="0"/>
          <w:color w:val="000000"/>
          <w:position w:val="0"/>
        </w:rPr>
        <w:t>°nstructions, as the men replace themselves with their weak machines, while the women</w:t>
        <w:br/>
        <w:t>Put themselves into the place of the machines, which in all consistency means a reversal of the</w:t>
        <w:br/>
      </w:r>
      <w:r>
        <w:rPr>
          <w:vertAlign w:val="superscript"/>
          <w:w w:val="100"/>
          <w:spacing w:val="0"/>
          <w:color w:val="000000"/>
          <w:position w:val="0"/>
        </w:rPr>
        <w:t>re</w:t>
      </w:r>
      <w:r>
        <w:rPr>
          <w:w w:val="100"/>
          <w:spacing w:val="0"/>
          <w:color w:val="000000"/>
          <w:position w:val="0"/>
        </w:rPr>
        <w:t>placement of the human being by the machine.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260" w:right="0" w:firstLine="180"/>
      </w:pPr>
      <w:r>
        <w:rPr>
          <w:w w:val="100"/>
          <w:spacing w:val="0"/>
          <w:color w:val="000000"/>
          <w:position w:val="0"/>
        </w:rPr>
        <w:t>my view the machine, be it video or ATM, is simply used as a photographic image or stage,</w:t>
        <w:br/>
        <w:t xml:space="preserve">but not in the tape by Kristin Lucas. She communicates with the device, and she </w:t>
      </w:r>
      <w:r>
        <w:rPr>
          <w:rStyle w:val="CharStyle108"/>
        </w:rPr>
        <w:t>is</w:t>
      </w:r>
      <w:r>
        <w:rPr>
          <w:w w:val="100"/>
          <w:spacing w:val="0"/>
          <w:color w:val="000000"/>
          <w:position w:val="0"/>
        </w:rPr>
        <w:t xml:space="preserve"> the device.</w:t>
        <w:br/>
        <w:t>That is schizophrenia, actually, but one we’ve always wished for in order to control the</w:t>
        <w:br/>
      </w:r>
      <w:r>
        <w:rPr>
          <w:vertAlign w:val="superscript"/>
          <w:w w:val="100"/>
          <w:spacing w:val="0"/>
          <w:color w:val="000000"/>
          <w:position w:val="0"/>
        </w:rPr>
        <w:t>strea</w:t>
      </w:r>
      <w:r>
        <w:rPr>
          <w:w w:val="100"/>
          <w:spacing w:val="0"/>
          <w:color w:val="000000"/>
          <w:position w:val="0"/>
        </w:rPr>
        <w:t>ms of money behind the screen. And I certainly think that this can be a particular quality</w:t>
        <w:br/>
        <w:t>°f humorous artistic work, namely the ability to jump back and forth between the different</w:t>
        <w:br/>
      </w:r>
      <w:r>
        <w:rPr>
          <w:vertAlign w:val="superscript"/>
          <w:w w:val="100"/>
          <w:spacing w:val="0"/>
          <w:color w:val="000000"/>
          <w:position w:val="0"/>
        </w:rPr>
        <w:t>leve</w:t>
      </w:r>
      <w:r>
        <w:rPr>
          <w:w w:val="100"/>
          <w:spacing w:val="0"/>
          <w:color w:val="000000"/>
          <w:position w:val="0"/>
        </w:rPr>
        <w:t>ls of presence and representation. This doesn’t only mean knowing about different logics,</w:t>
        <w:br/>
        <w:t>U also means struggling with them.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260" w:right="0" w:firstLine="0"/>
      </w:pPr>
      <w:r>
        <w:pict>
          <v:shape id="_x0000_s1168" type="#_x0000_t202" style="position:absolute;margin-left:15.7pt;margin-top:12.25pt;width:348.pt;height:100.1pt;z-index:-125829349;mso-wrap-distance-left:5.pt;mso-wrap-distance-right:5.pt;mso-wrap-distance-bottom:20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240"/>
                  </w:pPr>
                  <w:r>
                    <w:rPr>
                      <w:rStyle w:val="CharStyle135"/>
                    </w:rPr>
                    <w:t>erently from the ATM’s programming.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®</w:t>
                  </w:r>
                  <w:r>
                    <w:rPr>
                      <w:rStyle w:val="CharStyle135"/>
                      <w:vertAlign w:val="superscript"/>
                    </w:rPr>
                    <w:t>c</w:t>
                  </w:r>
                  <w:r>
                    <w:rPr>
                      <w:rStyle w:val="CharStyle135"/>
                    </w:rPr>
                    <w:t>ause she wants to be the better machine! There is no question of this for the male artist.</w:t>
                    <w:br/>
                    <w:t>Tfis machine must be worse than him, which is why he identifies with the weak machine.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The woman is an ally of the machine.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40" w:lineRule="exact"/>
                    <w:ind w:left="0" w:right="0" w:firstLine="240"/>
                  </w:pPr>
                  <w:r>
                    <w:rPr>
                      <w:rStyle w:val="CharStyle135"/>
                    </w:rPr>
                    <w:t>hich applies to the American artist Natalie Jeremijenko, who enters into a very high-level</w:t>
                    <w:br/>
                    <w:t xml:space="preserve">h®bate with technology. One of her projects is entitled </w:t>
                  </w:r>
                  <w:r>
                    <w:rPr>
                      <w:rStyle w:val="CharStyle136"/>
                    </w:rPr>
                    <w:t>BIT Plane,</w:t>
                  </w:r>
                  <w:r>
                    <w:rPr>
                      <w:rStyle w:val="CharStyle135"/>
                    </w:rPr>
                    <w:t xml:space="preserve"> which is a small aeroplane</w:t>
                    <w:br/>
                    <w:t>^Uh an observation camera that radios video data to a ground station. In this aeroplane she</w:t>
                    <w:br/>
                    <w:t>h®W over Silicon Valley and took photographs of the big corporation headquarters.</w:t>
                  </w:r>
                </w:p>
              </w:txbxContent>
            </v:textbox>
            <w10:wrap type="square" anchorx="margin"/>
          </v:shape>
        </w:pict>
      </w:r>
      <w:r>
        <w:rPr>
          <w:w w:val="100"/>
          <w:spacing w:val="0"/>
          <w:color w:val="000000"/>
          <w:position w:val="0"/>
        </w:rPr>
        <w:t>And so the ATM becomes a stage set into which the artist’s double places herself, to function</w:t>
        <w:br/>
        <w:t>diff</w:t>
      </w:r>
      <w:r>
        <w:rPr>
          <w:vertAlign w:val="subscript"/>
          <w:w w:val="100"/>
          <w:spacing w:val="0"/>
          <w:color w:val="000000"/>
          <w:position w:val="0"/>
        </w:rPr>
        <w:t>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95" w:line="170" w:lineRule="exact"/>
        <w:ind w:left="2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B,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117"/>
          <w:lang w:val="en-US" w:eastAsia="en-US" w:bidi="en-US"/>
        </w:rPr>
        <w:t>vt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420" w:right="0" w:hanging="420"/>
      </w:pPr>
      <w:r>
        <w:rPr>
          <w:rStyle w:val="CharStyle117"/>
        </w:rPr>
        <w:t>ctd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Sie hätte, wenn das mit dem tapferen Schneiderlein stimmt, einen Umgang mit der Technik wie</w:t>
        <w:br/>
        <w:t>dieses Schneiderlein, das mit List und Tücke den Riesen zu Fall bringt, obwohl er über eine</w:t>
        <w:br/>
        <w:t>unglaubliche Kraft verfügt. Klone unter Bedingungen auszusetzen, unter denen es gar nicht mög</w:t>
        <w:t>-</w:t>
        <w:br/>
        <w:t>lich ist, dass sie sich gleich entwickeln, zeigt, dass die Technik des Klonens ein Wahn ist, den sie</w:t>
        <w:br/>
        <w:t>ad absurdum führt.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160"/>
      </w:pPr>
      <w:r>
        <w:rPr>
          <w:rStyle w:val="CharStyle117"/>
        </w:rPr>
        <w:t>ab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Dabei wendet sie die Technik so an, wie sie angewendet werden soll. Die Technik kommt zu ihrem</w:t>
        <w:br/>
        <w:t>Recht. Nur der Mensch, der mit dieser Technik einen bestimmten Mythos verbindet, wird</w:t>
        <w:br/>
        <w:t>frustriert, weil diese Technik, die doch so wunderbar funktionieren müsste, zu völlig anderen</w:t>
        <w:br/>
        <w:t>Resultaten führt. Die Männer bauen Maschinen, die - so wie sie konstruiert sind - ohnmächtig</w:t>
        <w:br/>
        <w:t xml:space="preserve">sind. Gehandicapt. Behindert. Das </w:t>
      </w:r>
      <w:r>
        <w:rPr>
          <w:rStyle w:val="CharStyle93"/>
        </w:rPr>
        <w:t>Ding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Natalie Jeremijenko ist nicht behindert. Es entfaltet</w:t>
        <w:br/>
        <w:t>sich genau so, wie es sich entfalten soll, da auch die Technik kein Verlangen danach hat, dass</w:t>
        <w:br/>
        <w:t>40 oder 50 identische Bäume rauskommen. Das ¡stein ausschließlich menschliches Verlangen</w:t>
        <w:br/>
        <w:t>danach, dass jemand nach mir kommt, der genauso ist wie ich, oder der sogar Ich ist.</w:t>
        <w:br/>
      </w:r>
      <w:r>
        <w:rPr>
          <w:rStyle w:val="CharStyle312"/>
        </w:rPr>
        <w:t>ctd</w:t>
      </w:r>
      <w:r>
        <w:rPr>
          <w:rStyle w:val="CharStyle153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Sie stellt die philosophischen Voraussetzungen des Klonens in Frage, nämlich die Identitätslogik,</w:t>
        <w:br/>
        <w:t xml:space="preserve">auf deren Kritik Horkheimer und Adorno in der </w:t>
      </w:r>
      <w:r>
        <w:rPr>
          <w:rStyle w:val="CharStyle93"/>
        </w:rPr>
        <w:t>Dialektik der Aufklärung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abzielen, das heißt,</w:t>
        <w:br/>
        <w:t xml:space="preserve">Natalie Jeremijenko praktiziert mit ihrer </w:t>
      </w:r>
      <w:r>
        <w:rPr>
          <w:rStyle w:val="CharStyle93"/>
        </w:rPr>
        <w:t>Baumschule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diese Kritik. Und die Pointe ist die, dass sie</w:t>
        <w:br/>
        <w:t>dadurch ein bisschen in die Richtung des tapferen Schneiderleins kommt, weil auch dieses</w:t>
        <w:br/>
        <w:t>Schneiderlein eine andere Technikverwendung hatte. Käse, Vogel, und so fort, verwandeln seine</w:t>
        <w:br/>
        <w:t>Schwäche nicht in Stärke, sondern sie sind der Anstrengung des Riesen darum überlegen, weil sie</w:t>
        <w:br/>
        <w:t>aus sich heraus wirksam sind. Das Schneiderlein kitzelt aus ihrer Beschaffenheit den Effekt heraus,</w:t>
        <w:br/>
        <w:t>der den Riesen entwaffnet, doch der Effekt hat immer einen Witz. Er fügt dem Schneiderlein keine</w:t>
        <w:br/>
        <w:t>Macht hinzu, denn der Käse ist nachher nicht mehr zu gebrauchen, und der Vogel ist weg. Es geht</w:t>
        <w:br/>
        <w:t>also um einen Witz, um einen Humor, der einen Bruch innerhalb der Technikverwendung setzt.</w:t>
        <w:br/>
        <w:t>Eine künstliche Gebärmutter wäre demnach nicht das Ding, auf welches das Schneiderlein zielt.</w:t>
        <w:br/>
        <w:t>Es ist nicht süchtig nach einem regressiven Paradies, sondern es steht mit der Realität auf gutem</w:t>
        <w:br/>
        <w:t>Fuß, wozu auch das Stolpern gehören kann, denn der Humor taucht im Augenblick des Bruchs</w:t>
        <w:br/>
        <w:t>auf. Er ist nicht als Regel parat, sondern er ist an den Augenblick der Aktion gebunden. Im Bruch</w:t>
        <w:br/>
        <w:t>selbst liegt der Witz oder, anders gesagt, der Witz selbst löst den Bruch aus, der sich nicht posi-</w:t>
        <w:br/>
        <w:t>tivieren lässt. Aber mit diesem Bruch tritt eine andere Realität und mit ihr auch ein andere</w:t>
        <w:br/>
        <w:t>Umgang mit derTechnik ein.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60" w:right="0" w:firstLine="0"/>
      </w:pPr>
      <w:r>
        <w:rPr>
          <w:rStyle w:val="CharStyle117"/>
        </w:rPr>
        <w:t>ab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Aber was wäre so ein anderer Umgang? Wie kann man sich das vorstellen?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420" w:right="0" w:hanging="420"/>
      </w:pPr>
      <w:r>
        <w:rPr>
          <w:rStyle w:val="CharStyle117"/>
        </w:rPr>
        <w:t>ctd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 sind ja darauf fixiert, dass die Automation ihr </w:t>
      </w:r>
      <w:r>
        <w:rPr>
          <w:rStyle w:val="CharStyle93"/>
        </w:rPr>
        <w:t>Faustrecht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bis zum geht nicht mehr durchsetzen</w:t>
        <w:br/>
        <w:t>kann. Jede Wegrationalisierung scheint im Sinne dieser Identitätslogik gerechtfertigt: Maschine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8" w:line="170" w:lineRule="exact"/>
        <w:ind w:left="4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bringt Maschine zwecks Maximierung von Profit hervor. Wir setzen dieser Identitätslogik keinerlei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4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Widerstand entgegen, sondern starren wie das Kaninchen auf die Schlange auf die daraus resulti</w:t>
        <w:br/>
        <w:t>rende Arbeitslosigkeit und nehmen die damit verbundene Ohnmacht durch die neuen</w:t>
        <w:br/>
        <w:t>Mechanismen der Disziplinierung und Kontrolle in Kauf. Und da wäre doch die Frage, ob man</w:t>
        <w:br/>
        <w:t xml:space="preserve">nicht mit dem Schneiderlein sagt: „Oh! Hallo! </w:t>
      </w:r>
      <w:r>
        <w:rPr>
          <w:rStyle w:val="CharStyle153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 verwende ich doch den </w:t>
      </w:r>
      <w:r>
        <w:rPr>
          <w:rStyle w:val="CharStyle93"/>
        </w:rPr>
        <w:t>Käse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einfach ma</w:t>
        <w:br/>
        <w:t>anders, bei mir darf die Maschine ein Vogel sein, damit sie ungeschoren über das Silicon Valley</w:t>
        <w:br/>
        <w:t>kommt.“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rStyle w:val="CharStyle288"/>
          <w:vertAlign w:val="superscript"/>
        </w:rPr>
        <w:t>Vt</w:t>
      </w:r>
      <w:r>
        <w:rPr>
          <w:w w:val="100"/>
          <w:spacing w:val="0"/>
          <w:color w:val="000000"/>
          <w:position w:val="0"/>
        </w:rPr>
        <w:t xml:space="preserve"> The trick was that this aeroplane was so small it couldn’t be registered by any early-warning</w:t>
        <w:br/>
        <w:t>system, nor could it be shot down.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320" w:right="0" w:hanging="320"/>
      </w:pPr>
      <w:r>
        <w:rPr>
          <w:vertAlign w:val="superscript"/>
          <w:w w:val="100"/>
          <w:spacing w:val="0"/>
          <w:color w:val="000000"/>
          <w:position w:val="0"/>
        </w:rPr>
        <w:t>AB</w:t>
      </w:r>
      <w:r>
        <w:rPr>
          <w:w w:val="100"/>
          <w:spacing w:val="0"/>
          <w:color w:val="000000"/>
          <w:position w:val="0"/>
        </w:rPr>
        <w:t xml:space="preserve"> Jeremijenko described it as a form of anti-observation. Another project consisted of cloning</w:t>
        <w:br/>
        <w:t>the cells of a tree. The 40 or 50 tree clones were first exhibited in the gallery in which they had</w:t>
        <w:br/>
        <w:t>grown, but were then replanted in places with very different climatic conditions. The project</w:t>
        <w:br/>
        <w:t>uitends to show that the identity of clones is illusory, as there are so many contextual circum</w:t>
        <w:t>-</w:t>
        <w:br/>
        <w:t>stances that contribute to how a tree or a living thing will turn out. Natalie Jeremijenko uses</w:t>
        <w:br/>
        <w:t>technology not to protest against it but to deliver a human message. She has no bone to pick</w:t>
        <w:br/>
        <w:t>with technology, but with the myth that mystifies 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pict>
          <v:shape id="_x0000_s1169" type="#_x0000_t202" style="position:absolute;margin-left:3.25pt;margin-top:59.75pt;width:11.5pt;height:7.9pt;z-index:-125829348;mso-wrap-distance-left:5.pt;mso-wrap-distance-top:41.4pt;mso-wrap-distance-right:5.pt;mso-wrap-distance-bottom:74.65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273"/>
                    </w:rPr>
                    <w:t>ab</w:t>
                  </w:r>
                </w:p>
              </w:txbxContent>
            </v:textbox>
            <w10:wrap type="square" side="right" anchorx="margin"/>
          </v:shape>
        </w:pict>
      </w: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 xml:space="preserve"> If we re right about the brave little tailor, Jeremijenko would have a similar approach to</w:t>
        <w:br/>
        <w:t>technology: the tailor brings the giant down through cunning and craftiness, although the</w:t>
        <w:br/>
        <w:t>giant has unbelievable power. Subjecting clones to conditions in which it is impossible</w:t>
        <w:br/>
        <w:t>f°t them to develop in the same way shows that the technology of cloning is a madness,</w:t>
        <w:br/>
        <w:t>which Jeremijenko takes to absurdity.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pict>
          <v:shape id="_x0000_s1170" type="#_x0000_t202" style="position:absolute;margin-left:1.3pt;margin-top:80.55pt;width:13.45pt;height:10.85pt;z-index:-125829347;mso-wrap-distance-left:5.pt;mso-wrap-distance-top:75.3pt;mso-wrap-distance-right:5.pt;mso-wrap-distance-bottom:162.5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90"/>
                    </w:rPr>
                    <w:t>gtd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And she uses the technology just as it is supposed to be used. The technology comes into</w:t>
        <w:br/>
        <w:t>its own, but the person who associates a particular myth with it is frustrated, because this</w:t>
        <w:br/>
        <w:t>technology, which ought to function so beautifully, leads to completely different results. Men</w:t>
        <w:br/>
        <w:t xml:space="preserve">build machines that </w:t>
      </w:r>
      <w:r>
        <w:rPr>
          <w:rStyle w:val="CharStyle103"/>
        </w:rPr>
        <w:t xml:space="preserve">- </w:t>
      </w:r>
      <w:r>
        <w:rPr>
          <w:w w:val="100"/>
          <w:spacing w:val="0"/>
          <w:color w:val="000000"/>
          <w:position w:val="0"/>
        </w:rPr>
        <w:t>in the way they are constructed - are powerless, handicapped, and</w:t>
        <w:br/>
        <w:t xml:space="preserve">t°r disabled. Jeremijenko’s </w:t>
      </w:r>
      <w:r>
        <w:rPr>
          <w:rStyle w:val="CharStyle108"/>
        </w:rPr>
        <w:t>things</w:t>
      </w:r>
      <w:r>
        <w:rPr>
          <w:w w:val="100"/>
          <w:spacing w:val="0"/>
          <w:color w:val="000000"/>
          <w:position w:val="0"/>
        </w:rPr>
        <w:t xml:space="preserve"> are not disabled. They develop in exactly the way they are</w:t>
        <w:br/>
      </w:r>
      <w:r>
        <w:rPr>
          <w:vertAlign w:val="superscript"/>
          <w:w w:val="100"/>
          <w:spacing w:val="0"/>
          <w:color w:val="000000"/>
          <w:position w:val="0"/>
        </w:rPr>
        <w:t>su</w:t>
      </w:r>
      <w:r>
        <w:rPr>
          <w:w w:val="100"/>
          <w:spacing w:val="0"/>
          <w:color w:val="000000"/>
          <w:position w:val="0"/>
        </w:rPr>
        <w:t>PP°sed to, as the technology itself has no desire for 40 or 50 identical trees to emerge. This</w:t>
        <w:br/>
        <w:t>is an entirely human desire: that someone comes after me who’s exactly like me, or even is me.</w:t>
        <w:br/>
        <w:t>She calls the philosophical preconditions of cloning into question, namely the logic of identi</w:t>
        <w:t>-</w:t>
        <w:br/>
        <w:t xml:space="preserve">ty, which Horkheimer and Adorno criticise in the </w:t>
      </w:r>
      <w:r>
        <w:rPr>
          <w:rStyle w:val="CharStyle108"/>
        </w:rPr>
        <w:t>Dialectic of Enlightenment,</w:t>
      </w:r>
      <w:r>
        <w:rPr>
          <w:w w:val="100"/>
          <w:spacing w:val="0"/>
          <w:color w:val="000000"/>
          <w:position w:val="0"/>
        </w:rPr>
        <w:t xml:space="preserve"> i.e. with her</w:t>
        <w:br/>
      </w:r>
      <w:r>
        <w:rPr>
          <w:rStyle w:val="CharStyle108"/>
          <w:vertAlign w:val="superscript"/>
        </w:rPr>
        <w:t>ar</w:t>
      </w:r>
      <w:r>
        <w:rPr>
          <w:rStyle w:val="CharStyle108"/>
        </w:rPr>
        <w:t>boretum.</w:t>
      </w:r>
      <w:r>
        <w:rPr>
          <w:w w:val="100"/>
          <w:spacing w:val="0"/>
          <w:color w:val="000000"/>
          <w:position w:val="0"/>
        </w:rPr>
        <w:t xml:space="preserve"> She practises this criticism and by doing so she goes a little in the direction of the</w:t>
        <w:br/>
        <w:t>brave little tailor, who also used technology differently. In the case of the little tailor, cheese,</w:t>
        <w:br/>
        <w:t>birds etc. do not transform his weaknesses into strength, but they are superior to the efforts of</w:t>
        <w:br/>
      </w:r>
      <w:r>
        <w:rPr>
          <w:vertAlign w:val="superscript"/>
          <w:w w:val="100"/>
          <w:spacing w:val="0"/>
          <w:color w:val="000000"/>
          <w:position w:val="0"/>
        </w:rPr>
        <w:t>c</w:t>
      </w:r>
      <w:r>
        <w:rPr>
          <w:w w:val="100"/>
          <w:spacing w:val="0"/>
          <w:color w:val="000000"/>
          <w:position w:val="0"/>
        </w:rPr>
        <w:t>he giant because they are effective in and of themselves. Out of their very nature the tailor</w:t>
        <w:br/>
        <w:t>tickles the effect that disarms the giant, but the effect is always something of a joke. It doesn’t</w:t>
        <w:br/>
        <w:t>8</w:t>
      </w:r>
      <w:r>
        <w:rPr>
          <w:vertAlign w:val="superscript"/>
          <w:w w:val="100"/>
          <w:spacing w:val="0"/>
          <w:color w:val="000000"/>
          <w:position w:val="0"/>
        </w:rPr>
        <w:t>lv</w:t>
      </w:r>
      <w:r>
        <w:rPr>
          <w:w w:val="100"/>
          <w:spacing w:val="0"/>
          <w:color w:val="000000"/>
          <w:position w:val="0"/>
        </w:rPr>
        <w:t>e the tailor any additional power, for the cheese is no longer edible and the bird is gone. So we</w:t>
        <w:br/>
        <w:t>have here a joke, a humour, that causes an inner disruption within the application of techno-</w:t>
        <w:br/>
        <w:t>°gy- Accordingly, an artificial womb would not be the thing the little tailor was aiming for.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240" w:line="245" w:lineRule="exact"/>
        <w:ind w:left="0" w:right="0" w:firstLine="0"/>
      </w:pPr>
      <w:r>
        <w:pict>
          <v:shape id="_x0000_s1171" type="#_x0000_t202" style="position:absolute;margin-left:12.85pt;margin-top:45.25pt;width:11.05pt;height:10.2pt;z-index:-125829346;mso-wrap-distance-left:5.pt;mso-wrap-distance-top:2.4pt;mso-wrap-distance-right:5.pt;mso-wrap-distance-bottom:0.45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di: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2" type="#_x0000_t202" style="position:absolute;margin-left:0.85pt;margin-top:54.6pt;width:13.9pt;height:21.95pt;z-index:-125829345;mso-wrap-distance-left:5.pt;mso-wrap-distance-top:0.1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5" w:line="170" w:lineRule="exact"/>
                    <w:ind w:left="0" w:right="0" w:firstLine="0"/>
                  </w:pPr>
                  <w:r>
                    <w:rPr>
                      <w:rStyle w:val="CharStyle289"/>
                    </w:rPr>
                    <w:t>AB</w:t>
                  </w:r>
                </w:p>
                <w:p>
                  <w:pPr>
                    <w:pStyle w:val="Style30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05"/>
                    </w:rPr>
                    <w:t>°Tq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73" type="#_x0000_t202" style="position:absolute;margin-left:15.7pt;margin-top:57.85pt;width:219.85pt;height:16.3pt;z-index:-125829344;mso-wrap-distance-left:5.pt;mso-wrap-distance-top:3.2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but what would this other way be? How can we imagine it?</w:t>
                  </w:r>
                </w:p>
              </w:txbxContent>
            </v:textbox>
            <w10:wrap type="square" anchorx="margin"/>
          </v:shape>
        </w:pict>
      </w:r>
      <w:r>
        <w:rPr>
          <w:w w:val="100"/>
          <w:spacing w:val="0"/>
          <w:color w:val="000000"/>
          <w:position w:val="0"/>
        </w:rPr>
        <w:t>is not addicted to a regressive paradise, but is on good terms with reality - of which stum-</w:t>
        <w:br/>
      </w:r>
      <w:r>
        <w:rPr>
          <w:vertAlign w:val="superscript"/>
          <w:w w:val="100"/>
          <w:spacing w:val="0"/>
          <w:color w:val="000000"/>
          <w:position w:val="0"/>
        </w:rPr>
        <w:t>ln</w:t>
      </w:r>
      <w:r>
        <w:rPr>
          <w:w w:val="100"/>
          <w:spacing w:val="0"/>
          <w:color w:val="000000"/>
          <w:position w:val="0"/>
        </w:rPr>
        <w:t>g can be a part, as humour emerges at the point of disruption. Humour is not on hand as a</w:t>
        <w:br/>
      </w:r>
      <w:r>
        <w:rPr>
          <w:vertAlign w:val="superscript"/>
          <w:w w:val="100"/>
          <w:spacing w:val="0"/>
          <w:color w:val="000000"/>
          <w:position w:val="0"/>
        </w:rPr>
        <w:t>ru</w:t>
      </w:r>
      <w:r>
        <w:rPr>
          <w:w w:val="100"/>
          <w:spacing w:val="0"/>
          <w:color w:val="000000"/>
          <w:position w:val="0"/>
        </w:rPr>
        <w:t>le, but is bound to the moment of action. The joke lies in the disruption itself, or to put it</w:t>
        <w:br/>
      </w:r>
      <w:r>
        <w:rPr>
          <w:vertAlign w:val="superscript"/>
          <w:w w:val="100"/>
          <w:spacing w:val="0"/>
          <w:color w:val="000000"/>
          <w:position w:val="0"/>
        </w:rPr>
        <w:t>a</w:t>
      </w:r>
      <w:r>
        <w:rPr>
          <w:w w:val="100"/>
          <w:spacing w:val="0"/>
          <w:color w:val="000000"/>
          <w:position w:val="0"/>
        </w:rPr>
        <w:t>Uother way, the joke itself triggers the disruption, which cannot be made positive. But with this</w:t>
        <w:br/>
      </w:r>
      <w:r>
        <w:rPr>
          <w:vertAlign w:val="superscript"/>
          <w:w w:val="100"/>
          <w:spacing w:val="0"/>
          <w:color w:val="000000"/>
          <w:position w:val="0"/>
        </w:rPr>
        <w:t>sr</w:t>
      </w:r>
      <w:r>
        <w:rPr>
          <w:w w:val="100"/>
          <w:spacing w:val="0"/>
          <w:color w:val="000000"/>
          <w:position w:val="0"/>
        </w:rPr>
        <w:t>uption another reality and another way of dealing with technology enters onto the scene.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pict>
          <v:shape id="_x0000_s1174" type="#_x0000_t202" style="position:absolute;margin-left:12.85pt;margin-top:-4.55pt;width:15.35pt;height:23.8pt;z-index:-1258293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4" w:line="170" w:lineRule="exact"/>
                    <w:ind w:left="0" w:right="0" w:firstLine="0"/>
                  </w:pPr>
                  <w:r>
                    <w:rPr>
                      <w:rStyle w:val="CharStyle289"/>
                    </w:rPr>
                    <w:t>W&lt;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the</w:t>
                  </w:r>
                </w:p>
              </w:txbxContent>
            </v:textbox>
            <w10:wrap type="square" side="right" anchorx="margin"/>
          </v:shape>
        </w:pict>
      </w:r>
      <w:r>
        <w:rPr>
          <w:vertAlign w:val="superscript"/>
          <w:w w:val="100"/>
          <w:spacing w:val="0"/>
          <w:color w:val="000000"/>
          <w:position w:val="0"/>
        </w:rPr>
        <w:t>e</w:t>
      </w:r>
      <w:r>
        <w:rPr>
          <w:w w:val="100"/>
          <w:spacing w:val="0"/>
          <w:color w:val="000000"/>
          <w:position w:val="0"/>
        </w:rPr>
        <w:t xml:space="preserve"> Me fixated on the idea that automation can assert its </w:t>
      </w:r>
      <w:r>
        <w:rPr>
          <w:rStyle w:val="CharStyle108"/>
        </w:rPr>
        <w:t>law of the jungle</w:t>
      </w:r>
      <w:r>
        <w:rPr>
          <w:w w:val="100"/>
          <w:spacing w:val="0"/>
          <w:color w:val="000000"/>
          <w:position w:val="0"/>
        </w:rPr>
        <w:t xml:space="preserve"> to the bitter end. 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footerReference w:type="even" r:id="rId148"/>
          <w:footerReference w:type="default" r:id="rId149"/>
          <w:footerReference w:type="first" r:id="rId150"/>
          <w:titlePg/>
          <w:pgSz w:w="10353" w:h="13147"/>
          <w:pgMar w:top="1233" w:left="1408" w:right="1586" w:bottom="1075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sense of this logic of identity every elimination through rationalisation seems justified.</w:t>
        <w:br/>
      </w:r>
      <w:r>
        <w:rPr>
          <w:vertAlign w:val="superscript"/>
          <w:w w:val="100"/>
          <w:spacing w:val="0"/>
          <w:color w:val="000000"/>
          <w:position w:val="0"/>
        </w:rPr>
        <w:t>ac</w:t>
      </w:r>
      <w:r>
        <w:rPr>
          <w:w w:val="100"/>
          <w:spacing w:val="0"/>
          <w:color w:val="000000"/>
          <w:position w:val="0"/>
        </w:rPr>
        <w:t>hine brings forth machine for the purpose of profit maximisation. We present no resistance</w:t>
        <w:br/>
      </w:r>
      <w:r>
        <w:rPr>
          <w:rStyle w:val="CharStyle122"/>
          <w:vertAlign w:val="superscript"/>
        </w:rPr>
        <w:t>0</w:t>
      </w:r>
      <w:r>
        <w:rPr>
          <w:w w:val="100"/>
          <w:spacing w:val="0"/>
          <w:color w:val="000000"/>
          <w:position w:val="0"/>
        </w:rPr>
        <w:t xml:space="preserve"> this logic, but stare, as if hypnotised, at the resulting unemployment, and take for granted the</w:t>
        <w:br/>
        <w:t>P°Werlessness associated with it through the new mechanisms of disciplining and control,</w:t>
        <w:br/>
        <w:t>^tid perhaps here we could say, along with the brave little tailor, “Oh, Hello! I’ll just use the</w:t>
        <w:br/>
      </w:r>
      <w:r>
        <w:rPr>
          <w:rStyle w:val="CharStyle108"/>
        </w:rPr>
        <w:t>beese</w:t>
      </w:r>
      <w:r>
        <w:rPr>
          <w:w w:val="100"/>
          <w:spacing w:val="0"/>
          <w:color w:val="000000"/>
          <w:position w:val="0"/>
        </w:rPr>
        <w:t xml:space="preserve"> another way. I can let the machine be a bird so that it gets across Silicon Valley unharmed.“</w:t>
      </w:r>
    </w:p>
    <w:p>
      <w:pPr>
        <w:widowControl w:val="0"/>
        <w:spacing w:line="554" w:lineRule="exact"/>
      </w:pPr>
      <w:r>
        <w:pict>
          <v:shape id="_x0000_s1178" type="#_x0000_t202" style="position:absolute;margin-left:5.e-002pt;margin-top:0.1pt;width:10.55pt;height:10.35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89"/>
                      <w:lang w:val="de-DE" w:eastAsia="de-DE" w:bidi="de-DE"/>
                    </w:rPr>
                    <w:t>g6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151"/>
          <w:footerReference w:type="default" r:id="rId152"/>
          <w:footerReference w:type="first" r:id="rId153"/>
          <w:pgSz w:w="10353" w:h="13147"/>
          <w:pgMar w:top="12568" w:left="1956" w:right="8187" w:bottom="328" w:header="0" w:footer="3" w:gutter="0"/>
          <w:rtlGutter w:val="0"/>
          <w:cols w:space="720"/>
          <w:pgNumType w:start="94"/>
          <w:noEndnote/>
          <w:docGrid w:linePitch="360"/>
        </w:sectPr>
      </w:pP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260" w:lineRule="exact"/>
        <w:ind w:left="0" w:right="0" w:firstLine="0"/>
      </w:pPr>
      <w:bookmarkStart w:id="22" w:name="bookmark22"/>
      <w:r>
        <w:rPr>
          <w:lang w:val="de-DE" w:eastAsia="de-DE" w:bidi="de-DE"/>
          <w:w w:val="100"/>
          <w:spacing w:val="0"/>
          <w:color w:val="000000"/>
          <w:position w:val="0"/>
        </w:rPr>
        <w:t>Ausstellung Exhibition</w:t>
      </w:r>
      <w:bookmarkEnd w:id="22"/>
    </w:p>
    <w:tbl>
      <w:tblPr>
        <w:tblOverlap w:val="never"/>
        <w:tblLayout w:type="fixed"/>
        <w:jc w:val="right"/>
      </w:tblPr>
      <w:tblGrid>
        <w:gridCol w:w="2458"/>
        <w:gridCol w:w="1051"/>
      </w:tblGrid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MajaBajevic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98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Maurice Benayoun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 xml:space="preserve">Tamy </w:t>
            </w:r>
            <w:r>
              <w:rPr>
                <w:rStyle w:val="CharStyle313"/>
              </w:rPr>
              <w:t>Ben-Tor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102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Dara Birnbaum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104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 xml:space="preserve">Ximena </w:t>
            </w:r>
            <w:r>
              <w:rPr>
                <w:rStyle w:val="CharStyle313"/>
                <w:lang w:val="en-US" w:eastAsia="en-US" w:bidi="en-US"/>
              </w:rPr>
              <w:t>Cuevas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106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Paul DeMarinis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108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Robert Filliou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110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Jean-Pierre Gauthier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II4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fr-FR" w:eastAsia="fr-FR" w:bidi="fr-FR"/>
              </w:rPr>
              <w:t xml:space="preserve">Stéphane </w:t>
            </w:r>
            <w:r>
              <w:rPr>
                <w:rStyle w:val="CharStyle313"/>
              </w:rPr>
              <w:t>Gilot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I16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Jodi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I18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Kim Beom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120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fr-FR" w:eastAsia="fr-FR" w:bidi="fr-FR"/>
              </w:rPr>
              <w:t xml:space="preserve">Les </w:t>
            </w:r>
            <w:r>
              <w:rPr>
                <w:rStyle w:val="CharStyle313"/>
                <w:lang w:val="en-US" w:eastAsia="en-US" w:bidi="en-US"/>
              </w:rPr>
              <w:t>Levine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122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George Maciunas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124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Anette Messager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126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Agnes Meyer-Brandis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128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Eva Meyer-Keller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130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Christian Möller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132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 xml:space="preserve">Antoni </w:t>
            </w:r>
            <w:r>
              <w:rPr>
                <w:rStyle w:val="CharStyle313"/>
              </w:rPr>
              <w:t>Muntadas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134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 xml:space="preserve">Nam </w:t>
            </w:r>
            <w:r>
              <w:rPr>
                <w:rStyle w:val="CharStyle313"/>
              </w:rPr>
              <w:t>June Paik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314"/>
              </w:rPr>
              <w:t>136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fr-FR" w:eastAsia="fr-FR" w:bidi="fr-FR"/>
              </w:rPr>
              <w:t xml:space="preserve">Valérie </w:t>
            </w:r>
            <w:r>
              <w:rPr>
                <w:rStyle w:val="CharStyle313"/>
                <w:lang w:val="en-US" w:eastAsia="en-US" w:bidi="en-US"/>
              </w:rPr>
              <w:t>Pavia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138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Simon Penny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140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>Jim Pomeroy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142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 xml:space="preserve">Michael </w:t>
            </w:r>
            <w:r>
              <w:rPr>
                <w:rStyle w:val="CharStyle313"/>
                <w:lang w:val="en-US" w:eastAsia="en-US" w:bidi="en-US"/>
              </w:rPr>
              <w:t>Snow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144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>UBERMORGEN.COM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146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William Wegman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148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Norman T. White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150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313"/>
                <w:lang w:val="en-US" w:eastAsia="en-US" w:bidi="en-US"/>
              </w:rPr>
              <w:t xml:space="preserve">The Yes </w:t>
            </w:r>
            <w:r>
              <w:rPr>
                <w:rStyle w:val="CharStyle313"/>
              </w:rPr>
              <w:t>Men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3"/>
              <w:framePr w:w="35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313"/>
              </w:rPr>
              <w:t>152</w:t>
            </w:r>
          </w:p>
        </w:tc>
      </w:tr>
    </w:tbl>
    <w:p>
      <w:pPr>
        <w:framePr w:w="3509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54"/>
          <w:footerReference w:type="default" r:id="rId155"/>
          <w:pgSz w:w="10353" w:h="13147"/>
          <w:pgMar w:top="1056" w:left="1284" w:right="1803" w:bottom="1056" w:header="0" w:footer="3" w:gutter="0"/>
          <w:rtlGutter w:val="0"/>
          <w:cols w:space="720"/>
          <w:pgNumType w:start="97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1" type="#_x0000_t202" style="position:absolute;margin-left:5.e-002pt;margin-top:0;width:395.05pt;height:158.9pt;z-index:251657743;mso-wrap-distance-left:5.pt;mso-wrap-distance-right:5.pt;mso-position-horizontal-relative:margin" wrapcoords="1837 0 8766 0 8766 3000 21600 4327 21600 21600 0 21600 0 4327 1837 3000 1837 0" filled="f" stroked="f">
            <v:textbox style="mso-fit-shape-to-text:t" inset="0,0,0,0">
              <w:txbxContent>
                <w:p>
                  <w:pPr>
                    <w:pStyle w:val="Style3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3" w:line="260" w:lineRule="exact"/>
                    <w:ind w:left="0" w:right="0" w:firstLine="0"/>
                  </w:pPr>
                  <w:r>
                    <w:rPr>
                      <w:rStyle w:val="CharStyle317"/>
                      <w:i w:val="0"/>
                      <w:iCs w:val="0"/>
                    </w:rPr>
                    <w:t xml:space="preserve">MajaBajevic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Back in Black</w:t>
                  </w:r>
                </w:p>
                <w:p>
                  <w:pPr>
                    <w:pStyle w:val="Style31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2003</w:t>
                  </w:r>
                </w:p>
                <w:p>
                  <w:pPr>
                    <w:framePr w:h="3178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82" type="#_x0000_t75" style="width:395pt;height:159pt;">
                        <v:imagedata r:id="rId156" r:href="rId157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158" w:left="1221" w:right="1231" w:bottom="65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69" w:lineRule="exact"/>
        <w:rPr>
          <w:sz w:val="14"/>
          <w:szCs w:val="14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331" w:left="0" w:right="0" w:bottom="2175" w:header="0" w:footer="3" w:gutter="0"/>
          <w:rtlGutter w:val="0"/>
          <w:cols w:space="720"/>
          <w:noEndnote/>
          <w:docGrid w:linePitch="360"/>
        </w:sect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pict>
          <v:shape id="_x0000_s1183" type="#_x0000_t202" style="position:absolute;margin-left:-119.95pt;margin-top:13.1pt;width:123.6pt;height:85.8pt;z-index:-125829342;mso-wrap-distance-left:5.pt;mso-wrap-distance-right:5.7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Maja Bajeuic</w:t>
                  </w:r>
                  <w:r>
                    <w:rPr>
                      <w:rStyle w:val="CharStyle321"/>
                    </w:rPr>
                    <w:t xml:space="preserve"> wurde 1967 in Sarajevo</w:t>
                    <w:br/>
                    <w:t>geboren und studierte Kunst in Paris.</w:t>
                    <w:br/>
                    <w:t>2003 wurde sie französische Staats</w:t>
                    <w:t>-</w:t>
                    <w:br/>
                    <w:t>bürgerin. Zuletzt hatte sie Einzel</w:t>
                    <w:t>-</w:t>
                    <w:br/>
                    <w:t>ausstellungen im Moderna Museet</w:t>
                    <w:br/>
                    <w:t>Stockholm, in der Galerie Michel Rein</w:t>
                    <w:br/>
                    <w:t>in Paris, im P.S.i in New York und</w:t>
                    <w:br/>
                    <w:t>im Museum für Moderne Kunst in</w:t>
                    <w:br/>
                    <w:t>Belgrad.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CharStyle36"/>
        </w:rPr>
        <w:t>Back in Black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thematisiert indirekt die persönlichen</w:t>
        <w:br/>
        <w:t>Auswirkungen des Kriegs von 1992 bis 1995 auf die</w:t>
        <w:br/>
        <w:t>Bevölkerung in Sarajevo und wie sie damit umging: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einem traditionellen Cafe, dessen Wände noch mit</w:t>
        <w:br/>
        <w:t>Tito-Porträts geschmückt sind, erzählen junge und</w:t>
        <w:br/>
        <w:t>alte Bosnierlnnen zynisch abgründige Kriegswitze</w:t>
        <w:br/>
        <w:t>vor der Kamera. Dabei tragen sie anonymisierende</w:t>
        <w:br/>
        <w:t>Strumpfmasken. Die Witze handeln immer von den</w:t>
        <w:t>-</w:t>
        <w:br/>
        <w:t>selben Charakteren: Suljo und Mujo, zwei legendären</w:t>
        <w:br/>
        <w:t>Figuren, die schon vor dem Krieg als Witzcharaktere</w:t>
        <w:br/>
        <w:t>populär waren-damals war es die Kritik am kommu</w:t>
        <w:t>-</w:t>
        <w:br/>
        <w:t>nistischen System, nun sind es die Kriegserlebnisse,</w:t>
        <w:br/>
        <w:t>die verarbeitet werden. Da verlieren sie Ohren oder</w:t>
        <w:br/>
        <w:t>Arme und suchen nach der Zigarette, die hinter dem</w:t>
        <w:br/>
        <w:t>Ohr klemmte. Schwarzer Humor überwindet das</w:t>
        <w:br/>
        <w:t>Tabu der Kriegstraumata und schafft die Möglichkeit,</w:t>
        <w:br/>
        <w:t>die eigentlich unaussprechlichen Erlebnisse und Ge</w:t>
        <w:t>-</w:t>
        <w:br/>
        <w:t xml:space="preserve">fühle mitzuteilen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 Strategie, die großen emo</w:t>
        <w:t>-</w:t>
        <w:br/>
        <w:t>tionalen Belastungen vorübergehend zu vergessen.</w:t>
        <w:br/>
        <w:t>Durch die Dokumentation der Witze aufVideo kann</w:t>
        <w:br/>
      </w:r>
      <w:r>
        <w:rPr>
          <w:rStyle w:val="CharStyle36"/>
        </w:rPr>
        <w:t>Backin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ß/adrauch als Teil eines </w:t>
      </w:r>
      <w:r>
        <w:rPr>
          <w:rStyle w:val="CharStyle36"/>
        </w:rPr>
        <w:t>Oral History</w:t>
      </w:r>
      <w:r>
        <w:rPr>
          <w:lang w:val="de-DE" w:eastAsia="de-DE" w:bidi="de-DE"/>
          <w:w w:val="100"/>
          <w:spacing w:val="0"/>
          <w:color w:val="000000"/>
          <w:position w:val="0"/>
        </w:rPr>
        <w:t>-Archivs</w:t>
        <w:br/>
        <w:t>verstanden werden.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184" type="#_x0000_t202" style="position:absolute;margin-left:-127.9pt;margin-top:12.25pt;width:122.15pt;height:86.5pt;z-index:-125829341;mso-wrap-distance-left:5.pt;mso-wrap-distance-right:5.7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3"/>
                    </w:rPr>
                    <w:t xml:space="preserve">Ma/a </w:t>
                  </w:r>
                  <w:r>
                    <w:rPr>
                      <w:rStyle w:val="CharStyle324"/>
                    </w:rPr>
                    <w:t>Bajevic</w:t>
                  </w:r>
                  <w:r>
                    <w:rPr>
                      <w:rStyle w:val="CharStyle323"/>
                    </w:rPr>
                    <w:t xml:space="preserve"> was born in Sarajevo</w:t>
                    <w:br/>
                  </w:r>
                  <w:r>
                    <w:rPr>
                      <w:rStyle w:val="CharStyle323"/>
                      <w:vertAlign w:val="superscript"/>
                    </w:rPr>
                    <w:t>ln :</w:t>
                  </w:r>
                  <w:r>
                    <w:rPr>
                      <w:rStyle w:val="CharStyle325"/>
                    </w:rPr>
                    <w:t>967</w:t>
                  </w:r>
                  <w:r>
                    <w:rPr>
                      <w:rStyle w:val="CharStyle323"/>
                    </w:rPr>
                    <w:t>. and studied art in Paris. In</w:t>
                    <w:br/>
                  </w:r>
                  <w:r>
                    <w:rPr>
                      <w:rStyle w:val="CharStyle325"/>
                      <w:vertAlign w:val="superscript"/>
                    </w:rPr>
                    <w:t>ao</w:t>
                  </w:r>
                  <w:r>
                    <w:rPr>
                      <w:rStyle w:val="CharStyle325"/>
                    </w:rPr>
                    <w:t>°3</w:t>
                  </w:r>
                  <w:r>
                    <w:rPr>
                      <w:rStyle w:val="CharStyle323"/>
                    </w:rPr>
                    <w:t xml:space="preserve"> she became a French citizen.</w:t>
                    <w:br/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recent years she has had solo</w:t>
                    <w:br/>
                    <w:t>exhibitions at the Moderna Museet</w:t>
                    <w:br/>
                    <w:t>Stockholm, at the Michel Rein</w:t>
                    <w:br/>
                    <w:t>Gallery in Paris, at P.S.i in New York</w:t>
                    <w:br/>
                  </w:r>
                  <w:r>
                    <w:rPr>
                      <w:rStyle w:val="CharStyle323"/>
                      <w:vertAlign w:val="superscript"/>
                    </w:rPr>
                    <w:t>an</w:t>
                  </w:r>
                  <w:r>
                    <w:rPr>
                      <w:rStyle w:val="CharStyle323"/>
                    </w:rPr>
                    <w:t>d at the Museum of Modern Art</w:t>
                    <w:br/>
                  </w:r>
                  <w:r>
                    <w:rPr>
                      <w:rStyle w:val="CharStyle323"/>
                      <w:vertAlign w:val="superscript"/>
                    </w:rPr>
                    <w:t>In</w:t>
                  </w:r>
                  <w:r>
                    <w:rPr>
                      <w:rStyle w:val="CharStyle323"/>
                    </w:rPr>
                    <w:t xml:space="preserve"> Belgrade.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85" type="#_x0000_t202" style="position:absolute;margin-left:-89.05pt;margin-top:183.25pt;width:3.85pt;height:11.15pt;z-index:-125829340;mso-wrap-distance-left:5.pt;mso-wrap-distance-right:85.2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26"/>
                      <w:i/>
                      <w:iCs/>
                    </w:rPr>
                    <w:t>I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86" type="#_x0000_t75" style="position:absolute;margin-left:-145.45pt;margin-top:-183.85pt;width:396.5pt;height:170.9pt;z-index:-125829339;mso-wrap-distance-left:5.pt;mso-wrap-distance-right:5.pt;mso-position-horizontal-relative:margin;mso-position-vertical-relative:margin" wrapcoords="0 0 21600 0 21600 21600 0 21600 0 0">
            <v:imagedata r:id="rId158" r:href="rId159"/>
            <w10:wrap type="topAndBottom" anchorx="margin" anchory="margin"/>
          </v:shape>
        </w:pict>
      </w:r>
      <w:r>
        <w:rPr>
          <w:rStyle w:val="CharStyle41"/>
        </w:rPr>
        <w:t>Back in Black</w:t>
      </w:r>
      <w:r>
        <w:rPr>
          <w:w w:val="100"/>
          <w:spacing w:val="0"/>
          <w:color w:val="000000"/>
          <w:position w:val="0"/>
        </w:rPr>
        <w:t xml:space="preserve"> is concerned, in an indirect way, with</w:t>
        <w:br/>
        <w:t>the personal effects of the war of 1992 to 1995 on</w:t>
        <w:br/>
        <w:t>the population of Sarajevo, and the way in which</w:t>
        <w:br/>
        <w:t>they responded to the situation. The setting is a</w:t>
        <w:br/>
        <w:t xml:space="preserve">traditional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café, </w:t>
      </w:r>
      <w:r>
        <w:rPr>
          <w:w w:val="100"/>
          <w:spacing w:val="0"/>
          <w:color w:val="000000"/>
          <w:position w:val="0"/>
        </w:rPr>
        <w:t>the walls still hung with portraits</w:t>
        <w:br/>
        <w:t>of Tito, where Bosnians of all ages cynically relate</w:t>
        <w:br/>
        <w:t>abysmal jokes about the war in front of the camera.</w:t>
        <w:br/>
        <w:t>They wear stocking masks in order to remain anony</w:t>
        <w:t>-</w:t>
        <w:br/>
        <w:t>mous. The jokes always revolve around the same</w:t>
        <w:br/>
        <w:t xml:space="preserve">two protagonists: Suljo and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Mujo, </w:t>
      </w:r>
      <w:r>
        <w:rPr>
          <w:w w:val="100"/>
          <w:spacing w:val="0"/>
          <w:color w:val="000000"/>
          <w:position w:val="0"/>
        </w:rPr>
        <w:t>two legendary</w:t>
        <w:br/>
        <w:t>figures, who already were popular as characters of</w:t>
        <w:br/>
        <w:t>farce before the war. In earlier days the criticism</w:t>
        <w:br/>
        <w:t>was directed against the Communist system, now</w:t>
        <w:br/>
        <w:t>it takes its material from the experience of war.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5331" w:left="4302" w:right="1726" w:bottom="2175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Suljo and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Mujo </w:t>
      </w:r>
      <w:r>
        <w:rPr>
          <w:w w:val="100"/>
          <w:spacing w:val="0"/>
          <w:color w:val="000000"/>
          <w:position w:val="0"/>
        </w:rPr>
        <w:t>lose their ears or their arms, and</w:t>
        <w:br/>
        <w:t>then look for the cigarette that they had stuck</w:t>
        <w:br/>
        <w:t>behind their ear. Black humour overcomes the tabu</w:t>
        <w:br/>
        <w:t>of war-induced trauma, and makes it possible to</w:t>
        <w:br/>
        <w:t>share experiences and feelings that are actually un</w:t>
        <w:t>-</w:t>
        <w:br/>
        <w:t>speakable - a strategy for finding temporary relief</w:t>
        <w:br/>
        <w:t>from major emotional damage. Now that the jokes</w:t>
        <w:br/>
        <w:t xml:space="preserve">have been documented on video, </w:t>
      </w:r>
      <w:r>
        <w:rPr>
          <w:rStyle w:val="CharStyle41"/>
        </w:rPr>
        <w:t>Back in Black</w:t>
      </w:r>
      <w:r>
        <w:rPr>
          <w:w w:val="100"/>
          <w:spacing w:val="0"/>
          <w:color w:val="000000"/>
          <w:position w:val="0"/>
        </w:rPr>
        <w:t xml:space="preserve"> can</w:t>
        <w:br/>
        <w:t xml:space="preserve">also be seen as a kind of </w:t>
      </w:r>
      <w:r>
        <w:rPr>
          <w:rStyle w:val="CharStyle41"/>
        </w:rPr>
        <w:t>oral history</w:t>
      </w:r>
      <w:r>
        <w:rPr>
          <w:w w:val="100"/>
          <w:spacing w:val="0"/>
          <w:color w:val="000000"/>
          <w:position w:val="0"/>
        </w:rPr>
        <w:t xml:space="preserve"> archive.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15" w:line="170" w:lineRule="exact"/>
        <w:ind w:left="0" w:right="0" w:firstLine="0"/>
      </w:pPr>
      <w:r>
        <w:rPr>
          <w:rStyle w:val="CharStyle330"/>
          <w:i w:val="0"/>
          <w:iCs w:val="0"/>
        </w:rPr>
        <w:t xml:space="preserve">Maurice Benayoun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YYÏ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OtioTl VCYLcliYLg </w:t>
      </w:r>
      <w:r>
        <w:rPr>
          <w:lang w:val="es-ES" w:eastAsia="es-ES" w:bidi="es-ES"/>
          <w:w w:val="100"/>
          <w:spacing w:val="0"/>
          <w:color w:val="000000"/>
          <w:position w:val="0"/>
        </w:rPr>
        <w:t>K</w:t>
      </w:r>
      <w:r>
        <w:rPr>
          <w:rStyle w:val="CharStyle331"/>
          <w:i/>
          <w:iCs/>
        </w:rPr>
        <w:t>4</w:t>
      </w:r>
      <w:r>
        <w:rPr>
          <w:lang w:val="es-ES" w:eastAsia="es-ES" w:bidi="es-ES"/>
          <w:w w:val="100"/>
          <w:spacing w:val="0"/>
          <w:color w:val="000000"/>
          <w:position w:val="0"/>
        </w:rPr>
        <w:t>(</w:t>
      </w:r>
      <w:r>
        <w:rPr>
          <w:rStyle w:val="CharStyle331"/>
          <w:i/>
          <w:iCs/>
        </w:rPr>
        <w:t>3</w:t>
      </w:r>
      <w:r>
        <w:rPr>
          <w:lang w:val="es-ES" w:eastAsia="es-ES" w:bidi="es-ES"/>
          <w:w w:val="100"/>
          <w:spacing w:val="0"/>
          <w:color w:val="000000"/>
          <w:position w:val="0"/>
        </w:rPr>
        <w:t>chÍYlC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500" w:right="0" w:firstLine="0"/>
      </w:pPr>
      <w:r>
        <w:rPr>
          <w:rStyle w:val="CharStyle332"/>
          <w:lang w:val="de-DE" w:eastAsia="de-DE" w:bidi="de-DE"/>
        </w:rPr>
        <w:t>2006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256" w:line="245" w:lineRule="exact"/>
        <w:ind w:left="0" w:right="0" w:firstLine="0"/>
      </w:pPr>
      <w:r>
        <w:pict>
          <v:shape id="_x0000_s1187" type="#_x0000_t202" style="position:absolute;margin-left:-33.85pt;margin-top:-151.45pt;width:131.05pt;height:149.3pt;z-index:-125829338;mso-wrap-distance-left:5.pt;mso-wrap-distance-right:6.95pt;mso-wrap-distance-bottom:188.9pt;mso-position-horizontal-relative:margin" wrapcoords="0 0 17920 0 17920 8734 21600 9647 21600 21600 4562 21600 4562 9647 0 8734 0 0" filled="f" stroked="f">
            <v:textbox style="mso-fit-shape-to-text:t" inset="0,0,0,0">
              <w:txbxContent>
                <w:p>
                  <w:pPr>
                    <w:framePr w:h="2986" w:hSpace="139" w:vSpace="3778" w:wrap="around" w:vAnchor="text" w:hAnchor="margin" w:x="-676" w:y="-3028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88" type="#_x0000_t75" style="width:131pt;height:149pt;">
                        <v:imagedata r:id="rId160" r:href="rId161"/>
                      </v:shape>
                    </w:pict>
                  </w:r>
                </w:p>
                <w:p>
                  <w:pPr>
                    <w:pStyle w:val="Style3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Seit mittlerweile 15 Jahren beschäftigt</w:t>
                    <w:br/>
                    <w:t xml:space="preserve">sich </w:t>
                  </w: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 xml:space="preserve">deri957¡n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Algerien geborene fran</w:t>
                    <w:t>-</w:t>
                    <w:br/>
                    <w:t xml:space="preserve">zösische Künstler </w:t>
                  </w:r>
                  <w:r>
                    <w:rPr>
                      <w:rStyle w:val="CharStyle329"/>
                    </w:rPr>
                    <w:t>Maurice Benayoun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mit dem künstlerischen Potential und</w:t>
                    <w:br/>
                    <w:t>den Grenzen von Virtueller Realität</w:t>
                    <w:br/>
                    <w:t>und Interaktivität. Seit 1984 lehrt</w:t>
                    <w:br/>
                    <w:t xml:space="preserve">Benayoun </w:t>
                  </w:r>
                  <w:r>
                    <w:rPr>
                      <w:rStyle w:val="CharStyle329"/>
                    </w:rPr>
                    <w:t>Video Art and New Images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an der Sorbonne in Paris. 1998 wurde</w:t>
                    <w:br/>
                    <w:t xml:space="preserve">ihm der Prix Ars </w:t>
                  </w: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 xml:space="preserve">Electrónica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verliehen.</w:t>
                    <w:br/>
                    <w:t>Benayoun ist Vizedirektor und Mit</w:t>
                    <w:t>-</w:t>
                    <w:br/>
                    <w:t xml:space="preserve">begründer der CITU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 xml:space="preserve">(Création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Inter</w:t>
                    <w:t>-</w:t>
                    <w:br/>
                    <w:t xml:space="preserve">active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Transdisciplinaire Universitaire).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89" type="#_x0000_t202" style="position:absolute;margin-left:-0.5pt;margin-top:133.1pt;width:124.55pt;height:84.6pt;z-index:-125829337;mso-wrap-distance-left:33.35pt;mso-wrap-distance-top:284.5pt;mso-wrap-distance-right:6.95pt;mso-wrap-distance-bottom:95.0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fr-FR" w:eastAsia="fr-FR" w:bidi="fr-FR"/>
                    </w:rPr>
                    <w:t>Jean-Baptiste Barrière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1"/>
                    </w:rPr>
                    <w:t>ist Komponist</w:t>
                    <w:br/>
                    <w:t>und Multimedia Künstler. Er war von</w:t>
                    <w:br/>
                    <w:t>1981 bis 1997 Direktor für musikalische</w:t>
                    <w:br/>
                    <w:t>Recherche, Bildung und Produktion</w:t>
                    <w:br/>
                    <w:t>am Ircam (Institut de Recherche et</w:t>
                    <w:br/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Coordination </w:t>
                  </w:r>
                  <w:r>
                    <w:rPr>
                      <w:rStyle w:val="CharStyle321"/>
                    </w:rPr>
                    <w:t>Acoustique/Musique)</w:t>
                    <w:br/>
                    <w:t>in Paris. Seit 1997 beschäftigt er sich in</w:t>
                    <w:br/>
                    <w:t>künstlerischen Projekten mit der Ge</w:t>
                    <w:t>-</w:t>
                    <w:br/>
                    <w:t>genüberstellung von Musik und Bild.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Mechanismen globaler Emotionen entstehen</w:t>
        <w:br/>
        <w:t>in dem Bereich, wo Wirtschaft und Politik zusammen</w:t>
        <w:br/>
        <w:t>kommen, in der Welt des Product Placements. Vor</w:t>
        <w:br/>
        <w:t>dem konzeptionellen Hintergrund künstlerischer</w:t>
        <w:br/>
        <w:t>Vermarktung setzt sich die Emotion Vending Machine</w:t>
        <w:br/>
        <w:t>auf ironische Weise mit der Produktion von Emo</w:t>
        <w:t>-</w:t>
        <w:br/>
        <w:t>tionen auseinander. Dabei verwendet die Maschine</w:t>
        <w:br/>
        <w:t>Internetdaten als Sammelbecken globaler Emotionen</w:t>
        <w:br/>
        <w:t>User können aus einer Liste von neun emotionalen</w:t>
        <w:br/>
        <w:t xml:space="preserve">Zuständen bis zu drei auswählen, darunter </w:t>
      </w:r>
      <w:r>
        <w:rPr>
          <w:rStyle w:val="CharStyle36"/>
        </w:rPr>
        <w:t>Hass,</w:t>
        <w:br/>
        <w:t>Begehren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</w:t>
      </w:r>
      <w:r>
        <w:rPr>
          <w:rStyle w:val="CharStyle36"/>
        </w:rPr>
        <w:t>Verztueißung.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Emotionen werden</w:t>
        <w:br/>
        <w:t>in Form von 3D-Begriffskarten dargestellt, als Aus</w:t>
        <w:t>-</w:t>
        <w:br/>
        <w:t>züge aus dem Web, die in Echtzeit generiert werden.</w:t>
        <w:br/>
        <w:t>Diese Karten zeigen die Emotionen der Welt so an,</w:t>
        <w:br/>
        <w:t>wie sie zum jeweiligen Zeitpunkt im Web präsent</w:t>
        <w:br/>
        <w:t>sind, visual isiert auf der geografischen Position groß®'</w:t>
        <w:br/>
        <w:t>rer Städte, ein Mix, der auch wie eine Musikpartitur</w:t>
        <w:br/>
        <w:t>gelesen werden kann. Die musikalische Interpretation</w:t>
        <w:br/>
        <w:t>entziffert die Städte und ihre emotionale Ausrichtung</w:t>
        <w:br/>
        <w:t>um ein spezifisches musikalisches Ergebnis zu pro</w:t>
        <w:t>-</w:t>
        <w:br/>
        <w:t>duzieren, indem Rhythmus, Färbung und Evolution an</w:t>
        <w:br/>
        <w:t>die jeweilige Emotionsauswahl des Users angepasst</w:t>
        <w:br/>
        <w:t>werden. Nachdem das persönliche Ergebnis über</w:t>
        <w:br/>
        <w:t>die Lautsprecher des Automaten angehört wurde,</w:t>
        <w:br/>
        <w:t>können sich die User ihren emotionalen Sound Mix</w:t>
        <w:br/>
        <w:t>auf ihren USB Stick oder MP3 Playerziehen.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660" w:right="0" w:firstLine="0"/>
        <w:sectPr>
          <w:pgSz w:w="10353" w:h="13147"/>
          <w:pgMar w:top="1138" w:left="1917" w:right="1519" w:bottom="115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Musik:</w:t>
      </w:r>
      <w:r>
        <w:rPr>
          <w:lang w:val="fr-FR" w:eastAsia="fr-FR" w:bidi="fr-FR"/>
          <w:w w:val="100"/>
          <w:spacing w:val="0"/>
          <w:color w:val="000000"/>
          <w:position w:val="0"/>
        </w:rPr>
        <w:t>Jean Baptiste Barrière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248" w:line="245" w:lineRule="exact"/>
        <w:ind w:left="2220" w:right="460" w:firstLine="0"/>
      </w:pPr>
      <w:r>
        <w:rPr>
          <w:w w:val="100"/>
          <w:spacing w:val="0"/>
          <w:color w:val="000000"/>
          <w:position w:val="0"/>
        </w:rPr>
        <w:t>The mechanics of the world’s emotions evolve in</w:t>
        <w:br/>
        <w:t>the zone where economics and politics converge, in</w:t>
        <w:br/>
        <w:t>the world of product placement. Through its con</w:t>
        <w:t>-</w:t>
        <w:br/>
        <w:t xml:space="preserve">cept of artistic merchandizing, the </w:t>
      </w:r>
      <w:r>
        <w:rPr>
          <w:rStyle w:val="CharStyle41"/>
        </w:rPr>
        <w:t>Emotion Vending</w:t>
        <w:br/>
        <w:t>Machine</w:t>
      </w:r>
      <w:r>
        <w:rPr>
          <w:w w:val="100"/>
          <w:spacing w:val="0"/>
          <w:color w:val="000000"/>
          <w:position w:val="0"/>
        </w:rPr>
        <w:t xml:space="preserve"> deals with the production of emotions in</w:t>
        <w:br/>
        <w:t>an ironic way. The Machine takes Internet data as</w:t>
        <w:br/>
        <w:t>a global pool of emotions. Users can select up to</w:t>
        <w:br/>
        <w:t>three emotions from a list of nine emotional states,</w:t>
        <w:br/>
        <w:t xml:space="preserve">including </w:t>
      </w:r>
      <w:r>
        <w:rPr>
          <w:rStyle w:val="CharStyle41"/>
        </w:rPr>
        <w:t>hate, desire,</w:t>
      </w:r>
      <w:r>
        <w:rPr>
          <w:w w:val="100"/>
          <w:spacing w:val="0"/>
          <w:color w:val="000000"/>
          <w:position w:val="0"/>
        </w:rPr>
        <w:t xml:space="preserve"> or </w:t>
      </w:r>
      <w:r>
        <w:rPr>
          <w:rStyle w:val="CharStyle41"/>
        </w:rPr>
        <w:t>despair.</w:t>
      </w:r>
      <w:r>
        <w:rPr>
          <w:w w:val="100"/>
          <w:spacing w:val="0"/>
          <w:color w:val="000000"/>
          <w:position w:val="0"/>
        </w:rPr>
        <w:t xml:space="preserve"> The emotions are</w:t>
        <w:br/>
        <w:t>represented by 3D -maps of word clusters, extracted</w:t>
        <w:br/>
        <w:t>from the web and generated in realtime. These maps</w:t>
        <w:br/>
        <w:t>show the emotions of the world as they are present</w:t>
        <w:br/>
        <w:t>on the web at that moment, mapped onto the actual</w:t>
        <w:br/>
        <w:t>position of major cities on the globe, a mix which</w:t>
        <w:br/>
        <w:t>can also be read like a music score. The musical inter</w:t>
        <w:t>-</w:t>
        <w:br/>
        <w:t>pretation deciphers the cities and their emotional</w:t>
        <w:br/>
        <w:t>polarity to produce a specific musical result by</w:t>
        <w:br/>
        <w:t>adapting rhythm, coloration and evolution to the</w:t>
        <w:br/>
        <w:t>selection of the emotional states made by the user.</w:t>
        <w:br/>
        <w:t>After listening to the personal result through the</w:t>
        <w:br/>
        <w:t>integrated speakers, users can plug in their USB</w:t>
        <w:br/>
        <w:t>stick or MP3 player to load their emotional sound</w:t>
        <w:br/>
        <w:t>remix.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2220" w:right="0" w:firstLine="0"/>
      </w:pPr>
      <w:r>
        <w:pict>
          <v:shape id="_x0000_s1190" type="#_x0000_t202" style="position:absolute;margin-left:-20.65pt;margin-top:-287.05pt;width:126.5pt;height:207.85pt;z-index:-125829336;mso-wrap-distance-left:5.pt;mso-wrap-distance-top:5.75pt;mso-wrap-distance-right:5.3pt;mso-wrap-distance-bottom:59.15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3"/>
                    </w:rPr>
                    <w:t xml:space="preserve">°rn </w:t>
                  </w:r>
                  <w:r>
                    <w:rPr>
                      <w:rStyle w:val="CharStyle325"/>
                      <w:vertAlign w:val="superscript"/>
                    </w:rPr>
                    <w:t>J</w:t>
                  </w:r>
                  <w:r>
                    <w:rPr>
                      <w:rStyle w:val="CharStyle325"/>
                    </w:rPr>
                    <w:t>957</w:t>
                  </w:r>
                  <w:r>
                    <w:rPr>
                      <w:rStyle w:val="CharStyle323"/>
                    </w:rPr>
                    <w:t xml:space="preserve"> in Algeria, Maurice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nayoun has been exploring the</w:t>
                    <w:br/>
                    <w:t>wtistic potential and limits of</w:t>
                    <w:br/>
                    <w:t>tttual Reality and interaction for</w:t>
                    <w:br/>
                    <w:t>than 15 years. Since 1984,</w:t>
                    <w:br/>
                    <w:t>aurice Benayoun has been tea-</w:t>
                    <w:br/>
                    <w:t xml:space="preserve">^ </w:t>
                  </w:r>
                  <w:r>
                    <w:rPr>
                      <w:rStyle w:val="CharStyle323"/>
                      <w:lang w:val="es-ES" w:eastAsia="es-ES" w:bidi="es-ES"/>
                    </w:rPr>
                    <w:t xml:space="preserve">áng </w:t>
                  </w:r>
                  <w:r>
                    <w:rPr>
                      <w:rStyle w:val="CharStyle323"/>
                    </w:rPr>
                    <w:t>Video and Media Art at the</w:t>
                    <w:br/>
                    <w:t>°rt&gt;onne in Paris. In 1998 he was</w:t>
                    <w:br/>
                    <w:t xml:space="preserve">^warded the 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Prix </w:t>
                  </w:r>
                  <w:r>
                    <w:rPr>
                      <w:rStyle w:val="CharStyle323"/>
                    </w:rPr>
                    <w:t xml:space="preserve">Ars </w:t>
                  </w:r>
                  <w:r>
                    <w:rPr>
                      <w:rStyle w:val="CharStyle323"/>
                      <w:lang w:val="es-ES" w:eastAsia="es-ES" w:bidi="es-ES"/>
                    </w:rPr>
                    <w:t>Electrónica.</w:t>
                  </w:r>
                </w:p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120" w:line="182" w:lineRule="exact"/>
                    <w:ind w:left="0" w:right="0" w:firstLine="0"/>
                  </w:pP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nayoun is the artistic director and</w:t>
                    <w:br/>
                    <w:t xml:space="preserve">co-founder of CITU 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(Création </w:t>
                  </w:r>
                  <w:r>
                    <w:rPr>
                      <w:rStyle w:val="CharStyle323"/>
                    </w:rPr>
                    <w:t>Interac-</w:t>
                    <w:br/>
                  </w:r>
                  <w:r>
                    <w:rPr>
                      <w:rStyle w:val="CharStyle323"/>
                      <w:vertAlign w:val="superscript"/>
                    </w:rPr>
                    <w:t>Ve</w:t>
                  </w:r>
                  <w:r>
                    <w:rPr>
                      <w:rStyle w:val="CharStyle323"/>
                    </w:rPr>
                    <w:t xml:space="preserve"> </w:t>
                  </w:r>
                  <w:r>
                    <w:rPr>
                      <w:rStyle w:val="CharStyle323"/>
                      <w:lang w:val="fr-FR" w:eastAsia="fr-FR" w:bidi="fr-FR"/>
                    </w:rPr>
                    <w:t>Transdisciplinaire Universitaire).</w:t>
                  </w:r>
                </w:p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182" w:lineRule="exact"/>
                    <w:ind w:left="0" w:right="60" w:firstLine="0"/>
                  </w:pPr>
                  <w:r>
                    <w:rPr>
                      <w:rStyle w:val="CharStyle324"/>
                    </w:rPr>
                    <w:t>]</w:t>
                  </w:r>
                  <w:r>
                    <w:rPr>
                      <w:rStyle w:val="CharStyle324"/>
                      <w:vertAlign w:val="superscript"/>
                    </w:rPr>
                    <w:t>ea</w:t>
                  </w:r>
                  <w:r>
                    <w:rPr>
                      <w:rStyle w:val="CharStyle324"/>
                    </w:rPr>
                    <w:t xml:space="preserve">n-Baptiste </w:t>
                  </w:r>
                  <w:r>
                    <w:rPr>
                      <w:rStyle w:val="CharStyle324"/>
                      <w:lang w:val="fr-FR" w:eastAsia="fr-FR" w:bidi="fr-FR"/>
                    </w:rPr>
                    <w:t>Barrière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3"/>
                    </w:rPr>
                    <w:t>is a composer</w:t>
                    <w:br/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rnulti-media artist. He was</w:t>
                    <w:br/>
                    <w:t>^rrector of Musical Research, Edu</w:t>
                    <w:t>-</w:t>
                    <w:br/>
                    <w:t>ction and Production at Ircam</w:t>
                    <w:br/>
                    <w:t>^nstitute for music/acoustic rese</w:t>
                    <w:t>-</w:t>
                    <w:br/>
                    <w:t>arch and coordination) in Paris from</w:t>
                    <w:br/>
                  </w:r>
                  <w:r>
                    <w:rPr>
                      <w:rStyle w:val="CharStyle323"/>
                      <w:vertAlign w:val="superscript"/>
                    </w:rPr>
                    <w:t>1 to J</w:t>
                  </w:r>
                  <w:r>
                    <w:rPr>
                      <w:rStyle w:val="CharStyle325"/>
                    </w:rPr>
                    <w:t>997</w:t>
                  </w:r>
                  <w:r>
                    <w:rPr>
                      <w:rStyle w:val="CharStyle323"/>
                    </w:rPr>
                    <w:t>- Since 1997 he is working</w:t>
                    <w:br/>
                    <w:t>artistic projects dealing with the</w:t>
                    <w:br/>
                    <w:t>°</w:t>
                  </w:r>
                  <w:r>
                    <w:rPr>
                      <w:rStyle w:val="CharStyle323"/>
                      <w:vertAlign w:val="superscript"/>
                    </w:rPr>
                    <w:t>n r</w:t>
                  </w:r>
                  <w:r>
                    <w:rPr>
                      <w:rStyle w:val="CharStyle323"/>
                    </w:rPr>
                    <w:t>°ntation of music and image.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Music: Jean Baptiste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Barrière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18" w:line="260" w:lineRule="exact"/>
        <w:ind w:left="0" w:right="0" w:firstLine="0"/>
      </w:pPr>
      <w:bookmarkStart w:id="23" w:name="bookmark23"/>
      <w:r>
        <w:rPr>
          <w:rStyle w:val="CharStyle335"/>
          <w:lang w:val="en-US" w:eastAsia="en-US" w:bidi="en-US"/>
          <w:i w:val="0"/>
          <w:iCs w:val="0"/>
        </w:rPr>
        <w:t xml:space="preserve">Tamy Ben-Tor </w:t>
      </w:r>
      <w:r>
        <w:rPr>
          <w:w w:val="100"/>
          <w:spacing w:val="0"/>
          <w:color w:val="000000"/>
          <w:position w:val="0"/>
        </w:rPr>
        <w:t>Hitler, the Horror and the Horrah</w:t>
      </w:r>
      <w:bookmarkEnd w:id="23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160" w:right="0" w:firstLine="0"/>
      </w:pPr>
      <w:r>
        <w:pict>
          <v:shape id="_x0000_s1191" type="#_x0000_t75" style="position:absolute;margin-left:-33.1pt;margin-top:25.45pt;width:345.35pt;height:151.7pt;z-index:-125829335;mso-wrap-distance-left:5.pt;mso-wrap-distance-right:33.6pt;mso-position-horizontal-relative:margin" wrapcoords="0 0 21600 0 21600 21600 0 21600 0 0">
            <v:imagedata r:id="rId162" r:href="rId163"/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2003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2680" w:right="0" w:firstLine="0"/>
        <w:sectPr>
          <w:footerReference w:type="even" r:id="rId164"/>
          <w:footerReference w:type="default" r:id="rId165"/>
          <w:footerReference w:type="first" r:id="rId166"/>
          <w:titlePg/>
          <w:pgSz w:w="10353" w:h="13147"/>
          <w:pgMar w:top="1138" w:left="1917" w:right="1519" w:bottom="1150" w:header="0" w:footer="3" w:gutter="0"/>
          <w:rtlGutter w:val="0"/>
          <w:cols w:space="720"/>
          <w:noEndnote/>
          <w:docGrid w:linePitch="360"/>
        </w:sectPr>
      </w:pPr>
      <w:r>
        <w:pict>
          <v:shape id="_x0000_s1195" type="#_x0000_t202" style="position:absolute;margin-left:1.7pt;margin-top:14.1pt;width:125.3pt;height:122.1pt;z-index:-125829334;mso-wrap-distance-left:5.pt;mso-wrap-distance-top:9.75pt;mso-wrap-distance-right:5.75pt;mso-wrap-distance-bottom:190.1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Tamy Ben-Tor</w:t>
                  </w:r>
                  <w:r>
                    <w:rPr>
                      <w:rStyle w:val="CharStyle321"/>
                    </w:rPr>
                    <w:t xml:space="preserve"> wurde 1975 in Jerusalem</w:t>
                    <w:br/>
                    <w:t>geboren. Sie ist Performance- und</w:t>
                    <w:br/>
                    <w:t>Videokünstlerin und stellt ihre</w:t>
                    <w:br/>
                    <w:t>Arbeiten In Nordamerika, Europa und</w:t>
                    <w:br/>
                    <w:t>Israel aus. Ende 2005 waren ihre</w:t>
                    <w:br/>
                    <w:t>Arbeiten In Ihrer ersten Einzelaus</w:t>
                    <w:t>-</w:t>
                    <w:br/>
                    <w:t xml:space="preserve">stellung </w:t>
                  </w:r>
                  <w:r>
                    <w:rPr>
                      <w:rStyle w:val="CharStyle322"/>
                    </w:rPr>
                    <w:t>Exploration in the Domain of</w:t>
                    <w:br/>
                    <w:t>Idiocy</w:t>
                  </w:r>
                  <w:r>
                    <w:rPr>
                      <w:rStyle w:val="CharStyle321"/>
                    </w:rPr>
                    <w:t xml:space="preserve"> in der Zach Feuer Gallery In</w:t>
                    <w:br/>
                    <w:t>New York zu sehen. Tamy Ben-Tor lebt</w:t>
                    <w:br/>
                    <w:t>und arbeitet in New York, wo sie seit</w:t>
                    <w:br/>
                    <w:t>2004 einen Masterstudiengang an der</w:t>
                    <w:br/>
                    <w:t>Columbia Unlverslty School of the</w:t>
                    <w:br/>
                    <w:t>Arts absolviert.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dem episodischen Video </w:t>
      </w:r>
      <w:r>
        <w:rPr>
          <w:rStyle w:val="CharStyle36"/>
        </w:rPr>
        <w:t>Hitler, the Horror and</w:t>
        <w:br/>
        <w:t>the Horrah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karikiertdie Künstlerin selbst Adolf Hitler</w:t>
        <w:br/>
        <w:t>sowie verschiedene Meinungen zu Hitler und bricht</w:t>
        <w:br/>
        <w:t>somit auf ironisierende Weise das Tabu der Hitler-</w:t>
        <w:br/>
        <w:t xml:space="preserve">Parodie. Mit klassischen </w:t>
      </w:r>
      <w:r>
        <w:rPr>
          <w:rStyle w:val="CharStyle36"/>
        </w:rPr>
        <w:t>Talking</w:t>
      </w:r>
      <w:r>
        <w:rPr>
          <w:lang w:val="de-DE" w:eastAsia="de-DE" w:bidi="de-DE"/>
          <w:w w:val="100"/>
          <w:spacing w:val="0"/>
          <w:color w:val="000000"/>
          <w:position w:val="0"/>
        </w:rPr>
        <w:t>Heacfe-Aufnahmen</w:t>
        <w:br/>
        <w:t>werden stereotype Charaktere und ihr Reden über</w:t>
        <w:br/>
        <w:t>Hitler überzogen dargestellt-von der geschwätz</w:t>
        <w:t>-</w:t>
        <w:br/>
        <w:t>igen Wissenschaftlerin bis hin zur stummen Hitler-</w:t>
        <w:br/>
        <w:t>Verehrerin-kein Klischee bleibt verschont. Zurück</w:t>
        <w:br/>
        <w:t>bleiben Fragen nach Medienbildern, die weniger in</w:t>
        <w:br/>
        <w:t>der Lage sind an die Shoazu erinnern, als ritualisierte</w:t>
        <w:br/>
        <w:t>Darstellungen immerwiederzu reproduzieren und</w:t>
        <w:br/>
        <w:t>damit festzuschreiben. Die Arbeit sorgte bei ihrem</w:t>
        <w:br/>
        <w:t>Erscheinen für großes Aufsehen und stehtseitdem</w:t>
        <w:br/>
        <w:t>für das Selbstbewusstsein einer neuen Generation</w:t>
        <w:br/>
        <w:t>israelischer Künstlerinnen, die die Formen traditio</w:t>
        <w:t>-</w:t>
        <w:br/>
        <w:t>neller Gedächtnispolitik provokant und kritisch be</w:t>
        <w:t>-</w:t>
        <w:br/>
        <w:t>leuchten.„Als ich meine Arbeiten Deutschen gezeigt</w:t>
        <w:br/>
        <w:t>habe, wurde mir klar, dass sie sich erleichtert gefühlt</w:t>
        <w:br/>
        <w:t>haben, weil ich Israelin bin. Und weil ich Israelin bin,</w:t>
        <w:br/>
        <w:t>ist es vielleicht in Ordnung, dass ich es getan habe.</w:t>
        <w:br/>
        <w:t>Ich glaube nicht, dass meine Arbeit alles verharmlost-</w:t>
        <w:br/>
        <w:t>Es ist nur witzig. Ich sage ja nicht, dass der Holocaust</w:t>
        <w:br/>
        <w:t>oder Hitler lustig ist. Ich sage nur: Schaut mal, was</w:t>
        <w:br/>
        <w:t>seitdem passiert ist. Schaut, wie wir gefangen sind</w:t>
        <w:br/>
        <w:t>angesichts dieses angespannten Bildes von Hitler:</w:t>
        <w:br/>
        <w:t>Hitler, dem Teufel."</w:t>
      </w:r>
    </w:p>
    <w:p>
      <w:pPr>
        <w:widowControl w:val="0"/>
        <w:spacing w:line="360" w:lineRule="exact"/>
      </w:pPr>
      <w:r>
        <w:pict>
          <v:shape id="_x0000_s1196" type="#_x0000_t75" style="position:absolute;margin-left:79.2pt;margin-top:0;width:299.5pt;height:241.9pt;z-index:-251658652;mso-wrap-distance-left:5.pt;mso-wrap-distance-right:5.pt;mso-position-horizontal-relative:margin" wrapcoords="0 0">
            <v:imagedata r:id="rId167" r:href="rId16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222" w:left="1562" w:right="1217" w:bottom="72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5" w:after="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359" w:left="0" w:right="0" w:bottom="90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5359" w:left="4154" w:right="1898" w:bottom="900" w:header="0" w:footer="3" w:gutter="0"/>
          <w:rtlGutter w:val="0"/>
          <w:cols w:space="720"/>
          <w:noEndnote/>
          <w:docGrid w:linePitch="360"/>
        </w:sectPr>
      </w:pPr>
      <w:r>
        <w:pict>
          <v:shape id="_x0000_s1197" type="#_x0000_t202" style="position:absolute;margin-left:-129.6pt;margin-top:10.pt;width:124.8pt;height:115.8pt;z-index:-125829333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tabs>
                      <w:tab w:leader="none" w:pos="84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4"/>
                    </w:rPr>
                    <w:t>amy Ben-Tor was</w:t>
                  </w:r>
                  <w:r>
                    <w:rPr>
                      <w:rStyle w:val="CharStyle323"/>
                    </w:rPr>
                    <w:t xml:space="preserve"> born in Jerusalem</w:t>
                    <w:br/>
                  </w:r>
                  <w:r>
                    <w:rPr>
                      <w:rStyle w:val="CharStyle336"/>
                      <w:vertAlign w:val="superscript"/>
                    </w:rPr>
                    <w:t>j</w:t>
                  </w:r>
                  <w:r>
                    <w:rPr>
                      <w:rStyle w:val="CharStyle325"/>
                    </w:rPr>
                    <w:t>975</w:t>
                  </w:r>
                  <w:r>
                    <w:rPr>
                      <w:rStyle w:val="CharStyle323"/>
                    </w:rPr>
                    <w:t>- She is a performance and</w:t>
                    <w:br/>
                    <w:t>j^deo artist who exhibits her work in</w:t>
                    <w:br/>
                    <w:t>°rth America, Europe and Israel,</w:t>
                    <w:br/>
                    <w:t>t the end of 2005 her works were</w:t>
                    <w:br/>
                    <w:t xml:space="preserve">1 </w:t>
                  </w:r>
                  <w:r>
                    <w:rPr>
                      <w:rStyle w:val="CharStyle323"/>
                      <w:vertAlign w:val="superscript"/>
                    </w:rPr>
                    <w:t>0Wn</w:t>
                  </w:r>
                  <w:r>
                    <w:rPr>
                      <w:rStyle w:val="CharStyle323"/>
                    </w:rPr>
                    <w:t xml:space="preserve"> in a first solo exhibition</w:t>
                    <w:br/>
                  </w:r>
                  <w:r>
                    <w:rPr>
                      <w:rStyle w:val="CharStyle324"/>
                      <w:vertAlign w:val="superscript"/>
                    </w:rPr>
                    <w:t>x</w:t>
                  </w:r>
                  <w:r>
                    <w:rPr>
                      <w:rStyle w:val="CharStyle324"/>
                    </w:rPr>
                    <w:t>Ploration in the Domain of Idiocy</w:t>
                    <w:br/>
                    <w:t>Y</w:t>
                  </w:r>
                  <w:r>
                    <w:rPr>
                      <w:rStyle w:val="CharStyle323"/>
                    </w:rPr>
                    <w:t xml:space="preserve"> t</w:t>
                    <w:tab/>
                    <w:t>F</w:t>
                  </w:r>
                  <w:r>
                    <w:rPr>
                      <w:rStyle w:val="CharStyle323"/>
                      <w:vertAlign w:val="superscript"/>
                    </w:rPr>
                    <w:t>euer</w:t>
                  </w:r>
                  <w:r>
                    <w:rPr>
                      <w:rStyle w:val="CharStyle323"/>
                    </w:rPr>
                    <w:t xml:space="preserve"> Gallery in New</w:t>
                  </w:r>
                </w:p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36"/>
                    </w:rPr>
                    <w:t>’ n</w:t>
                  </w:r>
                  <w:r>
                    <w:rPr>
                      <w:rStyle w:val="CharStyle323"/>
                    </w:rPr>
                    <w:t xml:space="preserve"> </w:t>
                  </w:r>
                  <w:r>
                    <w:rPr>
                      <w:rStyle w:val="CharStyle323"/>
                      <w:vertAlign w:val="superscript"/>
                    </w:rPr>
                    <w:t>Tam</w:t>
                  </w:r>
                  <w:r>
                    <w:rPr>
                      <w:rStyle w:val="CharStyle323"/>
                    </w:rPr>
                    <w:t>y Ben-Tor lives and works</w:t>
                    <w:br/>
                    <w:t>jn New York, where since 2004 she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as</w:t>
                  </w:r>
                  <w:r>
                    <w:rPr>
                      <w:rStyle w:val="CharStyle323"/>
                    </w:rPr>
                    <w:t xml:space="preserve"> been pursuing for a master’s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gtee at the Columbia University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98" type="#_x0000_t202" style="position:absolute;margin-left:-129.6pt;margin-top:120.5pt;width:64.3pt;height:12.65pt;z-index:-125829332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323"/>
                    </w:rPr>
                    <w:t>School of the Arts.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 xml:space="preserve">In her episodic video </w:t>
      </w:r>
      <w:r>
        <w:rPr>
          <w:rStyle w:val="CharStyle41"/>
        </w:rPr>
        <w:t>Hitler, the Horror and the</w:t>
        <w:br/>
        <w:t>Horrah</w:t>
      </w:r>
      <w:r>
        <w:rPr>
          <w:w w:val="100"/>
          <w:spacing w:val="0"/>
          <w:color w:val="000000"/>
          <w:position w:val="0"/>
        </w:rPr>
        <w:t>, the artist caricatures Adolf Hitler as well</w:t>
        <w:br/>
        <w:t>as various opinions about him. Her ironic treat</w:t>
        <w:t>-</w:t>
        <w:br/>
        <w:t>ment breaks the taboo of Hitler parody. With classic</w:t>
        <w:br/>
      </w:r>
      <w:r>
        <w:rPr>
          <w:rStyle w:val="CharStyle41"/>
        </w:rPr>
        <w:t>talking heads</w:t>
      </w:r>
      <w:r>
        <w:rPr>
          <w:w w:val="100"/>
          <w:spacing w:val="0"/>
          <w:color w:val="000000"/>
          <w:position w:val="0"/>
        </w:rPr>
        <w:t xml:space="preserve"> shots, stereotypical characters and</w:t>
        <w:br/>
        <w:t>what they have to say about Hitler are presented</w:t>
        <w:br/>
        <w:t>in an exaggerated style - with female roles ranging</w:t>
        <w:br/>
        <w:t>from the garrulous scientist to the dumbstruck</w:t>
        <w:br/>
        <w:t xml:space="preserve">Hitler-worshipper. No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cliché </w:t>
      </w:r>
      <w:r>
        <w:rPr>
          <w:w w:val="100"/>
          <w:spacing w:val="0"/>
          <w:color w:val="000000"/>
          <w:position w:val="0"/>
        </w:rPr>
        <w:t>is spared. Nagging</w:t>
        <w:br/>
        <w:t>questions are left in the mind about media images</w:t>
        <w:br/>
        <w:t>that are not so much capable of recalling the Shoah</w:t>
        <w:br/>
        <w:t>but of repeatedly reproducing ritualised represen</w:t>
        <w:t>-</w:t>
        <w:br/>
        <w:t>tations and so fixing them in definite form. Since</w:t>
        <w:br/>
        <w:t>its first appearance the work attracted a great deal</w:t>
        <w:br/>
        <w:t>of attention, and has come to stand for the self-</w:t>
        <w:br/>
        <w:t>confidence of a new generation of Israeli artists,</w:t>
        <w:br/>
        <w:t>who are shining a critical and provocative spotlight</w:t>
        <w:br/>
        <w:t>on the politics of memory in its traditional forms</w:t>
        <w:br/>
        <w:t>of expression. “When I showed my works to a</w:t>
        <w:br/>
        <w:t>German public, it became clear to me that they felt</w:t>
        <w:br/>
        <w:t>a sense of relief at me being an Israeli. And because</w:t>
        <w:br/>
        <w:t>I am an Israeli, it is perhaps OK for me to have done</w:t>
        <w:br/>
        <w:t>this. I do not believe that my work makes it all</w:t>
        <w:br/>
        <w:t>innocuous. It is just amusing. I don t say, after all,</w:t>
        <w:br/>
        <w:t>that there is anything funny about Hitler or the</w:t>
        <w:br/>
        <w:t xml:space="preserve">Holocaust. I just say </w:t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Look at what has happened</w:t>
        <w:br/>
        <w:t>since those times. Look how we are caught up in</w:t>
        <w:br/>
        <w:t xml:space="preserve">this fraught image of Hitler </w:t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Hitler the devil.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57" w:line="260" w:lineRule="exact"/>
        <w:ind w:left="0" w:right="0" w:firstLine="0"/>
      </w:pPr>
      <w:bookmarkStart w:id="24" w:name="bookmark24"/>
      <w:r>
        <w:rPr>
          <w:rStyle w:val="CharStyle337"/>
          <w:i w:val="0"/>
          <w:iCs w:val="0"/>
        </w:rPr>
        <w:t xml:space="preserve">Dara Birnbaum </w:t>
      </w:r>
      <w:r>
        <w:rPr>
          <w:w w:val="100"/>
          <w:spacing w:val="0"/>
          <w:color w:val="000000"/>
          <w:position w:val="0"/>
        </w:rPr>
        <w:t>Technology/Transformation: Wonder Woman</w:t>
      </w:r>
      <w:bookmarkEnd w:id="24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1133" w:line="170" w:lineRule="exact"/>
        <w:ind w:left="12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1978-1979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footerReference w:type="even" r:id="rId169"/>
          <w:footerReference w:type="default" r:id="rId170"/>
          <w:footerReference w:type="first" r:id="rId171"/>
          <w:pgSz w:w="10353" w:h="13147"/>
          <w:pgMar w:top="1142" w:left="1915" w:right="1483" w:bottom="1142" w:header="0" w:footer="3" w:gutter="0"/>
          <w:rtlGutter w:val="0"/>
          <w:cols w:space="720"/>
          <w:pgNumType w:start="102"/>
          <w:noEndnote/>
          <w:docGrid w:linePitch="360"/>
        </w:sectPr>
      </w:pPr>
      <w:r>
        <w:pict>
          <v:shape id="_x0000_s1201" type="#_x0000_t202" style="position:absolute;margin-left:0.7pt;margin-top:13.35pt;width:124.1pt;height:85.65pt;z-index:-125829331;mso-wrap-distance-left:5.pt;mso-wrap-distance-top:10.2pt;mso-wrap-distance-right:6.95pt;mso-wrap-distance-bottom:177.1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1"/>
                    </w:rPr>
                    <w:t>Die 1946 in New York geborene Künst</w:t>
                    <w:t>-</w:t>
                    <w:br/>
                    <w:t xml:space="preserve">lerin </w:t>
                  </w:r>
                  <w:r>
                    <w:rPr>
                      <w:rStyle w:val="CharStyle322"/>
                    </w:rPr>
                    <w:t>Dara Birnbaum</w:t>
                  </w:r>
                  <w:r>
                    <w:rPr>
                      <w:rStyle w:val="CharStyle321"/>
                    </w:rPr>
                    <w:t xml:space="preserve"> ist international</w:t>
                    <w:br/>
                    <w:t>für ihre Videokunstarbeiten bekannt.</w:t>
                    <w:br/>
                    <w:t>Das Hauptaugenmerk ihrer Arbeiten</w:t>
                    <w:br/>
                    <w:t>gilt dem Fernsehen und der Hegemonie</w:t>
                    <w:br/>
                    <w:t>der Massenmedien. Sie war als einzige</w:t>
                    <w:br/>
                    <w:t>Videokünstlerin bei der Documenta 7</w:t>
                    <w:br/>
                    <w:t>in Kassel vertreten. Birnbaum lebt und</w:t>
                    <w:br/>
                    <w:t>arbeitet in New York.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US-amerikanische Künstlerin Dara Birnbaum</w:t>
        <w:br/>
        <w:t xml:space="preserve">arrangierte für ihrVideo </w:t>
      </w:r>
      <w:r>
        <w:rPr>
          <w:rStyle w:val="CharStyle339"/>
        </w:rPr>
        <w:t>WonderWomcm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Szenen der</w:t>
        <w:br/>
        <w:t>gleichnamigen populären Action-TV-Serie aus den</w:t>
        <w:br/>
        <w:t>USA der späten 1970er Jahre. Dabei wiederholt sie</w:t>
        <w:br/>
        <w:t xml:space="preserve">mehrfach die Schlüsselszenen, in der sich die </w:t>
      </w:r>
      <w:r>
        <w:rPr>
          <w:rStyle w:val="CharStyle339"/>
        </w:rPr>
        <w:t>reale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weibliche Protagonistin mit einem großen Knall von</w:t>
        <w:br/>
        <w:t>der biederen Büroangestellten in die sexy Superheldin</w:t>
        <w:br/>
        <w:t>verwandelt. Durch die bewusste Wiederholungaus</w:t>
        <w:t>-</w:t>
        <w:br/>
        <w:t>gewählter Szenen, insbesondere solcher mit futuris</w:t>
        <w:t>-</w:t>
        <w:br/>
        <w:t>tischen Special Effects, entsteht ein parodistischer</w:t>
        <w:br/>
        <w:t>Vorführeffekt und gleichzeitig ein Subtext, der als</w:t>
        <w:br/>
        <w:t>Kritikan der mystifizierenden Entertainment-Indus</w:t>
        <w:t>-</w:t>
        <w:br/>
        <w:t>trie gelesen werden kann. Ihre Strategie bezeichnet</w:t>
        <w:br/>
        <w:t xml:space="preserve">Birnbaum als </w:t>
      </w:r>
      <w:r>
        <w:rPr>
          <w:rStyle w:val="CharStyle339"/>
        </w:rPr>
        <w:t>Versuch derVerlangsamungdertechno-</w:t>
        <w:br/>
        <w:t>logischen Geschwindigkeit: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Einzelne Augenblicke</w:t>
        <w:br/>
        <w:t>werden herausgestellt, was den Zuschauerinnen die</w:t>
        <w:br/>
        <w:t xml:space="preserve">Möglichkeit eröffnet, das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Mis-en-scène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 analysieren.</w:t>
        <w:br/>
        <w:t xml:space="preserve">Ob es attraktiv ist, die Rollenfigur </w:t>
      </w:r>
      <w:r>
        <w:rPr>
          <w:rStyle w:val="CharStyle339"/>
        </w:rPr>
        <w:t>Wonder Woman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als fiktive Superfrau zu bejahen, bleibt den Rezipient-</w:t>
        <w:br/>
        <w:t xml:space="preserve">Innen überlassen. </w:t>
      </w:r>
      <w:r>
        <w:rPr>
          <w:rStyle w:val="CharStyle339"/>
        </w:rPr>
        <w:t>Wonder Woman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kann sowohl als</w:t>
        <w:br/>
        <w:t>ein Produkt der Kulturindustrie abgelehnt oder auch</w:t>
        <w:br/>
        <w:t>als offene Projektionsfläche für emanzipatorische</w:t>
        <w:br/>
        <w:t>Rollenmuster interpretiert werden.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0" w:after="6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172"/>
          <w:footerReference w:type="default" r:id="rId173"/>
          <w:pgSz w:w="10353" w:h="13147"/>
          <w:pgMar w:top="1227" w:left="0" w:right="0" w:bottom="1061" w:header="0" w:footer="3" w:gutter="0"/>
          <w:rtlGutter w:val="0"/>
          <w:cols w:space="720"/>
          <w:pgNumType w:start="105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360" w:right="0" w:firstLine="0"/>
      </w:pPr>
      <w:r>
        <w:pict>
          <v:shape id="_x0000_s1204" type="#_x0000_t202" style="position:absolute;margin-left:-13.2pt;margin-top:7.7pt;width:125.3pt;height:86.pt;z-index:-125829330;mso-wrap-distance-left:5.pt;mso-wrap-distance-top:5.3pt;mso-wrap-distance-right:6.5pt;mso-wrap-distance-bottom:193.5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3"/>
                    </w:rPr>
                    <w:t>Q</w:t>
                  </w:r>
                  <w:r>
                    <w:rPr>
                      <w:rStyle w:val="CharStyle323"/>
                      <w:vertAlign w:val="superscript"/>
                    </w:rPr>
                    <w:t>0rn</w:t>
                  </w:r>
                  <w:r>
                    <w:rPr>
                      <w:rStyle w:val="CharStyle323"/>
                    </w:rPr>
                    <w:t xml:space="preserve"> *</w:t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New York in 1946 the artist</w:t>
                    <w:br/>
                  </w:r>
                  <w:r>
                    <w:rPr>
                      <w:rStyle w:val="CharStyle324"/>
                    </w:rPr>
                    <w:t>Birnbaum</w:t>
                  </w:r>
                  <w:r>
                    <w:rPr>
                      <w:rStyle w:val="CharStyle323"/>
                    </w:rPr>
                    <w:t xml:space="preserve"> is internationally</w:t>
                    <w:br/>
                  </w:r>
                  <w:r>
                    <w:rPr>
                      <w:rStyle w:val="CharStyle323"/>
                      <w:vertAlign w:val="superscript"/>
                    </w:rPr>
                    <w:t>W</w:t>
                  </w:r>
                  <w:r>
                    <w:rPr>
                      <w:rStyle w:val="CharStyle323"/>
                    </w:rPr>
                    <w:t xml:space="preserve"> . known for her video art. The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Ifla</w:t>
                  </w:r>
                  <w:r>
                    <w:rPr>
                      <w:rStyle w:val="CharStyle323"/>
                    </w:rPr>
                    <w:t>'</w:t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focus of her work lies on tele-</w:t>
                    <w:br/>
                  </w:r>
                  <w:r>
                    <w:rPr>
                      <w:rStyle w:val="CharStyle323"/>
                      <w:vertAlign w:val="superscript"/>
                    </w:rPr>
                    <w:t>Vlsi</w:t>
                  </w:r>
                  <w:r>
                    <w:rPr>
                      <w:rStyle w:val="CharStyle323"/>
                    </w:rPr>
                    <w:t>°</w:t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and the hegemony of the mass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 xml:space="preserve"> *</w:t>
                  </w:r>
                  <w:r>
                    <w:rPr>
                      <w:rStyle w:val="CharStyle323"/>
                      <w:vertAlign w:val="superscript"/>
                    </w:rPr>
                    <w:t>a</w:t>
                  </w:r>
                  <w:r>
                    <w:rPr>
                      <w:rStyle w:val="CharStyle323"/>
                    </w:rPr>
                    <w:t xml:space="preserve">- </w:t>
                  </w:r>
                  <w:r>
                    <w:rPr>
                      <w:rStyle w:val="CharStyle323"/>
                      <w:vertAlign w:val="superscript"/>
                    </w:rPr>
                    <w:t>was</w:t>
                  </w:r>
                  <w:r>
                    <w:rPr>
                      <w:rStyle w:val="CharStyle323"/>
                    </w:rPr>
                    <w:t xml:space="preserve"> die only video artist</w:t>
                    <w:br/>
                    <w:t>° be represented at Documenta 7 in</w:t>
                    <w:br/>
                  </w:r>
                  <w:r>
                    <w:rPr>
                      <w:rStyle w:val="CharStyle323"/>
                      <w:vertAlign w:val="superscript"/>
                    </w:rPr>
                    <w:t>as</w:t>
                  </w:r>
                  <w:r>
                    <w:rPr>
                      <w:rStyle w:val="CharStyle323"/>
                    </w:rPr>
                    <w:t>sel. Birnbaum lives and works in</w:t>
                    <w:br/>
                    <w:t>N</w:t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w York.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For her video </w:t>
      </w:r>
      <w:r>
        <w:rPr>
          <w:rStyle w:val="CharStyle41"/>
        </w:rPr>
        <w:t>Wonder Woman</w:t>
      </w:r>
      <w:r>
        <w:rPr>
          <w:w w:val="100"/>
          <w:spacing w:val="0"/>
          <w:color w:val="000000"/>
          <w:position w:val="0"/>
        </w:rPr>
        <w:t xml:space="preserve">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U</w:t>
      </w:r>
      <w:r>
        <w:rPr>
          <w:w w:val="100"/>
          <w:spacing w:val="0"/>
          <w:color w:val="000000"/>
          <w:position w:val="0"/>
        </w:rPr>
        <w:t>S - American</w:t>
        <w:br/>
        <w:t>artist Dara Birnbaum arranged scenes from the</w:t>
        <w:br/>
        <w:t>action TV series of the same name that was popular</w:t>
        <w:br/>
        <w:t>in the USA in the late seventies. She frequently</w:t>
        <w:br/>
        <w:t xml:space="preserve">repeats the key scenes, in which the </w:t>
      </w:r>
      <w:r>
        <w:rPr>
          <w:rStyle w:val="CharStyle41"/>
        </w:rPr>
        <w:t>real</w:t>
      </w:r>
      <w:r>
        <w:rPr>
          <w:w w:val="100"/>
          <w:spacing w:val="0"/>
          <w:color w:val="000000"/>
          <w:position w:val="0"/>
        </w:rPr>
        <w:t xml:space="preserve"> female</w:t>
        <w:br/>
        <w:t xml:space="preserve">protagonist transforms herself, with dramatic </w:t>
      </w:r>
      <w:r>
        <w:rPr>
          <w:lang w:val="fr-FR" w:eastAsia="fr-FR" w:bidi="fr-FR"/>
          <w:w w:val="100"/>
          <w:spacing w:val="0"/>
          <w:color w:val="000000"/>
          <w:position w:val="0"/>
        </w:rPr>
        <w:t>éclat,</w:t>
        <w:br/>
      </w:r>
      <w:r>
        <w:rPr>
          <w:w w:val="100"/>
          <w:spacing w:val="0"/>
          <w:color w:val="000000"/>
          <w:position w:val="0"/>
        </w:rPr>
        <w:t>from a simple office employee into a sexy super</w:t>
        <w:t>-</w:t>
        <w:br/>
        <w:t>hero. The deliberate repetition of selected scenes,</w:t>
        <w:br/>
        <w:t>especially those involving futuristic special effects,</w:t>
        <w:br/>
        <w:t>gives an impression of parodistic performance,</w:t>
        <w:br/>
        <w:t>while at the same time there is a subtext which may</w:t>
        <w:br/>
        <w:t>be read as a critique of the mystifications of the</w:t>
        <w:br/>
        <w:t>entertainment industry. Birnbaum characterises</w:t>
        <w:br/>
        <w:t xml:space="preserve">her strategy as an </w:t>
      </w:r>
      <w:r>
        <w:rPr>
          <w:rStyle w:val="CharStyle41"/>
        </w:rPr>
        <w:t>attempt to slow down the speed</w:t>
        <w:br/>
        <w:t>of technology.</w:t>
      </w:r>
      <w:r>
        <w:rPr>
          <w:w w:val="100"/>
          <w:spacing w:val="0"/>
          <w:color w:val="000000"/>
          <w:position w:val="0"/>
        </w:rPr>
        <w:t xml:space="preserve"> Individual moments are made to</w:t>
        <w:br/>
        <w:t>stand out, which gives the viewer the possibility</w:t>
        <w:br/>
        <w:t xml:space="preserve">of analysing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mis-en-scène. </w:t>
      </w:r>
      <w:r>
        <w:rPr>
          <w:w w:val="100"/>
          <w:spacing w:val="0"/>
          <w:color w:val="000000"/>
          <w:position w:val="0"/>
        </w:rPr>
        <w:t>Whether it is an</w:t>
        <w:br/>
        <w:t xml:space="preserve">attractive option to acclaim the </w:t>
      </w:r>
      <w:r>
        <w:rPr>
          <w:rStyle w:val="CharStyle41"/>
        </w:rPr>
        <w:t>Wonder Woman</w:t>
        <w:br/>
      </w:r>
      <w:r>
        <w:rPr>
          <w:w w:val="100"/>
          <w:spacing w:val="0"/>
          <w:color w:val="000000"/>
          <w:position w:val="0"/>
        </w:rPr>
        <w:t>role-model as a fictional superhero is left up to</w:t>
        <w:br/>
        <w:t xml:space="preserve">the audience to decide. </w:t>
      </w:r>
      <w:r>
        <w:rPr>
          <w:rStyle w:val="CharStyle41"/>
        </w:rPr>
        <w:t>Wonder Woman</w:t>
      </w:r>
      <w:r>
        <w:rPr>
          <w:w w:val="100"/>
          <w:spacing w:val="0"/>
          <w:color w:val="000000"/>
          <w:position w:val="0"/>
        </w:rPr>
        <w:t xml:space="preserve"> may be</w:t>
        <w:br/>
        <w:t>condemned as a product of the culture industry,</w:t>
        <w:br/>
        <w:t>she can equally well be interpreted as a blank</w:t>
        <w:br/>
        <w:t>projection screen upon which emancipatory role</w:t>
        <w:br/>
        <w:t>models are presented.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5" w:name="bookmark25"/>
      <w:r>
        <w:rPr>
          <w:rStyle w:val="CharStyle335"/>
          <w:lang w:val="es-ES" w:eastAsia="es-ES" w:bidi="es-ES"/>
          <w:i w:val="0"/>
          <w:iCs w:val="0"/>
        </w:rPr>
        <w:t xml:space="preserve">Ximena Cuevas </w:t>
      </w:r>
      <w:r>
        <w:rPr>
          <w:w w:val="100"/>
          <w:spacing w:val="0"/>
          <w:color w:val="000000"/>
          <w:position w:val="0"/>
        </w:rPr>
        <w:t xml:space="preserve">Antes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La Television </w:t>
      </w:r>
      <w:r>
        <w:rPr>
          <w:w w:val="100"/>
          <w:spacing w:val="0"/>
          <w:color w:val="000000"/>
          <w:position w:val="0"/>
        </w:rPr>
        <w:t xml:space="preserve">(Before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Television)</w:t>
      </w:r>
      <w:bookmarkEnd w:id="25"/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280" w:right="0" w:firstLine="0"/>
      </w:pPr>
      <w:r>
        <w:pict>
          <v:shape id="_x0000_s1205" type="#_x0000_t75" style="position:absolute;margin-left:-25.3pt;margin-top:27.35pt;width:209.75pt;height:157.45pt;z-index:-125829329;mso-wrap-distance-left:5.pt;mso-wrap-distance-right:162.95pt;mso-position-horizontal-relative:margin" wrapcoords="0 0 21600 0 21600 21600 0 21600 0 0">
            <v:imagedata r:id="rId174" r:href="rId175"/>
            <w10:wrap type="topAndBottom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1983-1999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60" w:right="0" w:firstLine="0"/>
      </w:pPr>
      <w:r>
        <w:pict>
          <v:shape id="_x0000_s1206" type="#_x0000_t202" style="position:absolute;margin-left:1.1pt;margin-top:13.1pt;width:124.1pt;height:104.25pt;z-index:-125829328;mso-wrap-distance-left:5.pt;mso-wrap-distance-top:9.4pt;mso-wrap-distance-right:7.2pt;mso-wrap-distance-bottom:147.3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Ximena Cueuas</w:t>
                  </w:r>
                  <w:r>
                    <w:rPr>
                      <w:rStyle w:val="CharStyle321"/>
                    </w:rPr>
                    <w:t xml:space="preserve"> sah bereits mit drei</w:t>
                    <w:t>-</w:t>
                    <w:br/>
                    <w:t>zehn Jahren etwa vier Filme täglich.</w:t>
                    <w:br/>
                    <w:t>Mit siebzehn restaurierte sie alte</w:t>
                    <w:br/>
                    <w:t>Filme und zwei Jahre später wurde sie</w:t>
                    <w:br/>
                    <w:t>künstlerische Assistentin bei Costa-</w:t>
                    <w:br/>
                    <w:t>Cavras. Schließlich studierte sie Film</w:t>
                    <w:br/>
                    <w:t>in New York. Ihre Videos wurden unter</w:t>
                    <w:br/>
                    <w:t xml:space="preserve">anderem im Museum 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of </w:t>
                  </w:r>
                  <w:r>
                    <w:rPr>
                      <w:rStyle w:val="CharStyle321"/>
                    </w:rPr>
                    <w:t>Modern Art</w:t>
                    <w:br/>
                    <w:t xml:space="preserve">in New York sowie in den </w:t>
                  </w:r>
                  <w:r>
                    <w:rPr>
                      <w:rStyle w:val="CharStyle321"/>
                      <w:lang w:val="en-US" w:eastAsia="en-US" w:bidi="en-US"/>
                    </w:rPr>
                    <w:t>Guggenheim</w:t>
                    <w:br/>
                  </w:r>
                  <w:r>
                    <w:rPr>
                      <w:rStyle w:val="CharStyle321"/>
                    </w:rPr>
                    <w:t>Museen in New York und Bilbao</w:t>
                    <w:br/>
                    <w:t>gezeigt.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Mit dem Titel </w:t>
      </w:r>
      <w:r>
        <w:rPr>
          <w:rStyle w:val="CharStyle36"/>
        </w:rPr>
        <w:t>Before Teleuision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liefert Ximena Cuevas</w:t>
        <w:br/>
        <w:t>gleich einen Hinweis auf den Ausgangspunkt ihrer</w:t>
        <w:br/>
        <w:t>Arbeit: Vordem Fernsehen war der Stummfilm. Ganz</w:t>
        <w:br/>
        <w:t>im Stil der Laurel and Hardy Filme mimtsie mit weißem</w:t>
        <w:br/>
        <w:t>Schlafanzug bekleidet, mit strubbeligen Haaren, eine</w:t>
        <w:br/>
        <w:t>gekonnte Slap-Stick Nummer: So schlägt sich Cuevas</w:t>
        <w:br/>
        <w:t>mit einem alten Staubsauger herum, der ihr immer</w:t>
        <w:br/>
        <w:t>wieder zur Stolperfalle wird. Sie stürzt, stehtaufund</w:t>
        <w:br/>
        <w:t>versteckt sich hinter dem Sofa, doch es scheint kein</w:t>
        <w:br/>
        <w:t>Entkommen möglich. Die Verfolgungsjagd lässt sie</w:t>
        <w:br/>
        <w:t>kreuz und querdurch das Wohnzimmer springen.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Hintergrund trällert mexikanische folkloristische</w:t>
        <w:br/>
        <w:t>Musik, die das Tempo der Stunts antreibt. Wie schon</w:t>
        <w:br/>
        <w:t>der französische Philosoph Henri Bergson um 1900</w:t>
        <w:br/>
        <w:t>schrieb, wird der Körper beim Stolpern zum Ding</w:t>
        <w:br/>
        <w:t>und seine mechanischen Bewegungen zum Witz.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Nur waren Slap-Stick Performances bislang über</w:t>
        <w:t>-</w:t>
        <w:br/>
        <w:t>wiegend männlichen Darstellern Vorbehalten. Daher</w:t>
        <w:br/>
        <w:t>fungiert der Staubsauger als Symbol für alte Werte</w:t>
        <w:br/>
        <w:t>und gleichzeitig als Kontrahent für den feministischen</w:t>
        <w:br/>
        <w:t>Befreiungsschlag von traditionellen Rollenzuschrei</w:t>
        <w:t>-</w:t>
        <w:br/>
        <w:t>bungen.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2600"/>
      </w:pPr>
      <w:r>
        <w:rPr>
          <w:w w:val="100"/>
          <w:spacing w:val="0"/>
          <w:color w:val="000000"/>
          <w:position w:val="0"/>
        </w:rPr>
        <w:t xml:space="preserve">Ximena Cuevas’s title </w:t>
      </w:r>
      <w:r>
        <w:rPr>
          <w:rStyle w:val="CharStyle41"/>
        </w:rPr>
        <w:t>Before Television</w:t>
      </w:r>
      <w:r>
        <w:rPr>
          <w:w w:val="100"/>
          <w:spacing w:val="0"/>
          <w:color w:val="000000"/>
          <w:position w:val="0"/>
        </w:rPr>
        <w:t xml:space="preserve"> already</w:t>
        <w:br/>
      </w:r>
      <w:r>
        <w:rPr>
          <w:rStyle w:val="CharStyle340"/>
          <w:vertAlign w:val="superscript"/>
        </w:rPr>
        <w:t>At</w:t>
      </w:r>
      <w:r>
        <w:rPr>
          <w:rStyle w:val="CharStyle340"/>
        </w:rPr>
        <w:t xml:space="preserve"> Just thirteen years of age, </w:t>
      </w:r>
      <w:r>
        <w:rPr>
          <w:rStyle w:val="CharStyle341"/>
        </w:rPr>
        <w:t>Ximena</w:t>
      </w:r>
      <w:r>
        <w:rPr>
          <w:rStyle w:val="CharStyle340"/>
        </w:rPr>
        <w:t xml:space="preserve"> </w:t>
      </w:r>
      <w:r>
        <w:rPr>
          <w:w w:val="100"/>
          <w:spacing w:val="0"/>
          <w:color w:val="000000"/>
          <w:position w:val="0"/>
        </w:rPr>
        <w:t>gives an indication of the point of departure for her</w:t>
      </w:r>
    </w:p>
    <w:p>
      <w:pPr>
        <w:pStyle w:val="Style236"/>
        <w:tabs>
          <w:tab w:leader="none" w:pos="2950" w:val="left"/>
          <w:tab w:leader="none" w:pos="3281" w:val="left"/>
          <w:tab w:leader="none" w:pos="3797" w:val="left"/>
          <w:tab w:leader="none" w:pos="4032" w:val="left"/>
          <w:tab w:leader="none" w:pos="4570" w:val="left"/>
          <w:tab w:leader="none" w:pos="5357" w:val="left"/>
          <w:tab w:leader="none" w:pos="572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60" w:right="0" w:hanging="160"/>
      </w:pPr>
      <w:r>
        <w:rPr>
          <w:w w:val="100"/>
          <w:spacing w:val="0"/>
          <w:color w:val="000000"/>
          <w:position w:val="0"/>
        </w:rPr>
        <w:t xml:space="preserve">Citeuns was already watching some </w:t>
      </w:r>
      <w:r>
        <w:rPr>
          <w:vertAlign w:val="subscript"/>
          <w:w w:val="100"/>
          <w:spacing w:val="0"/>
          <w:color w:val="000000"/>
          <w:position w:val="0"/>
        </w:rPr>
        <w:t>wor</w:t>
      </w:r>
      <w:r>
        <w:rPr>
          <w:w w:val="100"/>
          <w:spacing w:val="0"/>
          <w:color w:val="000000"/>
          <w:position w:val="0"/>
        </w:rPr>
        <w:t>]</w:t>
      </w:r>
      <w:r>
        <w:rPr>
          <w:vertAlign w:val="subscript"/>
          <w:w w:val="100"/>
          <w:spacing w:val="0"/>
          <w:color w:val="000000"/>
          <w:position w:val="0"/>
        </w:rPr>
        <w:t>i :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342"/>
        </w:rPr>
        <w:t>before television, when there were silent</w:t>
        <w:br/>
      </w:r>
      <w:r>
        <w:rPr>
          <w:vertAlign w:val="superscript"/>
          <w:w w:val="100"/>
          <w:spacing w:val="0"/>
          <w:color w:val="000000"/>
          <w:position w:val="0"/>
        </w:rPr>
        <w:t>ur</w:t>
      </w:r>
      <w:r>
        <w:rPr>
          <w:w w:val="100"/>
          <w:spacing w:val="0"/>
          <w:color w:val="000000"/>
          <w:position w:val="0"/>
        </w:rPr>
        <w:t xml:space="preserve"> rums a day. At the age of seven-</w:t>
        <w:tab/>
        <w:t>.</w:t>
        <w:tab/>
        <w:t>_ .</w:t>
        <w:tab/>
        <w:t>.</w:t>
        <w:tab/>
        <w:t>,</w:t>
        <w:tab/>
        <w:t>,</w:t>
        <w:tab/>
        <w:t>,</w:t>
        <w:tab/>
        <w:t xml:space="preserve">, </w:t>
      </w:r>
      <w:r>
        <w:rPr>
          <w:vertAlign w:val="subscript"/>
          <w:w w:val="100"/>
          <w:spacing w:val="0"/>
          <w:color w:val="000000"/>
          <w:position w:val="0"/>
        </w:rPr>
        <w:t>T T</w:t>
      </w:r>
      <w:r>
        <w:rPr>
          <w:w w:val="100"/>
          <w:spacing w:val="0"/>
          <w:color w:val="000000"/>
          <w:position w:val="0"/>
        </w:rPr>
        <w:t xml:space="preserve"> j ri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vertAlign w:val="superscript"/>
          <w:w w:val="100"/>
          <w:spacing w:val="0"/>
          <w:color w:val="000000"/>
          <w:position w:val="0"/>
        </w:rPr>
        <w:t>tee</w:t>
      </w:r>
      <w:r>
        <w:rPr>
          <w:w w:val="100"/>
          <w:spacing w:val="0"/>
          <w:color w:val="000000"/>
          <w:position w:val="0"/>
        </w:rPr>
        <w:t xml:space="preserve">n </w:t>
      </w:r>
      <w:r>
        <w:rPr>
          <w:rStyle w:val="CharStyle340"/>
        </w:rPr>
        <w:t xml:space="preserve">she was restoring old films, </w:t>
      </w:r>
      <w:r>
        <w:rPr>
          <w:w w:val="100"/>
          <w:spacing w:val="0"/>
          <w:color w:val="000000"/>
          <w:position w:val="0"/>
        </w:rPr>
        <w:t>movies. Quite in the style of Laurel and Hardy films,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40"/>
          <w:vertAlign w:val="superscript"/>
        </w:rPr>
        <w:t>a</w:t>
      </w:r>
      <w:r>
        <w:rPr>
          <w:rStyle w:val="CharStyle340"/>
        </w:rPr>
        <w:t xml:space="preserve">nd two years after that she became </w:t>
      </w:r>
      <w:r>
        <w:rPr>
          <w:w w:val="100"/>
          <w:spacing w:val="0"/>
          <w:color w:val="000000"/>
          <w:position w:val="0"/>
        </w:rPr>
        <w:t>she shows herself in a white nightie and with dis-</w:t>
      </w:r>
    </w:p>
    <w:p>
      <w:pPr>
        <w:pStyle w:val="Style236"/>
        <w:tabs>
          <w:tab w:leader="none" w:pos="2950" w:val="left"/>
          <w:tab w:leader="none" w:pos="3281" w:val="left"/>
          <w:tab w:leader="none" w:pos="3797" w:val="left"/>
          <w:tab w:leader="none" w:pos="4570" w:val="left"/>
          <w:tab w:leader="none" w:pos="572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»tistac assistant to Costa-Gavras. </w:t>
      </w:r>
      <w:r>
        <w:rPr>
          <w:rStyle w:val="CharStyle342"/>
          <w:vertAlign w:val="subscript"/>
        </w:rPr>
        <w:t>or</w:t>
      </w:r>
      <w:r>
        <w:rPr>
          <w:rStyle w:val="CharStyle342"/>
        </w:rPr>
        <w:t>d</w:t>
      </w:r>
      <w:r>
        <w:rPr>
          <w:rStyle w:val="CharStyle342"/>
          <w:vertAlign w:val="subscript"/>
        </w:rPr>
        <w:t>e</w:t>
      </w:r>
      <w:r>
        <w:rPr>
          <w:rStyle w:val="CharStyle342"/>
        </w:rPr>
        <w:t>red hair as she mimes out an adroit slapstick</w:t>
        <w:br/>
      </w:r>
      <w:r>
        <w:rPr>
          <w:w w:val="100"/>
          <w:spacing w:val="0"/>
          <w:color w:val="000000"/>
          <w:position w:val="0"/>
        </w:rPr>
        <w:t>finally, she studied film in New</w:t>
        <w:tab/>
        <w:t>.</w:t>
        <w:tab/>
        <w:t>,.</w:t>
        <w:tab/>
        <w:t>. .</w:t>
        <w:tab/>
        <w:t>.</w:t>
        <w:tab/>
        <w:t>in.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340"/>
          <w:vertAlign w:val="superscript"/>
        </w:rPr>
        <w:t>Y</w:t>
      </w:r>
      <w:r>
        <w:rPr>
          <w:rStyle w:val="CharStyle340"/>
        </w:rPr>
        <w:t xml:space="preserve">°rk. Her videos have been shown at </w:t>
      </w:r>
      <w:r>
        <w:rPr>
          <w:vertAlign w:val="superscript"/>
          <w:w w:val="100"/>
          <w:spacing w:val="0"/>
          <w:color w:val="000000"/>
          <w:position w:val="0"/>
        </w:rPr>
        <w:t>act</w:t>
      </w:r>
      <w:r>
        <w:rPr>
          <w:w w:val="100"/>
          <w:spacing w:val="0"/>
          <w:color w:val="000000"/>
          <w:position w:val="0"/>
        </w:rPr>
        <w:t xml:space="preserve"> - battling with an ancient vacuum cleaner that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340" w:firstLine="0"/>
      </w:pPr>
      <w:r>
        <w:rPr>
          <w:rStyle w:val="CharStyle343"/>
        </w:rPr>
        <w:t xml:space="preserve">Museum of </w:t>
      </w:r>
      <w:r>
        <w:rPr>
          <w:rStyle w:val="CharStyle340"/>
        </w:rPr>
        <w:t xml:space="preserve">Modern Art </w:t>
      </w:r>
      <w:r>
        <w:rPr>
          <w:rStyle w:val="CharStyle343"/>
        </w:rPr>
        <w:t xml:space="preserve">and </w:t>
      </w:r>
      <w:r>
        <w:rPr>
          <w:w w:val="100"/>
          <w:spacing w:val="0"/>
          <w:color w:val="000000"/>
          <w:position w:val="0"/>
        </w:rPr>
        <w:t>repeatedly succeeds in tripping her up. She falls</w:t>
        <w:br/>
        <w:t>ai!a</w:t>
      </w:r>
      <w:r>
        <w:rPr>
          <w:vertAlign w:val="superscript"/>
          <w:w w:val="100"/>
          <w:spacing w:val="0"/>
          <w:color w:val="000000"/>
          <w:position w:val="0"/>
        </w:rPr>
        <w:t>88</w:t>
      </w:r>
      <w:r>
        <w:rPr>
          <w:w w:val="100"/>
          <w:spacing w:val="0"/>
          <w:color w:val="000000"/>
          <w:position w:val="0"/>
        </w:rPr>
        <w:t>i</w:t>
      </w:r>
      <w:r>
        <w:rPr>
          <w:vertAlign w:val="superscript"/>
          <w:w w:val="100"/>
          <w:spacing w:val="0"/>
          <w:color w:val="000000"/>
          <w:position w:val="0"/>
        </w:rPr>
        <w:t>enlle</w:t>
      </w:r>
      <w:r>
        <w:rPr>
          <w:w w:val="100"/>
          <w:spacing w:val="0"/>
          <w:color w:val="000000"/>
          <w:position w:val="0"/>
        </w:rPr>
        <w:t>,</w:t>
      </w:r>
      <w:r>
        <w:rPr>
          <w:vertAlign w:val="superscript"/>
          <w:w w:val="100"/>
          <w:spacing w:val="0"/>
          <w:color w:val="000000"/>
          <w:position w:val="0"/>
        </w:rPr>
        <w:t>im ln New York</w:t>
      </w:r>
      <w:r>
        <w:rPr>
          <w:w w:val="100"/>
          <w:spacing w:val="0"/>
          <w:color w:val="000000"/>
          <w:position w:val="0"/>
        </w:rPr>
        <w:t>’</w:t>
      </w:r>
      <w:r>
        <w:rPr>
          <w:vertAlign w:val="superscript"/>
          <w:w w:val="100"/>
          <w:spacing w:val="0"/>
          <w:color w:val="000000"/>
          <w:position w:val="0"/>
        </w:rPr>
        <w:t>ln Bll</w:t>
      </w:r>
      <w:r>
        <w:rPr>
          <w:w w:val="100"/>
          <w:spacing w:val="0"/>
          <w:color w:val="000000"/>
          <w:position w:val="0"/>
        </w:rPr>
        <w:t>k</w:t>
      </w:r>
      <w:r>
        <w:rPr>
          <w:vertAlign w:val="superscript"/>
          <w:w w:val="100"/>
          <w:spacing w:val="0"/>
          <w:color w:val="000000"/>
          <w:position w:val="0"/>
        </w:rPr>
        <w:t>ao</w:t>
      </w:r>
      <w:r>
        <w:rPr>
          <w:w w:val="100"/>
          <w:spacing w:val="0"/>
          <w:color w:val="000000"/>
          <w:position w:val="0"/>
        </w:rPr>
        <w:t xml:space="preserve"> down, gets up again and hides herself behind the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600" w:right="0" w:firstLine="0"/>
      </w:pPr>
      <w:r>
        <w:rPr>
          <w:w w:val="100"/>
          <w:spacing w:val="0"/>
          <w:color w:val="000000"/>
          <w:position w:val="0"/>
        </w:rPr>
        <w:t>sofa, but escape seems to be impossible. 1 ne ag</w:t>
        <w:t>-</w:t>
        <w:br/>
        <w:t>gressive pursuit has her leaping every which way</w:t>
        <w:br/>
        <w:t>across the living room. In the background we</w:t>
        <w:br/>
        <w:t>hear lilting Mexican folk music, which drives the</w:t>
        <w:br/>
        <w:t>tempo of the stunt. As the French philosopher</w:t>
        <w:br/>
        <w:t>Henri Bergson wrote around 1900, when the</w:t>
        <w:br/>
        <w:t>human body stumbles it becomes a thing and its</w:t>
        <w:br/>
        <w:t>mechanical movements a joke. Only in the past,</w:t>
        <w:br/>
        <w:t>slapstick performances have mostly been the pre</w:t>
        <w:t>-</w:t>
        <w:br/>
        <w:t>serve of male actors. Here, the vacuum cleaner</w:t>
        <w:br/>
        <w:t>functions as a symbol for older values, and at the</w:t>
        <w:br/>
        <w:t>same time as a contender for the cause of feminist</w:t>
        <w:br/>
        <w:t>liberation from traditional role ascriptions.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97" w:line="260" w:lineRule="exact"/>
        <w:ind w:left="0" w:right="0" w:firstLine="0"/>
      </w:pPr>
      <w:bookmarkStart w:id="26" w:name="bookmark26"/>
      <w:r>
        <w:rPr>
          <w:rStyle w:val="CharStyle344"/>
          <w:i w:val="0"/>
          <w:iCs w:val="0"/>
        </w:rPr>
        <w:t xml:space="preserve">Paul DeMarinis </w:t>
      </w:r>
      <w:r>
        <w:rPr>
          <w:w w:val="100"/>
          <w:spacing w:val="0"/>
          <w:color w:val="000000"/>
          <w:position w:val="0"/>
        </w:rPr>
        <w:t>Grind Snaxe Blind Apes</w:t>
      </w:r>
      <w:bookmarkEnd w:id="26"/>
    </w:p>
    <w:p>
      <w:pPr>
        <w:pStyle w:val="Style3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240" w:right="0" w:firstLine="0"/>
      </w:pPr>
      <w:r>
        <w:pict>
          <v:shape id="_x0000_s1207" type="#_x0000_t75" style="position:absolute;margin-left:-28.55pt;margin-top:27.6pt;width:212.9pt;height:149.3pt;z-index:-125829327;mso-wrap-distance-left:5.pt;mso-wrap-distance-right:162.25pt;mso-position-horizontal-relative:margin" wrapcoords="0 0 21600 0 21600 21600 0 21600 0 0">
            <v:imagedata r:id="rId176" r:href="rId177"/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1997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640" w:right="0" w:firstLine="0"/>
      </w:pPr>
      <w:r>
        <w:pict>
          <v:shape id="_x0000_s1208" type="#_x0000_t202" style="position:absolute;margin-left:1.45pt;margin-top:13.1pt;width:123.1pt;height:48.45pt;z-index:-125829326;mso-wrap-distance-left:5.pt;mso-wrap-distance-top:10.pt;mso-wrap-distance-right:7.7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Paul DeMar'mis</w:t>
                  </w:r>
                  <w:r>
                    <w:rPr>
                      <w:rStyle w:val="CharStyle321"/>
                    </w:rPr>
                    <w:t xml:space="preserve"> arbeitet seit 1971 als</w:t>
                    <w:br/>
                    <w:t>Medienkünstler mit Sound, Perfor</w:t>
                    <w:t>-</w:t>
                    <w:br/>
                    <w:t>mance und interaktiven Installationen.</w:t>
                    <w:br/>
                    <w:t>Er ist Professor für Medienkunst an</w:t>
                    <w:br/>
                    <w:t>der Stanford Universität in Kalifornien.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Arbeit des US-amerikanischen Künstlers Paul</w:t>
        <w:br/>
        <w:t xml:space="preserve">DeMarinis </w:t>
      </w:r>
      <w:r>
        <w:rPr>
          <w:rStyle w:val="CharStyle36"/>
        </w:rPr>
        <w:t xml:space="preserve">Grind Snaxe Blind </w:t>
      </w:r>
      <w:r>
        <w:rPr>
          <w:rStyle w:val="CharStyle36"/>
          <w:lang w:val="en-US" w:eastAsia="en-US" w:bidi="en-US"/>
        </w:rPr>
        <w:t>Apes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¡stein Nachruf</w:t>
        <w:br/>
        <w:t xml:space="preserve">auf den befreundeten Konzeptkünstler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Jim Pomeroy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(1946-1992). Für diese Installation konstruierte</w:t>
        <w:br/>
        <w:t>DeMarinis einen karnevalesken Raum aus Pappkartons.</w:t>
        <w:br/>
        <w:t>Darin befindet sich ein Drahtkäfig mit der mechani</w:t>
        <w:t>-</w:t>
        <w:br/>
        <w:t>schen Nachbildung einer Affenhand. Begleitet vom</w:t>
        <w:br/>
        <w:t xml:space="preserve">eintönigen Schnarchen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einer alten Audio-</w:t>
        <w:br/>
        <w:t xml:space="preserve">aufnahme, die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ehemals als Performance-</w:t>
        <w:br/>
        <w:t>Utensil gedient hatte, zeichnet die Tatze mittels einer</w:t>
        <w:br/>
        <w:t>LED Leuchte das Gesicht des Verstorbenen auf ei ne</w:t>
        <w:br/>
        <w:t>mit phosphorisierender Farbe beschichtete und sich</w:t>
        <w:br/>
        <w:t>drehende Walze. Die Installation beschäftigt sich mit</w:t>
        <w:br/>
        <w:t>der dubiosen Rolle der reproduzierenden Medien als</w:t>
        <w:br/>
        <w:t>Erinnerungswerkzeuge und spieltaufdie unheimliche</w:t>
        <w:br/>
        <w:t>Machtvon Maschinen an. Darüberhinaus lassen sich</w:t>
        <w:br/>
        <w:t xml:space="preserve">viele Anspielungen auf das Werk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finden.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6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ist zum Beispiel die Vorlage für die Zeichnung auf</w:t>
        <w:br/>
        <w:t xml:space="preserve">der Walze ein Photo, das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anlässlich der Ein</w:t>
        <w:t>-</w:t>
        <w:br/>
        <w:t>weihung seines neuen Ateliers verschickt hatte. Es</w:t>
        <w:br/>
        <w:t>zeigt ihn selbst in einem Sarg sitzend und mit einem</w:t>
        <w:br/>
        <w:t>Glas Champagner in die Kamera prostend. Mit dem</w:t>
        <w:br/>
        <w:t>Titel spielt DeMarinis auf das alter ego seines Freundes</w:t>
        <w:br/>
        <w:t xml:space="preserve">an, </w:t>
      </w:r>
      <w:r>
        <w:rPr>
          <w:rStyle w:val="CharStyle36"/>
        </w:rPr>
        <w:t>Blind Snake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</w:t>
      </w:r>
      <w:r>
        <w:rPr>
          <w:rStyle w:val="CharStyle36"/>
        </w:rPr>
        <w:t xml:space="preserve">B </w:t>
      </w:r>
      <w:r>
        <w:rPr>
          <w:rStyle w:val="CharStyle36"/>
          <w:lang w:val="en-US" w:eastAsia="en-US" w:bidi="en-US"/>
        </w:rPr>
        <w:t xml:space="preserve">Linds </w:t>
      </w:r>
      <w:r>
        <w:rPr>
          <w:rStyle w:val="CharStyle36"/>
        </w:rPr>
        <w:t>Nake.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Paul DeMarinis be</w:t>
        <w:t>-</w:t>
        <w:br/>
        <w:t>dient sich der künstlerisch-grotesken Bildsprache des</w:t>
        <w:br/>
        <w:t>geschätzten Kollegen und schafft damit eine absurde</w:t>
        <w:br/>
        <w:t>Hommage miteinerabgründigen Schaubudenästhetik-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380" w:right="0" w:firstLine="0"/>
      </w:pPr>
      <w:r>
        <w:pict>
          <v:shape id="_x0000_s1209" type="#_x0000_t202" style="position:absolute;margin-left:-8.9pt;margin-top:9.35pt;width:122.15pt;height:49.9pt;z-index:-125829325;mso-wrap-distance-left:5.pt;mso-wrap-distance-top:5.9pt;mso-wrap-distance-right:7.2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4"/>
                    </w:rPr>
                    <w:t>Paul DeMarinis</w:t>
                  </w:r>
                  <w:r>
                    <w:rPr>
                      <w:rStyle w:val="CharStyle323"/>
                    </w:rPr>
                    <w:t xml:space="preserve"> works as a media</w:t>
                    <w:br/>
                    <w:t>Mtist since 1971, creating sound, per</w:t>
                    <w:t>-</w:t>
                    <w:br/>
                    <w:t>formance and interactive installa</w:t>
                    <w:t>-</w:t>
                    <w:br/>
                    <w:t>tions. He is a professor of media art</w:t>
                    <w:br/>
                  </w:r>
                  <w:r>
                    <w:rPr>
                      <w:rStyle w:val="CharStyle323"/>
                      <w:vertAlign w:val="superscript"/>
                    </w:rPr>
                    <w:t>a</w:t>
                  </w:r>
                  <w:r>
                    <w:rPr>
                      <w:rStyle w:val="CharStyle323"/>
                    </w:rPr>
                    <w:t>t Stanford University in California.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10" type="#_x0000_t75" style="position:absolute;margin-left:169.45pt;margin-top:324.25pt;width:198.95pt;height:147.85pt;z-index:-125829324;mso-wrap-distance-left:168.25pt;mso-wrap-distance-right:5.pt;mso-wrap-distance-bottom:20.pt;mso-position-horizontal-relative:margin" wrapcoords="0 0 21600 0 21600 21600 0 21600 0 0">
            <v:imagedata r:id="rId178" r:href="rId179"/>
            <w10:wrap type="topAndBottom" anchorx="margin"/>
          </v:shape>
        </w:pict>
      </w:r>
      <w:r>
        <w:rPr>
          <w:rStyle w:val="CharStyle41"/>
        </w:rPr>
        <w:t>Grind Snaxe Blind Apes,</w:t>
      </w:r>
      <w:r>
        <w:rPr>
          <w:w w:val="100"/>
          <w:spacing w:val="0"/>
          <w:color w:val="000000"/>
          <w:position w:val="0"/>
        </w:rPr>
        <w:t xml:space="preserve"> by the US-American artist</w:t>
        <w:br/>
        <w:t>Paul DeMarinis is a post mortem tribute to the</w:t>
        <w:br/>
        <w:t>conceptual artist Jim Pomeroy (1946-1992) who</w:t>
        <w:br/>
        <w:t>was his friend. To make this installation DeMarinis</w:t>
        <w:br/>
        <w:t>constructed a carnivalesque space out of cardboard</w:t>
        <w:br/>
        <w:t>boxes. In the midst of this a wire cage is located,</w:t>
        <w:br/>
        <w:t>with an imitation of a monkey’s paw. Accompanied</w:t>
        <w:br/>
        <w:t>by the monotonous snoring of Pomeroy, taken</w:t>
        <w:br/>
        <w:t>from an old audio recording that Pomeroy himself</w:t>
        <w:br/>
        <w:t>once used as a performance prop, the ape’s paw</w:t>
        <w:br/>
        <w:t>draws, with the help of an LED display, the face of</w:t>
        <w:br/>
        <w:t>the dead artist on a revolving drum coated with</w:t>
        <w:br/>
        <w:t>phosphorescent paint. The installation considers</w:t>
        <w:br/>
        <w:t>the dubious role of reproducing media as memory,</w:t>
        <w:br/>
        <w:t>and hints at the sinister reproductive power of</w:t>
        <w:br/>
        <w:t>machines. It also makes many allusions to Pomeroy’s</w:t>
        <w:br/>
        <w:t>works. For instance, the template for the drawing</w:t>
        <w:br/>
        <w:t>on the drum is a photo that Pomeroy sent out on the</w:t>
        <w:br/>
        <w:t>occasion of the opening of a new studio. It shows</w:t>
        <w:br/>
        <w:t>him sitting in a coffin and raising a glass of cham</w:t>
        <w:t>-</w:t>
        <w:br/>
        <w:t>pagne to the camera. DeMarinis’ title is a play on</w:t>
        <w:br/>
        <w:t xml:space="preserve">his friend’s alter ego, </w:t>
      </w:r>
      <w:r>
        <w:rPr>
          <w:rStyle w:val="CharStyle41"/>
        </w:rPr>
        <w:t>Blind Snake</w:t>
      </w:r>
      <w:r>
        <w:rPr>
          <w:w w:val="100"/>
          <w:spacing w:val="0"/>
          <w:color w:val="000000"/>
          <w:position w:val="0"/>
        </w:rPr>
        <w:t xml:space="preserve"> or </w:t>
      </w:r>
      <w:r>
        <w:rPr>
          <w:rStyle w:val="CharStyle41"/>
        </w:rPr>
        <w:t>B Linds Nake.</w:t>
        <w:br/>
      </w:r>
      <w:r>
        <w:rPr>
          <w:w w:val="100"/>
          <w:spacing w:val="0"/>
          <w:color w:val="000000"/>
          <w:position w:val="0"/>
        </w:rPr>
        <w:t>Paul DeMarinis avails himself of the artistically</w:t>
        <w:br/>
        <w:t>grotesque graphic idiom of his admired colleague</w:t>
        <w:br/>
        <w:t>and thus creates an absurd homage based on the</w:t>
        <w:br/>
        <w:t>perverse aesthetics of a fairground.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57" w:line="260" w:lineRule="exact"/>
        <w:ind w:left="0" w:right="0" w:firstLine="0"/>
      </w:pPr>
      <w:bookmarkStart w:id="27" w:name="bookmark27"/>
      <w:r>
        <w:rPr>
          <w:rStyle w:val="CharStyle335"/>
          <w:i w:val="0"/>
          <w:iCs w:val="0"/>
        </w:rPr>
        <w:t xml:space="preserve">Robert Filliou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And So On, End So Soon, Done$ Times</w:t>
      </w:r>
      <w:bookmarkEnd w:id="27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1124" w:line="170" w:lineRule="exact"/>
        <w:ind w:left="11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1977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pict>
          <v:shape id="_x0000_s1211" type="#_x0000_t202" style="position:absolute;margin-left:1.2pt;margin-top:12.4pt;width:123.85pt;height:122.6pt;z-index:-125829323;mso-wrap-distance-left:5.pt;mso-wrap-distance-top:9.5pt;mso-wrap-distance-right:6.95pt;mso-wrap-distance-bottom:129.3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1"/>
                    </w:rPr>
                    <w:t xml:space="preserve">Der Franzose </w:t>
                  </w:r>
                  <w:r>
                    <w:rPr>
                      <w:rStyle w:val="CharStyle322"/>
                    </w:rPr>
                    <w:t>Robert Filliou</w:t>
                  </w:r>
                  <w:r>
                    <w:rPr>
                      <w:rStyle w:val="CharStyle321"/>
                    </w:rPr>
                    <w:t xml:space="preserve"> (1926-1987)</w:t>
                    <w:br/>
                    <w:t>studierte Ökonomie in Los Angeles</w:t>
                    <w:br/>
                    <w:t>und entschied sich erst i960 als</w:t>
                    <w:br/>
                    <w:t>Künstler zu arbeiten. 1962 traf er auf</w:t>
                    <w:br/>
                    <w:t xml:space="preserve">George </w:t>
                  </w:r>
                  <w:r>
                    <w:rPr>
                      <w:rStyle w:val="CharStyle321"/>
                    </w:rPr>
                    <w:t xml:space="preserve">Madunas </w:t>
                  </w:r>
                  <w:r>
                    <w:rPr>
                      <w:rStyle w:val="CharStyle321"/>
                    </w:rPr>
                    <w:t>und gehörte fortan</w:t>
                    <w:br/>
                    <w:t>zum Kreis der Fluxus-Künstler. In sei</w:t>
                    <w:t>-</w:t>
                    <w:br/>
                    <w:t>nen Aktionen und Videos hinterfragte</w:t>
                    <w:br/>
                    <w:t>er die rationale Logik und regte neue</w:t>
                    <w:br/>
                    <w:t>Denkweisen an. Werke von Robert</w:t>
                    <w:br/>
                    <w:t>Filliou sind in den Sammlungen vieler</w:t>
                    <w:br/>
                    <w:t>europäischer Museen vertreten. Filliou</w:t>
                    <w:br/>
                    <w:t>starb 1987 in einem buddhistischen</w:t>
                    <w:br/>
                    <w:t>Kloster.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In dem Video des verstorbenen französischen Fluxus-</w:t>
        <w:br/>
        <w:t xml:space="preserve">Künstlers Robert Filliou </w:t>
      </w:r>
      <w:r>
        <w:rPr>
          <w:rStyle w:val="CharStyle339"/>
        </w:rPr>
        <w:t>And So On, End So Soon,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type w:val="continuous"/>
          <w:pgSz w:w="10353" w:h="13147"/>
          <w:pgMar w:top="1227" w:left="1762" w:right="1636" w:bottom="1061" w:header="0" w:footer="3" w:gutter="0"/>
          <w:rtlGutter w:val="0"/>
          <w:cols w:space="720"/>
          <w:noEndnote/>
          <w:docGrid w:linePitch="360"/>
        </w:sectPr>
      </w:pPr>
      <w:r>
        <w:rPr>
          <w:rStyle w:val="CharStyle339"/>
        </w:rPr>
        <w:t xml:space="preserve">Done </w:t>
      </w:r>
      <w:r>
        <w:rPr>
          <w:rStyle w:val="CharStyle347"/>
        </w:rPr>
        <w:t>3</w:t>
      </w:r>
      <w:r>
        <w:rPr>
          <w:rStyle w:val="CharStyle339"/>
        </w:rPr>
        <w:t xml:space="preserve"> Times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geht es um eine didaktische Inszenierung</w:t>
        <w:br/>
        <w:t>des Äquivalenzprinzips-ein Prinzip, das Filliou mehr</w:t>
        <w:t>-</w:t>
        <w:br/>
        <w:t>fach angewandt hat. Aufgeteilt in drei zehnminütige</w:t>
        <w:br/>
        <w:t>Sequenzen (Well made, badly made, not made/Gut</w:t>
        <w:br/>
        <w:t>gemacht, schlecht gemacht, nicht gemacht), beginnt</w:t>
        <w:br/>
        <w:t>die erste Sequenz mit einem Monitor, der eine Auf</w:t>
        <w:t>-</w:t>
        <w:br/>
        <w:t>zeichnung von Filliou sendet, welche dem daneben</w:t>
        <w:br/>
        <w:t xml:space="preserve">stehenden Filliou Anweisungen erteilt, wie etwa </w:t>
      </w:r>
      <w:r>
        <w:rPr>
          <w:rStyle w:val="CharStyle339"/>
        </w:rPr>
        <w:t>Lache,</w:t>
        <w:br/>
        <w:t>Verbeuge dich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oder </w:t>
      </w:r>
      <w:r>
        <w:rPr>
          <w:rStyle w:val="CharStyle339"/>
        </w:rPr>
        <w:t>Sage N.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zweite Abschnitt</w:t>
        <w:br/>
      </w:r>
      <w:r>
        <w:rPr>
          <w:rStyle w:val="CharStyle339"/>
        </w:rPr>
        <w:t>Schlecht gemacht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zeigt Filliou im Spiegel, der sich den</w:t>
        <w:br/>
        <w:t>Filliou auf dem Monitor anschaut. Im letzten Teil</w:t>
        <w:br/>
        <w:t>erläutert der Künstler direkt in die Kamera blickend</w:t>
        <w:br/>
        <w:t xml:space="preserve">das Prinzip des Videos und dabei </w:t>
      </w:r>
      <w:r>
        <w:rPr>
          <w:rStyle w:val="CharStyle339"/>
        </w:rPr>
        <w:t>nicht gemacht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</w:t>
        <w:br/>
      </w:r>
      <w:r>
        <w:rPr>
          <w:rStyle w:val="CharStyle339"/>
        </w:rPr>
        <w:t>schlecht gemacht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als äquivalent zu </w:t>
      </w:r>
      <w:r>
        <w:rPr>
          <w:rStyle w:val="CharStyle339"/>
        </w:rPr>
        <w:t>gut gemacht.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Dann</w:t>
        <w:br/>
        <w:t>beginnt Filliou auszurechnen, wie lang alle weiteren</w:t>
        <w:br/>
        <w:t>Versionen wären (die Zwanzigste würde zum Beispiel</w:t>
        <w:br/>
        <w:t>5000 Jahre dauern), würde man das Prinzip der</w:t>
        <w:br/>
        <w:t>Äquivalenz wiederholt anwenden. Er verrechnet sich,</w:t>
        <w:br/>
        <w:t xml:space="preserve">lacht und bemerkt, </w:t>
      </w:r>
      <w:r>
        <w:rPr>
          <w:rStyle w:val="CharStyle339"/>
        </w:rPr>
        <w:t>der größte Teil des Videobandes</w:t>
        <w:br/>
        <w:t>ist nicht gemacht.</w:t>
      </w:r>
    </w:p>
    <w:p>
      <w:pPr>
        <w:widowControl w:val="0"/>
        <w:spacing w:line="360" w:lineRule="exact"/>
      </w:pPr>
      <w:r>
        <w:pict>
          <v:shape id="_x0000_s1212" type="#_x0000_t75" style="position:absolute;margin-left:34.1pt;margin-top:0;width:345.85pt;height:256.1pt;z-index:-251658647;mso-wrap-distance-left:5.pt;mso-wrap-distance-right:5.pt;mso-position-horizontal-relative:margin" wrapcoords="0 0">
            <v:imagedata r:id="rId180" r:href="rId18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237" w:left="1569" w:right="1185" w:bottom="67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6607" w:left="0" w:right="0" w:bottom="116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type w:val="continuous"/>
          <w:pgSz w:w="10353" w:h="13147"/>
          <w:pgMar w:top="6607" w:left="4123" w:right="1901" w:bottom="1164" w:header="0" w:footer="3" w:gutter="0"/>
          <w:rtlGutter w:val="0"/>
          <w:cols w:space="720"/>
          <w:noEndnote/>
          <w:docGrid w:linePitch="360"/>
        </w:sectPr>
      </w:pPr>
      <w:r>
        <w:pict>
          <v:shape id="_x0000_s1213" type="#_x0000_t202" style="position:absolute;margin-left:-127.7pt;margin-top:10.3pt;width:122.15pt;height:124.1pt;z-index:-125829322;mso-wrap-distance-left:5.pt;mso-wrap-distance-right:5.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140"/>
                  </w:pPr>
                  <w:r>
                    <w:rPr>
                      <w:rStyle w:val="CharStyle323"/>
                    </w:rPr>
                    <w:t xml:space="preserve">riginally from France, </w:t>
                  </w:r>
                  <w:r>
                    <w:rPr>
                      <w:rStyle w:val="CharStyle324"/>
                    </w:rPr>
                    <w:t>Robert Filliou</w:t>
                    <w:br/>
                  </w:r>
                  <w:r>
                    <w:rPr>
                      <w:rStyle w:val="CharStyle323"/>
                    </w:rPr>
                    <w:t>J</w:t>
                  </w:r>
                  <w:r>
                    <w:rPr>
                      <w:rStyle w:val="CharStyle323"/>
                      <w:vertAlign w:val="superscript"/>
                    </w:rPr>
                    <w:t>1</w:t>
                  </w:r>
                  <w:r>
                    <w:rPr>
                      <w:rStyle w:val="CharStyle323"/>
                    </w:rPr>
                    <w:t>'926-1987) studied Economics in</w:t>
                    <w:br/>
                  </w:r>
                  <w:r>
                    <w:rPr>
                      <w:rStyle w:val="CharStyle323"/>
                      <w:vertAlign w:val="superscript"/>
                    </w:rPr>
                    <w:t>os</w:t>
                  </w:r>
                  <w:r>
                    <w:rPr>
                      <w:rStyle w:val="CharStyle323"/>
                    </w:rPr>
                    <w:t xml:space="preserve"> Angeles and only began working</w:t>
                    <w:br/>
                    <w:t>f</w:t>
                  </w:r>
                  <w:r>
                    <w:rPr>
                      <w:rStyle w:val="CharStyle323"/>
                      <w:vertAlign w:val="superscript"/>
                    </w:rPr>
                    <w:t>s</w:t>
                  </w:r>
                  <w:r>
                    <w:rPr>
                      <w:rStyle w:val="CharStyle323"/>
                    </w:rPr>
                    <w:t xml:space="preserve"> an artist in i960. In 1962 he got to</w:t>
                    <w:br/>
                    <w:t>now George Maciunas, and from</w:t>
                    <w:br/>
                    <w:t>on was a member of the origi</w:t>
                    <w:t>-</w:t>
                    <w:br/>
                    <w:t>nal group of Fluxus artists. His per-</w:t>
                    <w:br/>
                  </w:r>
                  <w:r>
                    <w:rPr>
                      <w:rStyle w:val="CharStyle323"/>
                      <w:vertAlign w:val="superscript"/>
                    </w:rPr>
                    <w:t>0r</w:t>
                  </w:r>
                  <w:r>
                    <w:rPr>
                      <w:rStyle w:val="CharStyle323"/>
                    </w:rPr>
                    <w:t>naances and videos undermined</w:t>
                    <w:br/>
                  </w:r>
                  <w:r>
                    <w:rPr>
                      <w:rStyle w:val="CharStyle323"/>
                      <w:vertAlign w:val="superscript"/>
                    </w:rPr>
                    <w:t>r</w:t>
                  </w:r>
                  <w:r>
                    <w:rPr>
                      <w:rStyle w:val="CharStyle323"/>
                    </w:rPr>
                    <w:t>ational logic and prompted new</w:t>
                    <w:br/>
                    <w:t>^ays of thinking. Filliou’s works</w:t>
                    <w:br/>
                  </w:r>
                  <w:r>
                    <w:rPr>
                      <w:rStyle w:val="CharStyle323"/>
                      <w:vertAlign w:val="superscript"/>
                    </w:rPr>
                    <w:t>are</w:t>
                  </w:r>
                  <w:r>
                    <w:rPr>
                      <w:rStyle w:val="CharStyle323"/>
                    </w:rPr>
                    <w:t xml:space="preserve"> represented in many European</w:t>
                    <w:br/>
                    <w:t>museums. He died in a Buddhist</w:t>
                    <w:br/>
                    <w:t>Monastery in 1987.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>This video by the late French Fluxus artist Robert</w:t>
        <w:br/>
        <w:t xml:space="preserve">Filliou </w:t>
      </w:r>
      <w:r>
        <w:rPr>
          <w:rStyle w:val="CharStyle41"/>
        </w:rPr>
        <w:t>And So On, End So Soon, Done 3 Times</w:t>
        <w:br/>
      </w:r>
      <w:r>
        <w:rPr>
          <w:w w:val="100"/>
          <w:spacing w:val="0"/>
          <w:color w:val="000000"/>
          <w:position w:val="0"/>
        </w:rPr>
        <w:t>is devoted to a didactic staging of the principle of</w:t>
        <w:br/>
        <w:t>equivalence - a principle that Filliou made use of</w:t>
        <w:br/>
        <w:t>on a number of occasions. It is divided into three</w:t>
        <w:br/>
        <w:t>ten-minute sequences (</w:t>
      </w:r>
      <w:r>
        <w:rPr>
          <w:rStyle w:val="CharStyle41"/>
        </w:rPr>
        <w:t>well made, badly made,</w:t>
        <w:br/>
        <w:t>not made).</w:t>
      </w:r>
      <w:r>
        <w:rPr>
          <w:w w:val="100"/>
          <w:spacing w:val="0"/>
          <w:color w:val="000000"/>
          <w:position w:val="0"/>
        </w:rPr>
        <w:t xml:space="preserve"> The first begins with a monitor which</w:t>
        <w:br/>
        <w:t>broadcasts a recording of Filliou. This issues in</w:t>
        <w:t>-</w:t>
        <w:br/>
        <w:t>structions to the Filliou standing next to it, saying</w:t>
        <w:br/>
        <w:t xml:space="preserve">things like </w:t>
      </w:r>
      <w:r>
        <w:rPr>
          <w:rStyle w:val="CharStyle41"/>
        </w:rPr>
        <w:t>Smile, Bow</w:t>
      </w:r>
      <w:r>
        <w:rPr>
          <w:w w:val="100"/>
          <w:spacing w:val="0"/>
          <w:color w:val="000000"/>
          <w:position w:val="0"/>
        </w:rPr>
        <w:t xml:space="preserve"> or </w:t>
      </w:r>
      <w:r>
        <w:rPr>
          <w:rStyle w:val="CharStyle41"/>
        </w:rPr>
        <w:t>Say N.</w:t>
      </w:r>
      <w:r>
        <w:rPr>
          <w:w w:val="100"/>
          <w:spacing w:val="0"/>
          <w:color w:val="000000"/>
          <w:position w:val="0"/>
        </w:rPr>
        <w:t xml:space="preserve"> The second section,</w:t>
        <w:br/>
      </w:r>
      <w:r>
        <w:rPr>
          <w:rStyle w:val="CharStyle41"/>
        </w:rPr>
        <w:t>badly made</w:t>
      </w:r>
      <w:r>
        <w:rPr>
          <w:w w:val="100"/>
          <w:spacing w:val="0"/>
          <w:color w:val="000000"/>
          <w:position w:val="0"/>
        </w:rPr>
        <w:t xml:space="preserve"> shows Filliou in the mirror looking</w:t>
        <w:br/>
        <w:t>at the Filliou on the monitor. In the last part the</w:t>
        <w:br/>
        <w:t>artist looks directly into the camera to explain the</w:t>
        <w:br/>
        <w:t xml:space="preserve">principle of the video and declares that </w:t>
      </w:r>
      <w:r>
        <w:rPr>
          <w:rStyle w:val="CharStyle41"/>
        </w:rPr>
        <w:t>not made</w:t>
        <w:br/>
      </w:r>
      <w:r>
        <w:rPr>
          <w:w w:val="100"/>
          <w:spacing w:val="0"/>
          <w:color w:val="000000"/>
          <w:position w:val="0"/>
        </w:rPr>
        <w:t xml:space="preserve">and </w:t>
      </w:r>
      <w:r>
        <w:rPr>
          <w:rStyle w:val="CharStyle41"/>
        </w:rPr>
        <w:t>badly made</w:t>
      </w:r>
      <w:r>
        <w:rPr>
          <w:w w:val="100"/>
          <w:spacing w:val="0"/>
          <w:color w:val="000000"/>
          <w:position w:val="0"/>
        </w:rPr>
        <w:t xml:space="preserve"> are the equivalent of </w:t>
      </w:r>
      <w:r>
        <w:rPr>
          <w:rStyle w:val="CharStyle41"/>
        </w:rPr>
        <w:t>well made.</w:t>
        <w:br/>
      </w:r>
      <w:r>
        <w:rPr>
          <w:w w:val="100"/>
          <w:spacing w:val="0"/>
          <w:color w:val="000000"/>
          <w:position w:val="0"/>
        </w:rPr>
        <w:t>Filliou then sets himself to calculate how long all</w:t>
        <w:br/>
        <w:t>the additional versions would be if the principle</w:t>
        <w:br/>
        <w:t>of equivalence were to be repeated indefinitely</w:t>
        <w:br/>
        <w:t>(the twentieth, for example, would last 5000</w:t>
        <w:br/>
        <w:t>years). He goes wrong in his calculations, laughs</w:t>
        <w:br/>
        <w:t>and remarks: “The greater part of the video tape</w:t>
        <w:br/>
        <w:t>is not made.”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92" w:line="260" w:lineRule="exact"/>
        <w:ind w:left="0" w:right="280" w:firstLine="0"/>
      </w:pPr>
      <w:bookmarkStart w:id="28" w:name="bookmark28"/>
      <w:r>
        <w:rPr>
          <w:rStyle w:val="CharStyle344"/>
          <w:lang w:val="de-DE" w:eastAsia="de-DE" w:bidi="de-DE"/>
          <w:i w:val="0"/>
          <w:iCs w:val="0"/>
        </w:rPr>
        <w:t xml:space="preserve">RobertFilliou </w:t>
      </w:r>
      <w:r>
        <w:rPr>
          <w:w w:val="100"/>
          <w:spacing w:val="0"/>
          <w:color w:val="000000"/>
          <w:position w:val="0"/>
        </w:rPr>
        <w:t xml:space="preserve">Thisfldg is meant to straddle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national </w:t>
      </w:r>
      <w:r>
        <w:rPr>
          <w:w w:val="100"/>
          <w:spacing w:val="0"/>
          <w:color w:val="000000"/>
          <w:position w:val="0"/>
        </w:rPr>
        <w:t>border lines</w:t>
      </w:r>
      <w:bookmarkEnd w:id="28"/>
    </w:p>
    <w:p>
      <w:pPr>
        <w:pStyle w:val="Style3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1974</w:t>
      </w:r>
    </w:p>
    <w:p>
      <w:pPr>
        <w:framePr w:h="4344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214" type="#_x0000_t75" style="width:175pt;height:217pt;">
            <v:imagedata r:id="rId182" r:href="rId183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73" w:after="0" w:line="245" w:lineRule="exact"/>
        <w:ind w:left="33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Berliner Galerist Anselm Dreher schreibt: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320" w:right="0" w:firstLine="0"/>
        <w:sectPr>
          <w:pgSz w:w="10353" w:h="13147"/>
          <w:pgMar w:top="1197" w:left="1239" w:right="1491" w:bottom="103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„Ende August 1973 schrieb ich Robert Filliou, dass</w:t>
        <w:br/>
        <w:t>ich ein Fahnen-Editionsprojekt vorbereite und ober</w:t>
        <w:br/>
        <w:t>nicht eine Idee dazu hätte. Sein ,d'accord' kam post</w:t>
        <w:t>-</w:t>
        <w:br/>
        <w:t>wendend. Während seines Besuchs in der Galerie kam</w:t>
        <w:br/>
        <w:t>eraufdie Idee,seine Fahne müsste zwischen Grenzen</w:t>
        <w:br/>
        <w:t>aufgestellt werden und jeder solle sich dazu seine</w:t>
        <w:br/>
        <w:t>Nationalfarben vorstellen.Am besten wäre eine leerer</w:t>
        <w:br/>
        <w:t>Holzbildrahmen, dervon zwei Stangen hochgehalten</w:t>
        <w:br/>
        <w:t>würde: Eine Stange in dem einen, die andere im ande</w:t>
        <w:t>-</w:t>
        <w:br/>
        <w:t>ren Land. Er skizzierte auf Briefpapier die,Fahne' an</w:t>
        <w:br/>
        <w:t>einerGrenze,aufdem Land, im Meer und schließlich</w:t>
        <w:br/>
        <w:t>an der Berliner Mauer. Dies wäre sein Beitrag zur Über</w:t>
        <w:t>-</w:t>
        <w:br/>
        <w:t>windung der Nationalismen, der Kriege, der absurden</w:t>
        <w:br/>
        <w:t>Feindschaften. Filliou arbeitete zu der Zeit auch an</w:t>
        <w:br/>
        <w:t>einem Vorschlag, die Kriegsdenkmäler Deutschlands</w:t>
        <w:br/>
        <w:t>und Frankreichs auszutauschen und im jeweils anderen</w:t>
        <w:br/>
        <w:t>Land aufzustellen. Die ursprünglich auf30 Exempla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re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limitierte Edition wurde 1976 auf sieben Exemplare</w:t>
        <w:br/>
        <w:t>reduziert. Der auf einem Messingblech geschriebene</w:t>
        <w:br/>
        <w:t>Titel mit Signatur, Datum und Nummerierung sollte</w:t>
        <w:br/>
        <w:t>zukünftigals separates Zertifikat gelten."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920" w:right="460" w:firstLine="0"/>
        <w:sectPr>
          <w:footerReference w:type="even" r:id="rId184"/>
          <w:footerReference w:type="default" r:id="rId185"/>
          <w:pgSz w:w="10353" w:h="13147"/>
          <w:pgMar w:top="1197" w:left="1239" w:right="1491" w:bottom="1039" w:header="0" w:footer="3" w:gutter="0"/>
          <w:rtlGutter w:val="0"/>
          <w:cols w:space="720"/>
          <w:pgNumType w:start="111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The Berlin based gallerist Anselm Dreher writes:</w:t>
        <w:br/>
        <w:t>“At the end of August 1973</w:t>
      </w:r>
      <w:r>
        <w:rPr>
          <w:rStyle w:val="CharStyle348"/>
        </w:rPr>
        <w:t>1</w:t>
      </w:r>
      <w:r>
        <w:rPr>
          <w:w w:val="100"/>
          <w:spacing w:val="0"/>
          <w:color w:val="000000"/>
          <w:position w:val="0"/>
        </w:rPr>
        <w:t xml:space="preserve"> wrote to Robert Filliou,</w:t>
        <w:br/>
        <w:t>saying that I was planning an edition project with</w:t>
        <w:br/>
        <w:t>flags and asking him to come up with an idea for this</w:t>
        <w:br/>
        <w:t>edition. I received his ‘d’accord’ right away. During</w:t>
        <w:br/>
        <w:t>his stay in Berlin he had the idea that his flag should</w:t>
        <w:br/>
        <w:t>be setup betweenborders and that everyone should</w:t>
        <w:br/>
        <w:t>imagine his or her own nation’s colours for it. The</w:t>
        <w:br/>
        <w:t>most appropriate would bean empty wooden frame</w:t>
        <w:br/>
        <w:t>which would be held up by two metal posts: each</w:t>
        <w:br/>
        <w:t>post placed in a different country. On a piece of paper</w:t>
        <w:br/>
        <w:t>he made sketches of the ‘flag’crossing a border, on</w:t>
        <w:br/>
        <w:t>the land, the ocean, and finally at the Berlin Wall.</w:t>
        <w:br/>
        <w:t>This would be his contribution to overcome nation</w:t>
        <w:t>-</w:t>
        <w:br/>
        <w:t>alisms, wars, and absurd hostilities. At the time,</w:t>
        <w:br/>
        <w:t>Filliou was also working on a project proposal to</w:t>
        <w:br/>
        <w:t>exchange German and French war memorials and</w:t>
        <w:br/>
        <w:t>to put them up in the respective other country.</w:t>
        <w:br/>
        <w:t>Originally conceived as a limited edition of 30, it</w:t>
        <w:br/>
        <w:t>was reduced to seven in 1976. The title of the work</w:t>
        <w:br/>
        <w:t>plus signature, date and number engraved on a brass</w:t>
        <w:br/>
        <w:t>plate would in future count as a separate certificate.”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5" w:line="170" w:lineRule="exact"/>
        <w:ind w:left="620" w:right="0" w:firstLine="0"/>
      </w:pPr>
      <w:r>
        <w:pict>
          <v:shape id="_x0000_s1217" type="#_x0000_t75" style="position:absolute;margin-left:-3.1pt;margin-top:43.7pt;width:387.1pt;height:224.65pt;z-index:-251658644;mso-wrap-distance-left:5.pt;mso-wrap-distance-right:5.pt;mso-position-horizontal-relative:margin;mso-position-vertical-relative:margin" wrapcoords="0 0">
            <v:imagedata r:id="rId186" r:href="rId187"/>
            <w10:wrap anchorx="margin" anchory="margin"/>
          </v:shape>
        </w:pic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Jean-Pierre Gauthier </w:t>
      </w:r>
      <w:r>
        <w:rPr>
          <w:rStyle w:val="CharStyle108"/>
          <w:lang w:val="fr-FR" w:eastAsia="fr-FR" w:bidi="fr-FR"/>
        </w:rPr>
        <w:t>Remue-ménage</w:t>
      </w:r>
    </w:p>
    <w:p>
      <w:pPr>
        <w:pStyle w:val="Style14"/>
        <w:widowControl w:val="0"/>
        <w:keepNext w:val="0"/>
        <w:keepLines w:val="0"/>
        <w:shd w:val="clear" w:color="auto" w:fill="auto"/>
        <w:bidi w:val="0"/>
        <w:jc w:val="left"/>
        <w:spacing w:before="0" w:after="836" w:line="170" w:lineRule="exact"/>
        <w:ind w:left="2220" w:right="0" w:firstLine="0"/>
      </w:pPr>
      <w:r>
        <w:rPr>
          <w:rStyle w:val="CharStyle332"/>
        </w:rPr>
        <w:t>2000-2006</w:t>
      </w:r>
    </w:p>
    <w:p>
      <w:pPr>
        <w:pStyle w:val="Style350"/>
        <w:tabs>
          <w:tab w:leader="none" w:pos="6624" w:val="left"/>
        </w:tabs>
        <w:widowControl w:val="0"/>
        <w:keepNext w:val="0"/>
        <w:keepLines w:val="0"/>
        <w:shd w:val="clear" w:color="auto" w:fill="auto"/>
        <w:bidi w:val="0"/>
        <w:spacing w:before="0" w:after="3849" w:line="320" w:lineRule="exact"/>
        <w:ind w:left="3960" w:right="0" w:firstLine="0"/>
      </w:pPr>
      <w:r>
        <w:rPr>
          <w:rStyle w:val="CharStyle352"/>
          <w:vertAlign w:val="superscript"/>
          <w:b w:val="0"/>
          <w:bCs w:val="0"/>
          <w:color w:val="FFFFFF"/>
        </w:rPr>
        <w:t>1</w:t>
      </w:r>
      <w:r>
        <w:rPr>
          <w:rStyle w:val="CharStyle352"/>
          <w:b w:val="0"/>
          <w:bCs w:val="0"/>
          <w:color w:val="FFFFFF"/>
        </w:rPr>
        <w:t>1 * uuu u</w:t>
      </w:r>
      <w:r>
        <w:rPr>
          <w:rStyle w:val="CharStyle353"/>
          <w:color w:val="FFFFFF"/>
        </w:rPr>
        <w:t>\y</w:t>
      </w:r>
      <w:r>
        <w:rPr>
          <w:rStyle w:val="CharStyle353"/>
          <w:vertAlign w:val="subscript"/>
          <w:color w:val="FFFFFF"/>
        </w:rPr>
        <w:t>t</w:t>
      </w:r>
      <w:r>
        <w:rPr>
          <w:rStyle w:val="CharStyle353"/>
          <w:color w:val="FFFFFF"/>
        </w:rPr>
        <w:t xml:space="preserve"> \</w:t>
      </w:r>
      <w:r>
        <w:rPr>
          <w:rStyle w:val="CharStyle352"/>
          <w:b w:val="0"/>
          <w:bCs w:val="0"/>
          <w:color w:val="FFFFFF"/>
        </w:rPr>
        <w:t xml:space="preserve"> M * v</w:t>
        <w:tab/>
        <w:t>»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footerReference w:type="even" r:id="rId188"/>
          <w:footerReference w:type="default" r:id="rId189"/>
          <w:pgSz w:w="10353" w:h="13147"/>
          <w:pgMar w:top="1161" w:left="1293" w:right="1437" w:bottom="921" w:header="0" w:footer="3" w:gutter="0"/>
          <w:rtlGutter w:val="0"/>
          <w:cols w:space="720"/>
          <w:pgNumType w:start="114"/>
          <w:noEndnote/>
          <w:docGrid w:linePitch="360"/>
        </w:sectPr>
      </w:pPr>
      <w:r>
        <w:pict>
          <v:shape id="_x0000_s1220" type="#_x0000_t202" style="position:absolute;margin-left:31.45pt;margin-top:13.35pt;width:125.05pt;height:86.35pt;z-index:-125829321;mso-wrap-distance-left:5.pt;mso-wrap-distance-top:9.15pt;mso-wrap-distance-right:6.95pt;mso-wrap-distance-bottom:164.3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1"/>
                    </w:rPr>
                    <w:t>Der kanadische Installationskünstler</w:t>
                    <w:br/>
                  </w:r>
                  <w:r>
                    <w:rPr>
                      <w:rStyle w:val="CharStyle322"/>
                      <w:lang w:val="fr-FR" w:eastAsia="fr-FR" w:bidi="fr-FR"/>
                    </w:rPr>
                    <w:t>Jean-Pierre Gauthier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1"/>
                    </w:rPr>
                    <w:t>lebt und arbeitet</w:t>
                    <w:br/>
                    <w:t xml:space="preserve">in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Montréal. </w:t>
                  </w:r>
                  <w:r>
                    <w:rPr>
                      <w:rStyle w:val="CharStyle321"/>
                    </w:rPr>
                    <w:t>Seit 1998 beschäftigt er</w:t>
                    <w:br/>
                    <w:t>sich zunehmend mit Sound-Instal</w:t>
                    <w:t>-</w:t>
                    <w:br/>
                    <w:t>lationen. Er entwickelte unter ande</w:t>
                    <w:t>-</w:t>
                    <w:br/>
                    <w:t>rem Skulpturen gemeinsam mit dem</w:t>
                    <w:br/>
                    <w:t>italienischen Künstler Mirko Sabatini,</w:t>
                    <w:br/>
                    <w:t xml:space="preserve">die in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Québec, </w:t>
                  </w:r>
                  <w:r>
                    <w:rPr>
                      <w:rStyle w:val="CharStyle321"/>
                    </w:rPr>
                    <w:t>sowie in Italien gezeigt</w:t>
                    <w:br/>
                    <w:t>wurden.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Jean Pierre Gauthiers bewegliche Sound-Installationen</w:t>
        <w:br/>
        <w:t>drücken die Lust an der Unordnung aus: Er hebt all</w:t>
        <w:t>-</w:t>
        <w:br/>
        <w:t>tägliche Gegenstände aus ihrem Kontext heraus,</w:t>
        <w:br/>
        <w:t>ordnet sie neu an und versetzt die Gegenstände in</w:t>
        <w:br/>
        <w:t>autonome Bewegungsabläufe. Die meisten der Ar</w:t>
        <w:t>-</w:t>
        <w:br/>
        <w:t>beiten Gauthiers sind Objekte, die zwar identifiziert</w:t>
        <w:br/>
        <w:t>werden können, die aber keine emotionale oder</w:t>
        <w:br/>
        <w:t>kulturelle Assoziation auslösen. Ein bezeichnender</w:t>
        <w:br/>
        <w:t>Aspekt in Gauthiers Installationen ist der Gebrauch</w:t>
        <w:br/>
        <w:t>von Haushaltsgegenständen und Reinigungsproduk</w:t>
        <w:t>-</w:t>
        <w:br/>
        <w:t>ten, was sich als eine Art Kommentar zu den beste</w:t>
        <w:t>-</w:t>
        <w:br/>
        <w:t>henden gesellschaftlichen Verhältnissen lesen lässt.</w:t>
        <w:br/>
        <w:t>Die Dinge verselbständigen sich, revoltieren und</w:t>
        <w:br/>
        <w:t>deuten als geschlossenes Mikro-System symbolisch</w:t>
        <w:br/>
        <w:t>aufVerwertungszusammenhänge und ökonomische</w:t>
        <w:br/>
        <w:t>Kreisläufe hin. So bezieht er in seiner Installation</w:t>
        <w:br/>
      </w:r>
      <w:r>
        <w:rPr>
          <w:rStyle w:val="CharStyle36"/>
          <w:lang w:val="fr-FR" w:eastAsia="fr-FR" w:bidi="fr-FR"/>
        </w:rPr>
        <w:t>Remue-ménage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Abfallreste der Ausstellungs</w:t>
        <w:t>-</w:t>
        <w:br/>
        <w:t>architektur mit ein. Die analogen Animationsbewe</w:t>
        <w:t>-</w:t>
        <w:br/>
        <w:t>gungen der Gerätschaften geben der Installation einen</w:t>
        <w:br/>
        <w:t>leicht antiquierten Charakter-ei ne durchaus unge</w:t>
        <w:t>-</w:t>
        <w:br/>
        <w:t>wohnte, aber gewollt eingesetzte Form als Kontrast</w:t>
        <w:br/>
        <w:t>zum aktuellen Stand technologischer Entwicklungen-</w:t>
      </w:r>
    </w:p>
    <w:p>
      <w:pPr>
        <w:widowControl w:val="0"/>
        <w:spacing w:line="360" w:lineRule="exact"/>
      </w:pPr>
      <w:r>
        <w:pict>
          <v:shape id="_x0000_s1221" type="#_x0000_t75" style="position:absolute;margin-left:5.e-002pt;margin-top:0;width:400.1pt;height:317.75pt;z-index:-251658641;mso-wrap-distance-left:5.pt;mso-wrap-distance-right:5.pt;mso-position-horizontal-relative:margin" wrapcoords="0 0">
            <v:imagedata r:id="rId190" r:href="rId19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7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36" w:left="1176" w:right="1176" w:bottom="65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44" w:after="4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6876" w:left="0" w:right="0" w:bottom="1102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222" type="#_x0000_t202" style="position:absolute;margin-left:-127.7pt;margin-top:9.2pt;width:122.4pt;height:87.5pt;z-index:-125829320;mso-wrap-distance-left:5.pt;mso-wrap-distance-right:5.3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220"/>
                  </w:pP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 xml:space="preserve"> Canadian installation artist</w:t>
                    <w:br/>
                  </w:r>
                  <w:r>
                    <w:rPr>
                      <w:rStyle w:val="CharStyle324"/>
                      <w:vertAlign w:val="superscript"/>
                    </w:rPr>
                    <w:t>e</w:t>
                  </w:r>
                  <w:r>
                    <w:rPr>
                      <w:rStyle w:val="CharStyle324"/>
                    </w:rPr>
                    <w:t>an-Pi</w:t>
                  </w:r>
                  <w:r>
                    <w:rPr>
                      <w:rStyle w:val="CharStyle324"/>
                      <w:vertAlign w:val="subscript"/>
                    </w:rPr>
                    <w:t>erre</w:t>
                  </w:r>
                  <w:r>
                    <w:rPr>
                      <w:rStyle w:val="CharStyle324"/>
                    </w:rPr>
                    <w:t xml:space="preserve"> Gauthier</w:t>
                  </w:r>
                  <w:r>
                    <w:rPr>
                      <w:rStyle w:val="CharStyle323"/>
                    </w:rPr>
                    <w:t xml:space="preserve"> lives and works</w:t>
                    <w:br/>
                    <w:t>!</w:t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Montreal. Since igg8 he has been</w:t>
                    <w:br/>
                    <w:t>increasingly involved with sound</w:t>
                    <w:br/>
                    <w:t>'retaliations. He has also produced</w:t>
                    <w:br/>
                    <w:t>Sculptures in collaboration with the</w:t>
                    <w:br/>
                    <w:t>ian artist Mirko Sabatini, which</w:t>
                    <w:br/>
                  </w:r>
                  <w:r>
                    <w:rPr>
                      <w:rStyle w:val="CharStyle323"/>
                      <w:vertAlign w:val="superscript"/>
                    </w:rPr>
                    <w:t>ave</w:t>
                  </w:r>
                  <w:r>
                    <w:rPr>
                      <w:rStyle w:val="CharStyle323"/>
                    </w:rPr>
                    <w:t xml:space="preserve"> been shown both in Quebec</w:t>
                    <w:br/>
                  </w:r>
                  <w:r>
                    <w:rPr>
                      <w:rStyle w:val="CharStyle323"/>
                      <w:vertAlign w:val="superscript"/>
                    </w:rPr>
                    <w:t>an</w:t>
                  </w:r>
                  <w:r>
                    <w:rPr>
                      <w:rStyle w:val="CharStyle323"/>
                    </w:rPr>
                    <w:t>d in Italy.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Jean-Pierre </w:t>
      </w:r>
      <w:r>
        <w:rPr>
          <w:w w:val="100"/>
          <w:spacing w:val="0"/>
          <w:color w:val="000000"/>
          <w:position w:val="0"/>
        </w:rPr>
        <w:t>Gauthier’s mobile sound installations</w:t>
        <w:br/>
        <w:t>express the delights of disorder. He takes daily</w:t>
        <w:br/>
        <w:t>objects out of their context, rearranges them</w:t>
        <w:br/>
        <w:t>and sets them going in autonomous movement</w:t>
        <w:br/>
        <w:t>sequences. Most of the works of Gauthier consist</w:t>
        <w:br/>
        <w:t>of objects which can be identified, but which do</w:t>
        <w:br/>
        <w:t>not trigger any emotional or cultural associations.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6876" w:left="4118" w:right="1905" w:bottom="1102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A characteristic feature of his installations is the</w:t>
        <w:br/>
        <w:t>use of household articles and cleaning products,</w:t>
        <w:br/>
        <w:t>which may be read as a kind of commentary on</w:t>
        <w:br/>
        <w:t>prevailing social circumstances. The things make</w:t>
        <w:br/>
        <w:t>themselves independent, declare revolt and bear a</w:t>
        <w:br/>
        <w:t>symbolic reference, as a closed microsystem, to</w:t>
        <w:br/>
        <w:t>aspects of commercial exploitation and economic</w:t>
        <w:br/>
        <w:t xml:space="preserve">cycles. In his installation </w:t>
      </w:r>
      <w:r>
        <w:rPr>
          <w:rStyle w:val="CharStyle41"/>
          <w:lang w:val="fr-FR" w:eastAsia="fr-FR" w:bidi="fr-FR"/>
        </w:rPr>
        <w:t>Remue-ménage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>the artist</w:t>
        <w:br/>
        <w:t>also succeeds in involving the residual waste of the</w:t>
        <w:br/>
        <w:t>exhibition’s architecture. The analog animation</w:t>
        <w:br/>
        <w:t>movements of the gadgets lend the installation a</w:t>
        <w:br/>
        <w:t xml:space="preserve">faintly antiquated character </w:t>
      </w:r>
      <w:r>
        <w:rPr>
          <w:rStyle w:val="CharStyle55"/>
        </w:rPr>
        <w:t xml:space="preserve">- </w:t>
      </w:r>
      <w:r>
        <w:rPr>
          <w:w w:val="100"/>
          <w:spacing w:val="0"/>
          <w:color w:val="000000"/>
          <w:position w:val="0"/>
        </w:rPr>
        <w:t>an altogether unusual,</w:t>
        <w:br/>
        <w:t>but deliberately chosen form in contrast to the</w:t>
        <w:br/>
        <w:t>technological development.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9" w:name="bookmark29"/>
      <w:r>
        <w:rPr>
          <w:rStyle w:val="CharStyle335"/>
          <w:lang w:val="fr-FR" w:eastAsia="fr-FR" w:bidi="fr-FR"/>
          <w:i w:val="0"/>
          <w:iCs w:val="0"/>
        </w:rPr>
        <w:t xml:space="preserve">Stéphane Gilot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Video Game - World 2</w:t>
      </w:r>
      <w:bookmarkEnd w:id="29"/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1179" w:line="190" w:lineRule="exact"/>
        <w:ind w:left="120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2004-2006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pict>
          <v:shape id="_x0000_s1223" type="#_x0000_t202" style="position:absolute;margin-left:-0.5pt;margin-top:11.2pt;width:123.35pt;height:57.55pt;z-index:-125829319;mso-wrap-distance-left:5.pt;mso-wrap-distance-top:7.7pt;mso-wrap-distance-right:7.7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fr-FR" w:eastAsia="fr-FR" w:bidi="fr-FR"/>
                    </w:rPr>
                    <w:t>Stéphane Cilot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1"/>
                    </w:rPr>
                    <w:t xml:space="preserve">kam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1996 </w:t>
                  </w:r>
                  <w:r>
                    <w:rPr>
                      <w:rStyle w:val="CharStyle321"/>
                    </w:rPr>
                    <w:t>aus Belgien</w:t>
                    <w:br/>
                    <w:t>nach Kanada. Er lebt und arbeitet in</w:t>
                    <w:br/>
                    <w:t>Montreal und hat schon in zahlreichen</w:t>
                    <w:br/>
                    <w:t>Kunstinstitutionen in Kanada und</w:t>
                    <w:br/>
                    <w:t>Europa ausgestellt. Zur Zeit macht er</w:t>
                    <w:br/>
                    <w:t xml:space="preserve">seinen MFA an der Universität </w:t>
                  </w:r>
                  <w:r>
                    <w:rPr>
                      <w:rStyle w:val="CharStyle321"/>
                      <w:lang w:val="fr-FR" w:eastAsia="fr-FR" w:bidi="fr-FR"/>
                    </w:rPr>
                    <w:t>Québec.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Gilot beschäftigt sich in seinen installativen Arbeiten</w:t>
        <w:br/>
        <w:t>seit geraumer Zeit mit Überwachungstechnologien</w:t>
        <w:br/>
        <w:t xml:space="preserve">und assoziiert sie mit virtuellen Welten. Für </w:t>
      </w:r>
      <w:r>
        <w:rPr>
          <w:rStyle w:val="CharStyle36"/>
        </w:rPr>
        <w:t>Video</w:t>
        <w:br/>
        <w:t xml:space="preserve">Game -World </w:t>
      </w:r>
      <w:r>
        <w:rPr>
          <w:rStyle w:val="CharStyle354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hat Gilot eine Kapsel gebaut, die sich</w:t>
        <w:br/>
        <w:t>zum einen an Raumfahrtmodulen und zum anderen</w:t>
        <w:br/>
        <w:t>an pragmatischer Wohnhausarchitektur den97oer</w:t>
        <w:br/>
        <w:t>Jahre orientiert. Für beide gilt es, wenig Raum effektiv</w:t>
        <w:br/>
        <w:t>zu nutzen. Fürdie Besucherinnen ist nur der untere</w:t>
        <w:br/>
        <w:t>Teil der Kapsel begehbar, wo ein Spiel gespielt werden</w:t>
        <w:br/>
        <w:t>kann: von einem bequemen Sitz aus steuert man ein</w:t>
        <w:br/>
        <w:t>kleines Fahrzeugdurch eine vermeintliche virtuelle</w:t>
        <w:br/>
        <w:t>3D-Welt-so denkt man. Doch Gilot hat den Parcours</w:t>
        <w:br/>
        <w:t>im oberen Teil der Kapsel inszeniert und dort befindet</w:t>
        <w:br/>
        <w:t>sich ein Automobil, auf dem eine Videokamera be</w:t>
        <w:t>-</w:t>
        <w:br/>
        <w:t xml:space="preserve">festigt ist. FürdieSm/'/e Moch/ne-Version von </w:t>
      </w:r>
      <w:r>
        <w:rPr>
          <w:rStyle w:val="CharStyle36"/>
        </w:rPr>
        <w:t>Video</w:t>
        <w:br/>
        <w:t xml:space="preserve">Game-World </w:t>
      </w:r>
      <w:r>
        <w:rPr>
          <w:rStyle w:val="CharStyle354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dient ein menschlicher Zoo in einer</w:t>
        <w:br/>
        <w:t xml:space="preserve">utopischen Natur als Motiv. Gilot spricht vom </w:t>
      </w:r>
      <w:r>
        <w:rPr>
          <w:rStyle w:val="CharStyle339"/>
        </w:rPr>
        <w:t>Biodorrie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und möchte damit das mediatisierte Verhältnis der</w:t>
        <w:br/>
        <w:t>Menschen zu ihrer Umgebung visualisieren. Indem die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26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programmierte Architektur eines Videospielraumes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00" w:right="0" w:firstLine="0"/>
        <w:sectPr>
          <w:pgSz w:w="10353" w:h="13147"/>
          <w:pgMar w:top="1166" w:left="1936" w:right="1519" w:bottom="174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in einen realen Modellraum übertragen wird, soll die</w:t>
        <w:br/>
        <w:t>Beobachtungsgabe und Aufmerksamkeit des Publi</w:t>
        <w:t>-</w:t>
        <w:br/>
        <w:t>kums geschärft werden. Mit seiner analogen Umset</w:t>
        <w:t>-</w:t>
        <w:br/>
        <w:t xml:space="preserve">zung katapultiert er den Spielerin die </w:t>
      </w:r>
      <w:r>
        <w:rPr>
          <w:rStyle w:val="CharStyle355"/>
        </w:rPr>
        <w:t xml:space="preserve">reale Welt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zurück-</w:t>
      </w:r>
    </w:p>
    <w:p>
      <w:pPr>
        <w:widowControl w:val="0"/>
        <w:spacing w:before="75" w:after="7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151" w:left="0" w:right="0" w:bottom="66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4" type="#_x0000_t75" style="position:absolute;margin-left:5.e-002pt;margin-top:0;width:355.45pt;height:108.5pt;z-index:-251658640;mso-wrap-distance-left:5.pt;mso-wrap-distance-right:5.pt;mso-position-horizontal-relative:margin" wrapcoords="0 0">
            <v:imagedata r:id="rId192" r:href="rId193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151" w:left="1245" w:right="1519" w:bottom="66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5" type="#_x0000_t75" style="position:absolute;margin-left:207.6pt;margin-top:0;width:170.15pt;height:242.4pt;z-index:-251658639;mso-wrap-distance-left:5.pt;mso-wrap-distance-right:5.pt;mso-position-horizontal-relative:margin" wrapcoords="0 0">
            <v:imagedata r:id="rId194" r:href="rId19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0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313" w:left="1620" w:right="1179" w:bottom="60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949" w:left="0" w:right="0" w:bottom="1063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5949" w:left="4149" w:right="1840" w:bottom="1063" w:header="0" w:footer="3" w:gutter="0"/>
          <w:rtlGutter w:val="0"/>
          <w:cols w:space="720"/>
          <w:noEndnote/>
          <w:docGrid w:linePitch="360"/>
        </w:sectPr>
      </w:pPr>
      <w:r>
        <w:pict>
          <v:shape id="_x0000_s1226" type="#_x0000_t202" style="position:absolute;margin-left:-126.5pt;margin-top:7.7pt;width:122.4pt;height:68.7pt;z-index:-12582931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  <w:lang w:val="fr-FR" w:eastAsia="fr-FR" w:bidi="fr-FR"/>
                    </w:rPr>
                    <w:t>téphane Gilot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3"/>
                    </w:rPr>
                    <w:t>moved from Belgium</w:t>
                    <w:br/>
                    <w:t>Canada in 1996. He lives and</w:t>
                    <w:br/>
                  </w:r>
                  <w:r>
                    <w:rPr>
                      <w:rStyle w:val="CharStyle323"/>
                      <w:vertAlign w:val="superscript"/>
                    </w:rPr>
                    <w:t>w</w:t>
                  </w:r>
                  <w:r>
                    <w:rPr>
                      <w:rStyle w:val="CharStyle323"/>
                    </w:rPr>
                    <w:t>°rks in Montreal, and has in the</w:t>
                    <w:br/>
                    <w:t>Past exhibited at many art institutes</w:t>
                    <w:br/>
                    <w:t>]</w:t>
                  </w:r>
                  <w:r>
                    <w:rPr>
                      <w:rStyle w:val="CharStyle323"/>
                      <w:vertAlign w:val="super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Canada and Europe. He is current</w:t>
                    <w:t>-</w:t>
                    <w:br/>
                    <w:t>ly studying for an MFA degree at the</w:t>
                    <w:br/>
                    <w:t xml:space="preserve">Diversity of </w:t>
                  </w:r>
                  <w:r>
                    <w:rPr>
                      <w:rStyle w:val="CharStyle323"/>
                      <w:lang w:val="fr-FR" w:eastAsia="fr-FR" w:bidi="fr-FR"/>
                    </w:rPr>
                    <w:t>Québec.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27" type="#_x0000_t202" style="position:absolute;margin-left:-91.7pt;margin-top:149.pt;width:3.85pt;height:10.85pt;z-index:-125829317;mso-wrap-distance-left:5.pt;mso-wrap-distance-right:87.85pt;mso-position-horizontal-relative:margin" filled="f" stroked="f">
            <v:textbox style="mso-fit-shape-to-text:t" inset="0,0,0,0">
              <w:txbxContent>
                <w:p>
                  <w:pPr>
                    <w:pStyle w:val="Style6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26"/>
                      <w:i/>
                      <w:iCs/>
                    </w:rPr>
                    <w:t>I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For some time now Gilot has been exploring modes</w:t>
        <w:br/>
        <w:t>of surveillance technology in his installation works,</w:t>
        <w:br/>
        <w:t>which he associates with virtual worlds. For his</w:t>
        <w:br/>
      </w:r>
      <w:r>
        <w:rPr>
          <w:rStyle w:val="CharStyle41"/>
        </w:rPr>
        <w:t>Video Game</w:t>
      </w:r>
      <w:r>
        <w:rPr>
          <w:w w:val="100"/>
          <w:spacing w:val="0"/>
          <w:color w:val="000000"/>
          <w:position w:val="0"/>
        </w:rPr>
        <w:t xml:space="preserve"> he has constructed a capsule which on</w:t>
        <w:br/>
        <w:t>the one hand suggests a spaceship module, and on the</w:t>
        <w:br/>
        <w:t>other is based on pragmatic domestic architecture</w:t>
        <w:br/>
        <w:t>of the Seventies. Either way the important thing is</w:t>
        <w:br/>
        <w:t>to make the most effective use of the limited space</w:t>
        <w:br/>
        <w:t>available. Only the lower part of the capsule where</w:t>
        <w:br/>
        <w:t>the game is beeing played, can be entered by the</w:t>
        <w:br/>
        <w:t>visitor. Sitting on a comfortable seat, you can steer</w:t>
        <w:br/>
        <w:t>a small vehicle through a virtual 3-D world - or at</w:t>
        <w:br/>
        <w:t>least, that is what you think. But Gilot has laid out</w:t>
        <w:br/>
        <w:t>the track in the upper section of the capsule, where</w:t>
        <w:br/>
        <w:t>a vehicle is situated carrying a video camera. When</w:t>
        <w:br/>
        <w:t xml:space="preserve">it comes to the </w:t>
      </w:r>
      <w:r>
        <w:rPr>
          <w:rStyle w:val="CharStyle41"/>
        </w:rPr>
        <w:t>Smile Machine</w:t>
      </w:r>
      <w:r>
        <w:rPr>
          <w:w w:val="100"/>
          <w:spacing w:val="0"/>
          <w:color w:val="000000"/>
          <w:position w:val="0"/>
        </w:rPr>
        <w:t xml:space="preserve"> version of the </w:t>
      </w:r>
      <w:r>
        <w:rPr>
          <w:rStyle w:val="CharStyle41"/>
        </w:rPr>
        <w:t>Video</w:t>
        <w:br/>
        <w:t>Game,</w:t>
      </w:r>
      <w:r>
        <w:rPr>
          <w:w w:val="100"/>
          <w:spacing w:val="0"/>
          <w:color w:val="000000"/>
          <w:position w:val="0"/>
        </w:rPr>
        <w:t xml:space="preserve"> a human zoo in utopian surroundings pro</w:t>
        <w:t>-</w:t>
        <w:br/>
        <w:t xml:space="preserve">vides the theme. Gilot uses the term </w:t>
      </w:r>
      <w:r>
        <w:rPr>
          <w:rStyle w:val="CharStyle41"/>
        </w:rPr>
        <w:t>biodome</w:t>
      </w:r>
      <w:r>
        <w:rPr>
          <w:w w:val="100"/>
          <w:spacing w:val="0"/>
          <w:color w:val="000000"/>
          <w:position w:val="0"/>
        </w:rPr>
        <w:t xml:space="preserve"> and</w:t>
        <w:br/>
        <w:t>aims to give a visual impression of the mediated</w:t>
        <w:br/>
        <w:t>relation between human beings and their environ</w:t>
        <w:t>-</w:t>
        <w:br/>
        <w:t>ment. Transposition of the programmed architec</w:t>
        <w:t>-</w:t>
        <w:br/>
        <w:t>ture of video game space to the space of a real model</w:t>
        <w:br/>
        <w:t>is designed to sharpen the observation skills and</w:t>
        <w:br/>
        <w:t>attentiveness of the audience. The analog realisation</w:t>
        <w:br/>
        <w:t>catapults the player back into the real world again.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18" w:line="260" w:lineRule="exact"/>
        <w:ind w:left="0" w:right="0" w:firstLine="0"/>
      </w:pPr>
      <w:bookmarkStart w:id="30" w:name="bookmark30"/>
      <w:r>
        <w:rPr>
          <w:rStyle w:val="CharStyle344"/>
          <w:i w:val="0"/>
          <w:iCs w:val="0"/>
        </w:rPr>
        <w:t xml:space="preserve">jodi </w:t>
      </w:r>
      <w:r>
        <w:rPr>
          <w:w w:val="100"/>
          <w:spacing w:val="0"/>
          <w:color w:val="000000"/>
          <w:position w:val="0"/>
        </w:rPr>
        <w:t>Max Payne Cheats Only Gallery</w:t>
      </w:r>
      <w:bookmarkEnd w:id="30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1179" w:line="170" w:lineRule="exact"/>
        <w:ind w:left="4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2005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pgSz w:w="10353" w:h="13147"/>
          <w:pgMar w:top="1176" w:left="1893" w:right="1533" w:bottom="1176" w:header="0" w:footer="3" w:gutter="0"/>
          <w:rtlGutter w:val="0"/>
          <w:cols w:space="720"/>
          <w:noEndnote/>
          <w:docGrid w:linePitch="360"/>
        </w:sectPr>
      </w:pPr>
      <w:r>
        <w:pict>
          <v:shape id="_x0000_s1228" type="#_x0000_t202" style="position:absolute;margin-left:-0.5pt;margin-top:11.65pt;width:123.6pt;height:85.55pt;z-index:-125829316;mso-wrap-distance-left:5.pt;mso-wrap-distance-top:8.2pt;mso-wrap-distance-right:7.7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1"/>
                    </w:rPr>
                    <w:t>Joan Heemskerk (1968) und Dirk</w:t>
                    <w:br/>
                    <w:t>Paesmans (1965) arbeiten unter dem</w:t>
                    <w:br/>
                    <w:t xml:space="preserve">Namen </w:t>
                  </w:r>
                  <w:r>
                    <w:rPr>
                      <w:rStyle w:val="CharStyle322"/>
                    </w:rPr>
                    <w:t>Jodi</w:t>
                  </w:r>
                  <w:r>
                    <w:rPr>
                      <w:rStyle w:val="CharStyle321"/>
                    </w:rPr>
                    <w:t xml:space="preserve"> zusammen und wurden</w:t>
                    <w:br/>
                    <w:t>insbesondere seit 1994 durch ihre</w:t>
                    <w:br/>
                    <w:t>dekonstruktivistischen Netzkunst-</w:t>
                    <w:br/>
                    <w:t>arbeiten bekannt, Jodi’s Arbeiten</w:t>
                    <w:br/>
                    <w:t>wurden auf zahlreichen Festivals und</w:t>
                    <w:br/>
                    <w:t>in internationalen Ausstellungen ge</w:t>
                    <w:t>-</w:t>
                    <w:br/>
                    <w:t>zeigt. Jodi leben in Amsterdam.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Jodi steht für simuliertes Chaos, Dysfunktionalität</w:t>
        <w:br/>
        <w:t>und Spaß. Seit einigen Jahren modifizieren und</w:t>
        <w:br/>
        <w:t>zerlegen sie auch Software und Computerspiele. So</w:t>
        <w:br/>
        <w:t xml:space="preserve">haben sie aus dem populären Actionspiel </w:t>
      </w:r>
      <w:r>
        <w:rPr>
          <w:rStyle w:val="CharStyle36"/>
          <w:lang w:val="en-US" w:eastAsia="en-US" w:bidi="en-US"/>
        </w:rPr>
        <w:t>Max Payne,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das im Film Noir Stil Geschichten des gleichnamigen,</w:t>
        <w:br/>
        <w:t xml:space="preserve">gewaltbereiten New Yorker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Undercover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Cops erzählt,</w:t>
        <w:br/>
        <w:t xml:space="preserve">bewusst handlungsreduzierte Szenen herausgelöst </w:t>
      </w:r>
      <w:r>
        <w:rPr>
          <w:rStyle w:val="CharStyle46"/>
        </w:rPr>
        <w:t>-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die Spannung des Originals ist vollkommen verschwun</w:t>
        <w:t>-</w:t>
        <w:br/>
        <w:t>den. Jodi haben in die Programmstruktur eingegriffen,</w:t>
        <w:br/>
        <w:t>sodass absurde Perspektiven und Effekte die anson</w:t>
        <w:t>-</w:t>
        <w:br/>
        <w:t>sten realistische Grafik des Spiels veränderten: man</w:t>
        <w:br/>
        <w:t>sieht die massive Spielerfigur stupide Bewegungen</w:t>
        <w:br/>
        <w:t>wiederholen, etwa taucht der kantige Kopf in die vir</w:t>
        <w:t>-</w:t>
        <w:br/>
        <w:t>tuelle Matrix ein oder der Körper erscheint semitrans</w:t>
        <w:t>-</w:t>
        <w:br/>
        <w:t>parent. Man könnte die Bearbeitungalsfreie Inter</w:t>
        <w:t>-</w:t>
        <w:br/>
        <w:t xml:space="preserve">pretation des Bullettime-Effekts lesen, der </w:t>
      </w:r>
      <w:r>
        <w:rPr>
          <w:rStyle w:val="CharStyle36"/>
          <w:lang w:val="en-US" w:eastAsia="en-US" w:bidi="en-US"/>
        </w:rPr>
        <w:t>Max Payne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von anderen Spielen unterscheidet: In der Zeitlupe</w:t>
        <w:br/>
        <w:t>wird eine neue Wahrnehmung von Raum und Zeit</w:t>
        <w:br/>
        <w:t>möglich. Dabei handeltessich eigentlich um ein Spiel</w:t>
        <w:br/>
        <w:t>welches das Eintreten in eine imaginäre Welt garan</w:t>
        <w:t>-</w:t>
        <w:br/>
        <w:t>tieren soll, nur hier sieht man den Helden im Leerlauf.</w:t>
        <w:br/>
        <w:t>Fürdie Installation werden zwei Videobilder auf eine</w:t>
        <w:br/>
        <w:t>räumliche Konstruktion projeziert, wodurch auf einer</w:t>
        <w:br/>
        <w:t>zusätzlichen Ebene mit dem Realitätsanspruch des</w:t>
        <w:br/>
        <w:t>Spieles gebrochen wird.</w:t>
      </w:r>
    </w:p>
    <w:p>
      <w:pPr>
        <w:widowControl w:val="0"/>
        <w:spacing w:line="360" w:lineRule="exact"/>
      </w:pPr>
      <w:r>
        <w:pict>
          <v:shape id="_x0000_s1229" type="#_x0000_t75" style="position:absolute;margin-left:34.3pt;margin-top:0;width:345.35pt;height:260.15pt;z-index:-251658638;mso-wrap-distance-left:5.pt;mso-wrap-distance-right:5.pt;mso-position-horizontal-relative:margin" wrapcoords="0 0">
            <v:imagedata r:id="rId196" r:href="rId197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36" w:left="1581" w:right="1178" w:bottom="68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877" w:left="0" w:right="0" w:bottom="1408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5877" w:left="4135" w:right="1894" w:bottom="1408" w:header="0" w:footer="3" w:gutter="0"/>
          <w:rtlGutter w:val="0"/>
          <w:cols w:space="720"/>
          <w:noEndnote/>
          <w:docGrid w:linePitch="360"/>
        </w:sectPr>
      </w:pPr>
      <w:r>
        <w:pict>
          <v:shape id="_x0000_s1230" type="#_x0000_t202" style="position:absolute;margin-left:-127.7pt;margin-top:8.9pt;width:122.4pt;height:86.95pt;z-index:-125829315;mso-wrap-distance-left:5.pt;mso-wrap-distance-right:5.3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3"/>
                    </w:rPr>
                    <w:t>Joan Heemskerk (1968) and Dirk</w:t>
                    <w:br/>
                    <w:t>admans (1965) collaborate under</w:t>
                    <w:br/>
                    <w:t xml:space="preserve">1 name of </w:t>
                  </w:r>
                  <w:r>
                    <w:rPr>
                      <w:rStyle w:val="CharStyle324"/>
                    </w:rPr>
                    <w:t>Jodi,</w:t>
                  </w:r>
                  <w:r>
                    <w:rPr>
                      <w:rStyle w:val="CharStyle323"/>
                    </w:rPr>
                    <w:t xml:space="preserve"> and became parti</w:t>
                    <w:t>-</w:t>
                    <w:br/>
                    <w:t>cularly well known for the decon-</w:t>
                    <w:br/>
                    <w:t>®tructive Internet artworks they</w:t>
                    <w:br/>
                    <w:t>ogan in 1994- Jodi’s work has been</w:t>
                    <w:br/>
                  </w:r>
                  <w:r>
                    <w:rPr>
                      <w:rStyle w:val="CharStyle323"/>
                      <w:vertAlign w:val="superscript"/>
                    </w:rPr>
                    <w:t>s</w:t>
                  </w:r>
                  <w:r>
                    <w:rPr>
                      <w:rStyle w:val="CharStyle323"/>
                    </w:rPr>
                    <w:t xml:space="preserve"> °wn at numerous festivals and</w:t>
                    <w:br/>
                    <w:t>international exhibitions. They live</w:t>
                    <w:br/>
                    <w:t>*n Amsterdam.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Jodi stands for simulated chaos, dysfunctionality</w:t>
        <w:br/>
        <w:t>and fun. For a few years now they have also been</w:t>
        <w:br/>
        <w:t>modifying and dismantling software and computer</w:t>
        <w:br/>
        <w:t>games. One of these is the popular action game</w:t>
        <w:br/>
      </w:r>
      <w:r>
        <w:rPr>
          <w:rStyle w:val="CharStyle41"/>
        </w:rPr>
        <w:t>Max Payne,</w:t>
      </w:r>
      <w:r>
        <w:rPr>
          <w:w w:val="100"/>
          <w:spacing w:val="0"/>
          <w:color w:val="000000"/>
          <w:position w:val="0"/>
        </w:rPr>
        <w:t xml:space="preserve"> which in film-noir style tells stories of</w:t>
        <w:br/>
        <w:t>the eponymous undercover New York cop, and</w:t>
        <w:br/>
        <w:t>from which they have deliberately selected scenes</w:t>
        <w:br/>
        <w:t>without much action - the excitement of the origi</w:t>
        <w:t>-</w:t>
        <w:br/>
        <w:t>nal has completely disappeared. Jodi have inter</w:t>
        <w:t>-</w:t>
        <w:br/>
        <w:t>vened in the programme structure in such a way</w:t>
        <w:br/>
        <w:t>that absurd perspectives and effects alter the game’s</w:t>
        <w:br/>
        <w:t>otherwise realistic graphics: we see the massive hero</w:t>
        <w:br/>
        <w:t>repeating idiotic movements; he dips his angular</w:t>
        <w:br/>
        <w:t>head into a virtual matrix; his body appears semi</w:t>
        <w:t>-</w:t>
        <w:br/>
        <w:t>transparent. The re-processing can be read as a free</w:t>
        <w:br/>
        <w:t>interpretation of the bullet-time effect that distin</w:t>
        <w:t>-</w:t>
        <w:br/>
        <w:t xml:space="preserve">guishes </w:t>
      </w:r>
      <w:r>
        <w:rPr>
          <w:rStyle w:val="CharStyle41"/>
        </w:rPr>
        <w:t>Max Payne</w:t>
      </w:r>
      <w:r>
        <w:rPr>
          <w:w w:val="100"/>
          <w:spacing w:val="0"/>
          <w:color w:val="000000"/>
          <w:position w:val="0"/>
        </w:rPr>
        <w:t xml:space="preserve"> from other games, by which the</w:t>
        <w:br/>
        <w:t>slow motion enables a new perception of space and</w:t>
        <w:br/>
        <w:t>time. The game is actually supposed to guarantee</w:t>
        <w:br/>
        <w:t>entry into an imaginary world, yet here the hero is</w:t>
        <w:br/>
        <w:t>neutralised. For the installation two video images</w:t>
        <w:br/>
        <w:t>are projected onto a spatial construction, which</w:t>
        <w:br/>
        <w:t>creates an additional break with the game s claim</w:t>
        <w:br/>
        <w:t>to realism.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66" w:line="260" w:lineRule="exact"/>
        <w:ind w:left="0" w:right="0" w:firstLine="0"/>
      </w:pPr>
      <w:bookmarkStart w:id="31" w:name="bookmark31"/>
      <w:r>
        <w:rPr>
          <w:rStyle w:val="CharStyle335"/>
          <w:i w:val="0"/>
          <w:iCs w:val="0"/>
        </w:rPr>
        <w:t xml:space="preserve">KimBeom </w:t>
      </w:r>
      <w:r>
        <w:rPr>
          <w:w w:val="100"/>
          <w:spacing w:val="0"/>
          <w:color w:val="000000"/>
          <w:position w:val="0"/>
        </w:rPr>
        <w:t>Untitled (News)</w:t>
      </w:r>
      <w:bookmarkEnd w:id="31"/>
    </w:p>
    <w:p>
      <w:pPr>
        <w:pStyle w:val="Style356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900" w:right="0" w:firstLine="0"/>
      </w:pPr>
      <w:r>
        <w:pict>
          <v:shape id="_x0000_s1231" type="#_x0000_t75" style="position:absolute;margin-left:-31.9pt;margin-top:25.7pt;width:301.9pt;height:216.5pt;z-index:-125829314;mso-wrap-distance-left:5.pt;mso-wrap-distance-right:76.3pt;mso-position-horizontal-relative:margin" wrapcoords="0 0 21600 0 21600 21600 0 21600 0 0">
            <v:imagedata r:id="rId198" r:href="rId199"/>
            <w10:wrap type="topAndBottom" anchorx="margin"/>
          </v:shape>
        </w:pict>
      </w:r>
      <w:r>
        <w:rPr>
          <w:spacing w:val="0"/>
          <w:color w:val="000000"/>
          <w:position w:val="0"/>
        </w:rPr>
        <w:t>2002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40" w:right="0" w:firstLine="0"/>
      </w:pPr>
      <w:r>
        <w:pict>
          <v:shape id="_x0000_s1232" type="#_x0000_t202" style="position:absolute;margin-left:0.5pt;margin-top:13.6pt;width:124.3pt;height:113.25pt;z-index:-125829313;mso-wrap-distance-left:5.pt;mso-wrap-distance-top:11.45pt;mso-wrap-distance-right:6.7pt;mso-wrap-distance-bottom:114.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en-US" w:eastAsia="en-US" w:bidi="en-US"/>
                    </w:rPr>
                    <w:t xml:space="preserve">Kim </w:t>
                  </w:r>
                  <w:r>
                    <w:rPr>
                      <w:rStyle w:val="CharStyle322"/>
                    </w:rPr>
                    <w:t>Beom</w:t>
                  </w:r>
                  <w:r>
                    <w:rPr>
                      <w:rStyle w:val="CharStyle321"/>
                    </w:rPr>
                    <w:t xml:space="preserve"> wurde </w:t>
                  </w:r>
                  <w:r>
                    <w:rPr>
                      <w:rStyle w:val="CharStyle321"/>
                      <w:lang w:val="en-US" w:eastAsia="en-US" w:bidi="en-US"/>
                    </w:rPr>
                    <w:t>1963 in Seoul, Korea,</w:t>
                    <w:br/>
                  </w:r>
                  <w:r>
                    <w:rPr>
                      <w:rStyle w:val="CharStyle321"/>
                    </w:rPr>
                    <w:t>geboren. Er studierte Kunst in Seoul</w:t>
                    <w:br/>
                    <w:t xml:space="preserve">an der National 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University, </w:t>
                  </w:r>
                  <w:r>
                    <w:rPr>
                      <w:rStyle w:val="CharStyle321"/>
                    </w:rPr>
                    <w:t>sowie an</w:t>
                    <w:br/>
                    <w:t xml:space="preserve">der School 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of </w:t>
                  </w:r>
                  <w:r>
                    <w:rPr>
                      <w:rStyle w:val="CharStyle321"/>
                    </w:rPr>
                    <w:t xml:space="preserve">Visual 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Arts </w:t>
                  </w:r>
                  <w:r>
                    <w:rPr>
                      <w:rStyle w:val="CharStyle321"/>
                    </w:rPr>
                    <w:t>in New York,</w:t>
                    <w:br/>
                    <w:t>dieeriggi mit einem Master abschloss.</w:t>
                    <w:br/>
                    <w:t>Bis heute zeigte er seine Arbeiten in</w:t>
                    <w:br/>
                    <w:t>verschiedenen Einzel- und Gruppen</w:t>
                    <w:t>-</w:t>
                    <w:br/>
                    <w:t>ausstellungen in New York und Seoul</w:t>
                    <w:br/>
                    <w:t xml:space="preserve">und war unter anderem mit </w:t>
                  </w:r>
                  <w:r>
                    <w:rPr>
                      <w:rStyle w:val="CharStyle322"/>
                      <w:lang w:val="en-US" w:eastAsia="en-US" w:bidi="en-US"/>
                    </w:rPr>
                    <w:t>Untitled</w:t>
                    <w:br/>
                  </w:r>
                  <w:r>
                    <w:rPr>
                      <w:rStyle w:val="CharStyle322"/>
                    </w:rPr>
                    <w:t>(News)</w:t>
                  </w:r>
                  <w:r>
                    <w:rPr>
                      <w:rStyle w:val="CharStyle321"/>
                    </w:rPr>
                    <w:t xml:space="preserve"> bei der 8. Istanbul Biennale</w:t>
                    <w:br/>
                    <w:t>2003 vertreten. Kim Beom lebt und</w:t>
                    <w:br/>
                    <w:t>arbeitet in Seoul.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Kim Beom erzählt in seiner Videoarbeit </w:t>
      </w:r>
      <w:r>
        <w:rPr>
          <w:rStyle w:val="CharStyle36"/>
        </w:rPr>
        <w:t xml:space="preserve">Untitled </w:t>
      </w:r>
      <w:r>
        <w:rPr>
          <w:rStyle w:val="CharStyle36"/>
          <w:lang w:val="es-ES" w:eastAsia="es-ES" w:bidi="es-ES"/>
        </w:rPr>
        <w:t>(Netos)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fiktive Geschichten, in denen er utopische Welten</w:t>
        <w:br/>
        <w:t>imaginiert. Koreanische Nachrichtensprecherinnen</w:t>
        <w:br/>
        <w:t>lässt er im Kollektiv von naiven Kinderträumen schwär</w:t>
        <w:t>-</w:t>
        <w:br/>
        <w:t>men: „Wie schön wäre es, wenn wir bei Regen nicht</w:t>
        <w:br/>
        <w:t>nass würden, wenn wir im Schnee nichtfrieren würden,</w:t>
        <w:br/>
        <w:t>wenn wir Mahlzeiten auslassen könnten ohne hungrig</w:t>
        <w:br/>
        <w:t>zu werden und wenn wiruns beim Fallen nichtverlet-</w:t>
        <w:br/>
        <w:t>zen würden!" Größer könnte der Gegensatz zwischen</w:t>
        <w:br/>
        <w:t>dem fiktiven Inhalt und der um Sachlichkeit bemüh</w:t>
        <w:t>-</w:t>
        <w:br/>
        <w:t>ten Präsentationsform der Nachrichtensprecherinnen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40" w:right="0" w:firstLine="0"/>
        <w:sectPr>
          <w:pgSz w:w="10353" w:h="13147"/>
          <w:pgMar w:top="1212" w:left="1879" w:right="1548" w:bottom="132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nicht sein. Kim Beom bedient sich ganz affirmativ der</w:t>
        <w:br/>
        <w:t>alltäglichen Bilderflut und eignet sich TV-Sendungen</w:t>
        <w:br/>
        <w:t>als Material für seine Geschichte an: ln wochenlanger</w:t>
        <w:br/>
        <w:t>Arbeit hat er Wortfragmente aus Nachrichtensen</w:t>
        <w:t>-</w:t>
        <w:br/>
        <w:t>dungen zu einer neuen Textcollage arrangiert. Jede</w:t>
        <w:br/>
        <w:t>Sprecherin und jeder Sprecher ist nur für Sekunden z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u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sehen, da sich die koreanische Sprache in viele kleine</w:t>
        <w:br/>
        <w:t xml:space="preserve">Fragmente zerlegen lässt. </w:t>
      </w:r>
      <w:r>
        <w:rPr>
          <w:rStyle w:val="CharStyle36"/>
          <w:lang w:val="es-ES" w:eastAsia="es-ES" w:bidi="es-ES"/>
        </w:rPr>
        <w:t xml:space="preserve">Untitled </w:t>
      </w:r>
      <w:r>
        <w:rPr>
          <w:rStyle w:val="CharStyle36"/>
        </w:rPr>
        <w:t>(News)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wird in der</w:t>
        <w:br/>
        <w:t>Ausstellung mit englischen Untertiteln gezeigt.</w:t>
      </w:r>
    </w:p>
    <w:p>
      <w:pPr>
        <w:widowControl w:val="0"/>
        <w:spacing w:line="360" w:lineRule="exact"/>
      </w:pPr>
      <w:r>
        <w:pict>
          <v:shape id="_x0000_s1233" type="#_x0000_t75" style="position:absolute;margin-left:5.e-002pt;margin-top:0;width:391.2pt;height:164.4pt;z-index:-251658637;mso-wrap-distance-left:5.pt;mso-wrap-distance-right:5.pt;mso-position-horizontal-relative:margin" wrapcoords="0 0">
            <v:imagedata r:id="rId200" r:href="rId20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0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825" w:left="1310" w:right="1219" w:bottom="65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" w:after="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206" w:left="0" w:right="0" w:bottom="1141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234" type="#_x0000_t202" style="position:absolute;margin-left:-85.1pt;margin-top:232.7pt;width:122.4pt;height:113.05pt;z-index:-125829312;mso-wrap-distance-left:5.pt;mso-wrap-distance-right:5.0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58"/>
                    </w:rPr>
                    <w:t>wi Beom</w:t>
                  </w:r>
                  <w:r>
                    <w:rPr>
                      <w:rStyle w:val="CharStyle359"/>
                    </w:rPr>
                    <w:t xml:space="preserve"> </w:t>
                  </w:r>
                  <w:r>
                    <w:rPr>
                      <w:rStyle w:val="CharStyle323"/>
                    </w:rPr>
                    <w:t>was born in Seoul, Korea,</w:t>
                    <w:br/>
                    <w:t xml:space="preserve">j* </w:t>
                  </w:r>
                  <w:r>
                    <w:rPr>
                      <w:rStyle w:val="CharStyle323"/>
                      <w:vertAlign w:val="superscript"/>
                    </w:rPr>
                    <w:t>1</w:t>
                  </w:r>
                  <w:r>
                    <w:rPr>
                      <w:rStyle w:val="CharStyle323"/>
                    </w:rPr>
                    <w:t>963. He studied Fine Art at the</w:t>
                    <w:br/>
                    <w:t>ational University in Seoul, going</w:t>
                    <w:br/>
                    <w:t>°n to the School of Visual Arts in</w:t>
                    <w:br/>
                  </w:r>
                  <w:r>
                    <w:rPr>
                      <w:rStyle w:val="CharStyle323"/>
                      <w:vertAlign w:val="superscript"/>
                    </w:rPr>
                    <w:t>ew</w:t>
                  </w:r>
                  <w:r>
                    <w:rPr>
                      <w:rStyle w:val="CharStyle323"/>
                    </w:rPr>
                    <w:t xml:space="preserve"> York, where he completed his</w:t>
                    <w:br/>
                    <w:t>Aster’s degree in 1991. Up to the</w:t>
                    <w:br/>
                    <w:t>Present he has shown his work at</w:t>
                    <w:br/>
                    <w:t>Jrarious solo and joint exhibitions in</w:t>
                    <w:br/>
                    <w:t xml:space="preserve">York and Seoul. His </w:t>
                  </w:r>
                  <w:r>
                    <w:rPr>
                      <w:rStyle w:val="CharStyle324"/>
                    </w:rPr>
                    <w:t>Untitled</w:t>
                    <w:br/>
                  </w:r>
                  <w:r>
                    <w:rPr>
                      <w:rStyle w:val="CharStyle323"/>
                    </w:rPr>
                    <w:t xml:space="preserve">i. </w:t>
                  </w:r>
                  <w:r>
                    <w:rPr>
                      <w:rStyle w:val="CharStyle324"/>
                      <w:vertAlign w:val="superscript"/>
                    </w:rPr>
                    <w:t>eWs</w:t>
                  </w:r>
                  <w:r>
                    <w:rPr>
                      <w:rStyle w:val="CharStyle324"/>
                    </w:rPr>
                    <w:t>)</w:t>
                  </w:r>
                  <w:r>
                    <w:rPr>
                      <w:rStyle w:val="CharStyle323"/>
                    </w:rPr>
                    <w:t xml:space="preserve"> appeared at the 8th Istanbul</w:t>
                    <w:br/>
                    <w:t>rennial 2003. Kim lives and works</w:t>
                    <w:br/>
                  </w:r>
                  <w:r>
                    <w:rPr>
                      <w:rStyle w:val="CharStyle323"/>
                      <w:vertAlign w:val="superscript"/>
                    </w:rPr>
                    <w:t>ln</w:t>
                  </w:r>
                  <w:r>
                    <w:rPr>
                      <w:rStyle w:val="CharStyle323"/>
                    </w:rPr>
                    <w:t xml:space="preserve"> Seoul.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 xml:space="preserve">In his video work </w:t>
      </w:r>
      <w:r>
        <w:rPr>
          <w:rStyle w:val="CharStyle41"/>
        </w:rPr>
        <w:t>Untitled (News)</w:t>
      </w:r>
      <w:r>
        <w:rPr>
          <w:w w:val="100"/>
          <w:spacing w:val="0"/>
          <w:color w:val="000000"/>
          <w:position w:val="0"/>
        </w:rPr>
        <w:t xml:space="preserve"> Kim Beom</w:t>
        <w:br/>
        <w:t>relates fictional stories dedicated to the imagination</w:t>
        <w:br/>
        <w:t>of utopian worlds. He has Korean newscasters</w:t>
        <w:br/>
        <w:t>collectively enthusing about their naively childish</w:t>
        <w:br/>
        <w:t>dreams: “Wouldn’t it be nice if we didn’t get wet</w:t>
        <w:br/>
        <w:t>in the rain, if we didn’t get cold in the snow, if we</w:t>
        <w:br/>
        <w:t>could miss meals without getting hungry or if we</w:t>
        <w:br/>
        <w:t>could fall down without getting hurt! ” There could</w:t>
        <w:br/>
        <w:t>hardly be a greater contrast between the fictional</w:t>
        <w:br/>
        <w:t>content on the one hand and the presentation form</w:t>
        <w:br/>
        <w:t>of the newscast with its objective leanings on the</w:t>
        <w:br/>
        <w:t>other. In a wholly affirmative way, Kim Beom avails</w:t>
        <w:br/>
        <w:t>himself of the flood of images in the daily media</w:t>
        <w:br/>
        <w:t>and adapts TV broadcasts as material for his story.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In a work extending over weeks, he arranged verbal</w:t>
        <w:br/>
        <w:t>fragments from news broadcasts to a new textual</w:t>
        <w:br/>
        <w:t>collage with an idealistic colouring. Each speaker,</w:t>
        <w:br/>
        <w:t>male or female, is only seen for a matter of seconds,</w:t>
        <w:br/>
        <w:t>since the Korean language can be broken down</w:t>
        <w:br/>
        <w:t xml:space="preserve">into many small particles. </w:t>
      </w:r>
      <w:r>
        <w:rPr>
          <w:rStyle w:val="CharStyle41"/>
        </w:rPr>
        <w:t>Untitled (News)</w:t>
      </w:r>
      <w:r>
        <w:rPr>
          <w:w w:val="100"/>
          <w:spacing w:val="0"/>
          <w:color w:val="000000"/>
          <w:position w:val="0"/>
        </w:rPr>
        <w:t xml:space="preserve"> is being</w:t>
        <w:br/>
        <w:t>shown in the exhibition with English subtitles.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97" w:line="260" w:lineRule="exact"/>
        <w:ind w:left="0" w:right="0" w:firstLine="0"/>
      </w:pPr>
      <w:bookmarkStart w:id="32" w:name="bookmark32"/>
      <w:r>
        <w:rPr>
          <w:rStyle w:val="CharStyle360"/>
          <w:i w:val="0"/>
          <w:iCs w:val="0"/>
        </w:rPr>
        <w:t xml:space="preserve">LesLevine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 am an Artist</w:t>
      </w:r>
      <w:bookmarkEnd w:id="32"/>
    </w:p>
    <w:p>
      <w:pPr>
        <w:pStyle w:val="Style3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880" w:right="0" w:firstLine="0"/>
      </w:pPr>
      <w:r>
        <w:pict>
          <v:shape id="_x0000_s1235" type="#_x0000_t75" style="position:absolute;margin-left:-163.2pt;margin-top:28.3pt;width:173.5pt;height:148.55pt;z-index:-125829311;mso-wrap-distance-left:5.pt;mso-wrap-distance-right:76.8pt;mso-position-horizontal-relative:margin" wrapcoords="0 0 21600 0 21600 21600 0 21600 0 0">
            <v:imagedata r:id="rId202" r:href="rId203"/>
            <w10:wrap type="topAndBottom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1975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pict>
          <v:shape id="_x0000_s1236" type="#_x0000_t202" style="position:absolute;margin-left:-129.35pt;margin-top:13.1pt;width:123.6pt;height:85.8pt;z-index:-125829310;mso-wrap-distance-left:5.pt;mso-wrap-distance-right:6.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1"/>
                    </w:rPr>
                    <w:t>Der in Irland geborene Konzept</w:t>
                    <w:t>-</w:t>
                    <w:br/>
                    <w:t xml:space="preserve">künstler </w:t>
                  </w:r>
                  <w:r>
                    <w:rPr>
                      <w:rStyle w:val="CharStyle322"/>
                    </w:rPr>
                    <w:t>Les Leuine</w:t>
                  </w:r>
                  <w:r>
                    <w:rPr>
                      <w:rStyle w:val="CharStyle321"/>
                    </w:rPr>
                    <w:t xml:space="preserve"> lebt und arbeitet</w:t>
                    <w:br/>
                    <w:t>seit den i96oerJahren In New York, wo</w:t>
                    <w:br/>
                    <w:t>er in den 1970er Jahren ein koscheres</w:t>
                    <w:br/>
                    <w:t>Restaurant führte. Levines Position</w:t>
                    <w:br/>
                    <w:t>zeichnet sich dadurch aus, dass er</w:t>
                    <w:br/>
                    <w:t>Kunst als sozialen Kontext erfasst und</w:t>
                    <w:br/>
                    <w:t>die Infrastruktur des Kunstsystems</w:t>
                    <w:br/>
                    <w:t>hinterfragt.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dem Video / </w:t>
      </w:r>
      <w:r>
        <w:rPr>
          <w:rStyle w:val="CharStyle36"/>
        </w:rPr>
        <w:t>am an Artist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sieht man Les Levine die</w:t>
        <w:br/>
        <w:t>bekannte Bowery Street in Manhattan herunterlaufen,</w:t>
        <w:br/>
        <w:t>die zur Zeit der Aufnahme vor allem von der Künstler</w:t>
        <w:t>-</w:t>
        <w:br/>
        <w:t>boheme und sozial Schwächeren bewohnt wurde.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type w:val="continuous"/>
          <w:pgSz w:w="10353" w:h="13147"/>
          <w:pgMar w:top="1206" w:left="3324" w:right="2689" w:bottom="114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Kamera verfolgt ihn. Levine rezitiert immer wieder</w:t>
        <w:br/>
        <w:t xml:space="preserve">den Satz, / </w:t>
      </w:r>
      <w:r>
        <w:rPr>
          <w:rStyle w:val="CharStyle36"/>
        </w:rPr>
        <w:t>am an artist, I don’t ivant to be inuolued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und ignoriert die ihn ansprechenden Passantinnen.</w:t>
        <w:br/>
        <w:t>Um die simulierte Arroganz und Provokation, die</w:t>
        <w:br/>
        <w:t>dieser Aussage anhaftet, zu unterstreichen, trägt er</w:t>
        <w:br/>
        <w:t>eine dunkle Sonnenbrille. Die von Levine ursprünglich</w:t>
        <w:br/>
        <w:t>gar nicht als humorvoll verstandene Performance er</w:t>
        <w:t>-</w:t>
        <w:br/>
        <w:t>scheint aus heutiger Sicht als ironischer Kommentar</w:t>
        <w:br/>
        <w:t xml:space="preserve">zum konservativen </w:t>
      </w:r>
      <w:r>
        <w:rPr>
          <w:rStyle w:val="CharStyle36"/>
        </w:rPr>
        <w:t>l'artpourl’art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Kunstverständis.</w:t>
        <w:br/>
        <w:t>1975 war dies noch weitverbreitet, gerade durch</w:t>
        <w:br/>
        <w:t>den bekannten New Yorker Kunstkritiker Clement</w:t>
        <w:br/>
        <w:t>Greenberg, einem Verfechter der abstrakten Malerei-</w:t>
        <w:br/>
        <w:t>Levine bedient sich hier der Affirmation, um seine</w:t>
        <w:br/>
        <w:t>Kritik an dieser Haltung zu überzeichnen - er selbst</w:t>
        <w:br/>
        <w:t>verortet seine künstlerischen Arbeiten in sozialen</w:t>
        <w:br/>
        <w:t>Kontexten und stellt die Exklusivität des Kunstsystem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in Frage. Schon 1965 hatte er auf der Bowery ein Video</w:t>
        <w:br/>
        <w:t xml:space="preserve">mit dem Titel </w:t>
      </w:r>
      <w:r>
        <w:rPr>
          <w:rStyle w:val="CharStyle36"/>
        </w:rPr>
        <w:t>Bum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aufgenommen -darin ließ er die</w:t>
        <w:br/>
        <w:t>Obdachlosen von ihrem Leben auf der Straße</w:t>
        <w:br/>
        <w:t>erzählen.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footerReference w:type="even" r:id="rId204"/>
          <w:footerReference w:type="default" r:id="rId205"/>
          <w:pgSz w:w="10353" w:h="13147"/>
          <w:pgMar w:top="1206" w:left="3324" w:right="2689" w:bottom="1141" w:header="0" w:footer="3" w:gutter="0"/>
          <w:rtlGutter w:val="0"/>
          <w:cols w:space="720"/>
          <w:pgNumType w:start="121"/>
          <w:noEndnote/>
          <w:docGrid w:linePitch="360"/>
        </w:sectPr>
      </w:pPr>
      <w:r>
        <w:pict>
          <v:shape id="_x0000_s1237" type="#_x0000_t202" style="position:absolute;margin-left:-125.75pt;margin-top:9.85pt;width:122.65pt;height:86.5pt;z-index:-12582930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3"/>
                    </w:rPr>
                    <w:t>B°rn i</w:t>
                  </w:r>
                  <w:r>
                    <w:rPr>
                      <w:rStyle w:val="CharStyle323"/>
                      <w:vertAlign w:val="subscript"/>
                    </w:rPr>
                    <w:t>n</w:t>
                  </w:r>
                  <w:r>
                    <w:rPr>
                      <w:rStyle w:val="CharStyle323"/>
                    </w:rPr>
                    <w:t xml:space="preserve"> Ireland, the conceptual artist</w:t>
                    <w:br/>
                  </w:r>
                  <w:r>
                    <w:rPr>
                      <w:rStyle w:val="CharStyle324"/>
                    </w:rPr>
                    <w:t>Les Levine</w:t>
                  </w:r>
                  <w:r>
                    <w:rPr>
                      <w:rStyle w:val="CharStyle323"/>
                    </w:rPr>
                    <w:t xml:space="preserve"> has been living and wor</w:t>
                    <w:t>-</w:t>
                    <w:br/>
                    <w:t>king in New York since the sixties. In</w:t>
                    <w:br/>
                    <w:t>the seventies, he was also the mana-</w:t>
                    <w:br/>
                    <w:t>8</w:t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r of a kosher restaurant there. His</w:t>
                    <w:br/>
                    <w:t>artistic position is characterised by</w:t>
                    <w:br/>
                    <w:t>his emphasis on the social contex-</w:t>
                    <w:br/>
                    <w:t>tuality of art and his questioning</w:t>
                    <w:br/>
                    <w:t>°f the infrastructure of the art world.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The video </w:t>
      </w:r>
      <w:r>
        <w:rPr>
          <w:rStyle w:val="CharStyle41"/>
        </w:rPr>
        <w:t>I am an Artist</w:t>
      </w:r>
      <w:r>
        <w:rPr>
          <w:w w:val="100"/>
          <w:spacing w:val="0"/>
          <w:color w:val="000000"/>
          <w:position w:val="0"/>
        </w:rPr>
        <w:t xml:space="preserve"> shows Les Levine walking</w:t>
        <w:br/>
        <w:t>down Bowery Street in Manhattan, a familiar</w:t>
        <w:br/>
        <w:t>setting, and one that at the time the film was made</w:t>
        <w:br/>
        <w:t>was largely populated by bohemian arty types and</w:t>
        <w:br/>
        <w:t>the socially disadvantaged. Over and over again</w:t>
        <w:br/>
        <w:t xml:space="preserve">Levine keeps repeating the sentence, </w:t>
      </w:r>
      <w:r>
        <w:rPr>
          <w:rStyle w:val="CharStyle41"/>
        </w:rPr>
        <w:t>I am an artist,</w:t>
        <w:br/>
        <w:t>I don’t want to be involved,</w:t>
      </w:r>
      <w:r>
        <w:rPr>
          <w:w w:val="100"/>
          <w:spacing w:val="0"/>
          <w:color w:val="000000"/>
          <w:position w:val="0"/>
        </w:rPr>
        <w:t xml:space="preserve"> and ignores the passers-</w:t>
        <w:br/>
        <w:t>by who speak to him. To underline the simulated</w:t>
        <w:br/>
        <w:t>provocation and arrogance of the statement, he is</w:t>
        <w:br/>
        <w:t>wearing sun glasses. Levine’s performance was not</w:t>
        <w:br/>
        <w:t>originally intended to be a joke. From our point of</w:t>
        <w:br/>
        <w:t>view today this strikes us as an ironic commentary</w:t>
        <w:br/>
        <w:t xml:space="preserve">on the conservative view of art as </w:t>
      </w:r>
      <w:r>
        <w:rPr>
          <w:rStyle w:val="CharStyle41"/>
        </w:rPr>
        <w:t>art for art’s sake.</w:t>
        <w:br/>
      </w:r>
      <w:r>
        <w:rPr>
          <w:w w:val="100"/>
          <w:spacing w:val="0"/>
          <w:color w:val="000000"/>
          <w:position w:val="0"/>
        </w:rPr>
        <w:t>In 1975 this was still a force to be reckoned with,</w:t>
        <w:br/>
        <w:t>especially as represented by the well-known New</w:t>
        <w:br/>
        <w:t>York art critic Clement Greenberg, a champion of</w:t>
        <w:br/>
        <w:t>abstract painting. Levine here adopts the mode</w:t>
        <w:br/>
        <w:t>of statement to convey his critical view of this po</w:t>
        <w:t>-</w:t>
        <w:br/>
        <w:t>sition. He himself locates his artistic works in a</w:t>
        <w:br/>
        <w:t>social context, and calls the exclusiveness of the art</w:t>
        <w:br/>
        <w:t>establishment into question. As far back as 1965,</w:t>
        <w:br/>
        <w:t xml:space="preserve">he made a video on Bowery with the title </w:t>
      </w:r>
      <w:r>
        <w:rPr>
          <w:rStyle w:val="CharStyle41"/>
        </w:rPr>
        <w:t>Bum,</w:t>
      </w:r>
      <w:r>
        <w:rPr>
          <w:w w:val="100"/>
          <w:spacing w:val="0"/>
          <w:color w:val="000000"/>
          <w:position w:val="0"/>
        </w:rPr>
        <w:t xml:space="preserve"> in</w:t>
        <w:br/>
        <w:t>which he got the homeless to talk about their life</w:t>
        <w:br/>
        <w:t>on the street.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18" w:line="260" w:lineRule="exact"/>
        <w:ind w:left="0" w:right="0" w:firstLine="0"/>
      </w:pPr>
      <w:bookmarkStart w:id="33" w:name="bookmark33"/>
      <w:r>
        <w:rPr>
          <w:rStyle w:val="CharStyle335"/>
          <w:i w:val="0"/>
          <w:iCs w:val="0"/>
        </w:rPr>
        <w:t xml:space="preserve">George Maciunas </w:t>
      </w:r>
      <w:r>
        <w:rPr>
          <w:w w:val="100"/>
          <w:spacing w:val="0"/>
          <w:color w:val="000000"/>
          <w:position w:val="0"/>
        </w:rPr>
        <w:t>Flux Smile Machine</w:t>
      </w:r>
      <w:bookmarkEnd w:id="33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4119" w:line="170" w:lineRule="exact"/>
        <w:ind w:left="13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1971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196" w:line="245" w:lineRule="exact"/>
        <w:ind w:left="0" w:right="0" w:firstLine="0"/>
      </w:pPr>
      <w:r>
        <w:pict>
          <v:shape id="_x0000_s1238" type="#_x0000_t202" style="position:absolute;margin-left:0.5pt;margin-top:12.65pt;width:123.85pt;height:94.9pt;z-index:-125829308;mso-wrap-distance-left:5.pt;mso-wrap-distance-top:8.8pt;mso-wrap-distance-right:7.45pt;mso-wrap-distance-bottom:168.8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en-US" w:eastAsia="en-US" w:bidi="en-US"/>
                    </w:rPr>
                    <w:t>Ceorge Maciunas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 (1931-1978) </w:t>
                  </w:r>
                  <w:r>
                    <w:rPr>
                      <w:rStyle w:val="CharStyle321"/>
                    </w:rPr>
                    <w:t>verließ</w:t>
                    <w:br/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1944 </w:t>
                  </w:r>
                  <w:r>
                    <w:rPr>
                      <w:rStyle w:val="CharStyle321"/>
                    </w:rPr>
                    <w:t>Litauen und studierte ab 1948</w:t>
                    <w:br/>
                    <w:t>in den USA Kunstgeschichte, Archi</w:t>
                    <w:t>-</w:t>
                    <w:br/>
                    <w:t>tektur und Musikwissenschaften. 1960</w:t>
                    <w:br/>
                    <w:t>verwendete er das Wort FLUXUS</w:t>
                    <w:br/>
                    <w:t>erstmals als Titel für eine Zeitschrift.</w:t>
                    <w:br/>
                    <w:t>1961 ging er nach Wiesbaden und grün</w:t>
                    <w:t>-</w:t>
                    <w:br/>
                    <w:t>dete bald darauf die Fluxus-Gruppe.</w:t>
                    <w:br/>
                    <w:t>1966 kaufteer Häuserin Manhattan und</w:t>
                    <w:br/>
                    <w:t xml:space="preserve">gründete die Fluxhouse </w:t>
                  </w:r>
                  <w:r>
                    <w:rPr>
                      <w:rStyle w:val="CharStyle321"/>
                      <w:lang w:val="en-US" w:eastAsia="en-US" w:bidi="en-US"/>
                    </w:rPr>
                    <w:t>Cooperative.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George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Madunas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gilt als Fluxus-Künstler der ersten</w:t>
        <w:br/>
        <w:t>Stunde und war Mitorganisator der als erste Fluxus</w:t>
        <w:t>-</w:t>
        <w:br/>
        <w:t xml:space="preserve">veranstaltunggeltenden </w:t>
      </w:r>
      <w:r>
        <w:rPr>
          <w:rStyle w:val="CharStyle339"/>
        </w:rPr>
        <w:t>Internationalen Festspiele</w:t>
        <w:br/>
        <w:t xml:space="preserve">neuester Musik, </w:t>
      </w:r>
      <w:r>
        <w:rPr>
          <w:rStyle w:val="CharStyle339"/>
        </w:rPr>
        <w:t>an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unter anderem auch John Cage</w:t>
        <w:br/>
        <w:t xml:space="preserve">und Namjune Paikteilnahmen. Mit seiner Arbeit </w:t>
      </w:r>
      <w:r>
        <w:rPr>
          <w:rStyle w:val="CharStyle339"/>
        </w:rPr>
        <w:t>FluX</w:t>
        <w:br/>
        <w:t>Smile Machine,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einem Multiple, entwarf Maciunas</w:t>
        <w:br/>
        <w:t>eine Mundsperre, die die Benutzerinnen zum Lächeln</w:t>
        <w:br/>
        <w:t>zwingt. Dem Lächeln merkt man selbstverständlich</w:t>
        <w:br/>
        <w:t>seinen zwanghaften Charakter an, denn es gleicht eher</w:t>
        <w:br/>
        <w:t>einer schmerzhaften Grimasse als einem entspannten</w:t>
        <w:br/>
        <w:t>Lachen und wird so zur atavistischen Drohgebärde</w:t>
        <w:br/>
        <w:t>gegen die bürgerliche Gesellschaft: Der UnterhaltungS'</w:t>
        <w:br/>
        <w:t>branche die Zähne zeigen, der ganzen alltäglichen</w:t>
        <w:br/>
        <w:t>Banalität mit einem simplen Scherzartikel begegnen,</w:t>
        <w:br/>
        <w:t>das entspricht dem Auftreten von Maciunas. Das</w:t>
        <w:br/>
        <w:t xml:space="preserve">Motiv der </w:t>
      </w:r>
      <w:r>
        <w:rPr>
          <w:rStyle w:val="CharStyle339"/>
        </w:rPr>
        <w:t>Flux Smile Machine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gab Maciunas auch als</w:t>
        <w:br/>
        <w:t xml:space="preserve">Briefmarke </w:t>
      </w:r>
      <w:r>
        <w:rPr>
          <w:rStyle w:val="CharStyle339"/>
        </w:rPr>
        <w:t>Fluxpost (Smiles)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heraus, ein künstlerisches</w:t>
        <w:br/>
        <w:t xml:space="preserve">Medium, das im Zusammenhang mit </w:t>
      </w:r>
      <w:r>
        <w:rPr>
          <w:rStyle w:val="CharStyle339"/>
        </w:rPr>
        <w:t>Mail Art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</w:t>
        <w:t>-</w:t>
        <w:br/>
        <w:t>wendungfand. Für Maciunas waren die Briefmarken</w:t>
        <w:br/>
        <w:t>und die Multiples Teil seines großen anti-institutio</w:t>
        <w:t>-</w:t>
        <w:br/>
        <w:t>nellen Infrastrukturplans für die Fluxusproduktion,</w:t>
        <w:br/>
        <w:t>in dessen Rahmen er in Manhattan einen Laden,</w:t>
        <w:br/>
        <w:t>Verlag und Vertrieb führte.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660" w:right="0" w:firstLine="0"/>
        <w:sectPr>
          <w:footerReference w:type="even" r:id="rId206"/>
          <w:footerReference w:type="default" r:id="rId207"/>
          <w:pgSz w:w="10353" w:h="13147"/>
          <w:pgMar w:top="1120" w:left="1905" w:right="1512" w:bottom="1120" w:header="0" w:footer="3" w:gutter="0"/>
          <w:rtlGutter w:val="0"/>
          <w:cols w:space="720"/>
          <w:pgNumType w:start="12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Staatsgalerie Stuttgart, Archiv Sohm</w:t>
      </w:r>
    </w:p>
    <w:p>
      <w:pPr>
        <w:widowControl w:val="0"/>
        <w:spacing w:line="360" w:lineRule="exact"/>
      </w:pPr>
      <w:r>
        <w:pict>
          <v:shape id="_x0000_s1241" type="#_x0000_t202" style="position:absolute;margin-left:5.e-002pt;margin-top:0;width:343.45pt;height:270.pt;z-index:251657744;mso-wrap-distance-left:5.pt;mso-wrap-distance-right:5.pt;mso-position-horizontal-relative:margin" wrapcoords="1948 0 21600 0 21600 14711 6975 15833 6975 21600 0 21600 0 15833 1948 14711 1948 0" filled="f" stroked="f">
            <v:textbox style="mso-fit-shape-to-text:t" inset="0,0,0,0">
              <w:txbxContent>
                <w:p>
                  <w:pPr>
                    <w:framePr w:h="5400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2" type="#_x0000_t75" style="width:343pt;height:270pt;">
                        <v:imagedata r:id="rId208" r:href="rId209"/>
                      </v:shape>
                    </w:pict>
                  </w:r>
                </w:p>
                <w:p>
                  <w:pPr>
                    <w:pStyle w:val="Style3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63"/>
                      <w:vertAlign w:val="superscript"/>
                    </w:rPr>
                    <w:t>e</w:t>
                  </w:r>
                  <w:r>
                    <w:rPr>
                      <w:rStyle w:val="CharStyle363"/>
                    </w:rPr>
                    <w:t>°rge Maciunas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(1931-1978) erai-</w:t>
                    <w:br/>
                    <w:t>8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r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ated from Lithuania in 1944.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r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°rn 1948 on he studied art history,</w:t>
                    <w:br/>
                    <w:t>architecture and musicology in the</w:t>
                    <w:br/>
                    <w:t>SA. I</w:t>
                  </w:r>
                  <w:r>
                    <w:rPr>
                      <w:vertAlign w:val="subscript"/>
                      <w:w w:val="100"/>
                      <w:spacing w:val="0"/>
                      <w:color w:val="000000"/>
                      <w:position w:val="0"/>
                    </w:rPr>
                    <w:t>n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i960 he coined the word</w:t>
                    <w:br/>
                    <w:t>LUXUS as the title of a journal.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n :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96i he moved to Wiesbaden,</w:t>
                    <w:br/>
                    <w:t>pj*d soon thereafter founded the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u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xus group. In 1966 he purchased</w:t>
                    <w:br/>
                    <w:t>Property in Manhattan and founded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Fluxhouse Cooperative.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2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280" w:left="1615" w:right="1188" w:bottom="673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184"/>
        <w:ind w:left="0" w:right="0" w:firstLine="0"/>
      </w:pPr>
      <w:r>
        <w:rPr>
          <w:w w:val="100"/>
          <w:spacing w:val="0"/>
          <w:color w:val="000000"/>
          <w:position w:val="0"/>
        </w:rPr>
        <w:t>George Maciunas is known as one of the original</w:t>
        <w:br/>
        <w:t>Fluxus artists, and was a co-organiser of the Inter</w:t>
        <w:t>-</w:t>
        <w:br/>
        <w:t>national Festival of Newest Music, regarded as the</w:t>
        <w:br/>
        <w:t>earliest Fluxus event, in which John Cage, Nam</w:t>
        <w:br/>
        <w:t xml:space="preserve">June Paik and others took part. For his work </w:t>
      </w:r>
      <w:r>
        <w:rPr>
          <w:rStyle w:val="CharStyle41"/>
        </w:rPr>
        <w:t>Flux</w:t>
        <w:br/>
        <w:t>Smile Machine,</w:t>
      </w:r>
      <w:r>
        <w:rPr>
          <w:w w:val="100"/>
          <w:spacing w:val="0"/>
          <w:color w:val="000000"/>
          <w:position w:val="0"/>
        </w:rPr>
        <w:t xml:space="preserve"> a multiple, Maciunas developed a</w:t>
        <w:br/>
        <w:t>gag which forces the user to smile. The compelled</w:t>
        <w:br/>
        <w:t>character of the smile is of course obvious, as it re</w:t>
        <w:t>-</w:t>
        <w:br/>
        <w:t>sembles a painful grimace rather than a relaxed smile,</w:t>
        <w:br/>
        <w:t>making it into an atavistic and threatening gesture</w:t>
        <w:br/>
        <w:t>directed against bourgeois society. To bare one s</w:t>
        <w:br/>
        <w:t>teeth to the entertainment industry, to counter the</w:t>
        <w:br/>
        <w:t>entire banality of the everyday with a simple object</w:t>
        <w:br/>
        <w:t>of humour - this is the intent behind Maciunas</w:t>
        <w:br/>
        <w:t xml:space="preserve">production. The motif of the </w:t>
      </w:r>
      <w:r>
        <w:rPr>
          <w:rStyle w:val="CharStyle41"/>
        </w:rPr>
        <w:t>Flux Smile Machine</w:t>
        <w:br/>
      </w:r>
      <w:r>
        <w:rPr>
          <w:w w:val="100"/>
          <w:spacing w:val="0"/>
          <w:color w:val="000000"/>
          <w:position w:val="0"/>
        </w:rPr>
        <w:t xml:space="preserve">was also issued by Maciunas as a stamp, </w:t>
      </w:r>
      <w:r>
        <w:rPr>
          <w:rStyle w:val="CharStyle41"/>
        </w:rPr>
        <w:t>Fluxpost</w:t>
        <w:br/>
        <w:t>(Smiles)</w:t>
      </w:r>
      <w:r>
        <w:rPr>
          <w:w w:val="100"/>
          <w:spacing w:val="0"/>
          <w:color w:val="000000"/>
          <w:position w:val="0"/>
        </w:rPr>
        <w:t xml:space="preserve"> - an artistic medium that found an applica</w:t>
        <w:t>-</w:t>
        <w:br/>
        <w:t xml:space="preserve">tion in the context of </w:t>
      </w:r>
      <w:r>
        <w:rPr>
          <w:rStyle w:val="CharStyle41"/>
        </w:rPr>
        <w:t>mail art.</w:t>
      </w:r>
      <w:r>
        <w:rPr>
          <w:w w:val="100"/>
          <w:spacing w:val="0"/>
          <w:color w:val="000000"/>
          <w:position w:val="0"/>
        </w:rPr>
        <w:t xml:space="preserve"> For Maciunas the</w:t>
        <w:br/>
        <w:t>stamps and the multiples were part of his large-</w:t>
        <w:br/>
        <w:t>scale anti-institutional infrastructure scheme for</w:t>
        <w:br/>
        <w:t>Fluxus production, under the auspices of which he</w:t>
        <w:br/>
        <w:t>operated a shop, publishing house and distribution</w:t>
        <w:br/>
        <w:t>agency in Manhattan.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  <w:sectPr>
          <w:type w:val="continuous"/>
          <w:pgSz w:w="10353" w:h="13147"/>
          <w:pgMar w:top="5892" w:left="4168" w:right="1864" w:bottom="116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Staatsgalerie </w:t>
      </w:r>
      <w:r>
        <w:rPr>
          <w:w w:val="100"/>
          <w:spacing w:val="0"/>
          <w:color w:val="000000"/>
          <w:position w:val="0"/>
        </w:rPr>
        <w:t xml:space="preserve">Stuttgart,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Archiv </w:t>
      </w:r>
      <w:r>
        <w:rPr>
          <w:w w:val="100"/>
          <w:spacing w:val="0"/>
          <w:color w:val="000000"/>
          <w:position w:val="0"/>
        </w:rPr>
        <w:t>Sohm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92" w:line="260" w:lineRule="exact"/>
        <w:ind w:left="0" w:right="0" w:firstLine="0"/>
      </w:pPr>
      <w:bookmarkStart w:id="34" w:name="bookmark34"/>
      <w:r>
        <w:rPr>
          <w:rStyle w:val="CharStyle335"/>
          <w:i w:val="0"/>
          <w:iCs w:val="0"/>
        </w:rPr>
        <w:t xml:space="preserve">Annette Messager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 collection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proverbes</w:t>
      </w:r>
      <w:bookmarkEnd w:id="34"/>
    </w:p>
    <w:p>
      <w:pPr>
        <w:pStyle w:val="Style345"/>
        <w:widowControl w:val="0"/>
        <w:keepNext w:val="0"/>
        <w:keepLines w:val="0"/>
        <w:shd w:val="clear" w:color="auto" w:fill="auto"/>
        <w:bidi w:val="0"/>
        <w:jc w:val="left"/>
        <w:spacing w:before="0" w:after="1193" w:line="120" w:lineRule="exact"/>
        <w:ind w:left="14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1974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166" w:line="240" w:lineRule="exact"/>
        <w:ind w:left="0" w:right="0" w:firstLine="0"/>
      </w:pPr>
      <w:r>
        <w:pict>
          <v:shape id="_x0000_s1243" type="#_x0000_t202" style="position:absolute;margin-left:-0.5pt;margin-top:10.95pt;width:123.35pt;height:103.7pt;z-index:-125829307;mso-wrap-distance-left:5.pt;mso-wrap-distance-top:7.45pt;mso-wrap-distance-right:7.2pt;mso-wrap-distance-bottom:171.8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Annette Messager</w:t>
                  </w:r>
                  <w:r>
                    <w:rPr>
                      <w:rStyle w:val="CharStyle321"/>
                    </w:rPr>
                    <w:t xml:space="preserve"> wurde 1943 in Berc</w:t>
                    <w:br/>
                    <w:t>in Frankreich geboren. In ihren</w:t>
                    <w:br/>
                    <w:t>Arbeiten, die Objekte, Installationen,</w:t>
                    <w:br/>
                    <w:t>Multimedia und Fotografie umfassen,</w:t>
                    <w:br/>
                    <w:t>geht es immer wieder um weibliche</w:t>
                    <w:br/>
                    <w:t>Klischees und die Begrenztheit nor</w:t>
                    <w:t>-</w:t>
                    <w:br/>
                    <w:t>mativer Identitäten. Bei der Biennale</w:t>
                    <w:br/>
                    <w:t>von Venedig 2005 erhielt sie für</w:t>
                    <w:br/>
                    <w:t xml:space="preserve">ihre Rauminstallation </w:t>
                  </w:r>
                  <w:r>
                    <w:rPr>
                      <w:rStyle w:val="CharStyle322"/>
                    </w:rPr>
                    <w:t>Casino</w:t>
                  </w:r>
                  <w:r>
                    <w:rPr>
                      <w:rStyle w:val="CharStyle321"/>
                    </w:rPr>
                    <w:t xml:space="preserve"> den</w:t>
                    <w:br/>
                    <w:t>Goldenen Löwen. Sie lebt und arbeitet</w:t>
                    <w:br/>
                    <w:t>in Paris, und Malakoff.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Insgesamt 200Taschentuch-große Leinstücke hat</w:t>
        <w:br/>
        <w:t>die französische Künstlerin Annette Messager mit</w:t>
        <w:br/>
        <w:t>frauenfeindlichen Sprüchen bestickt. Hierfür trug</w:t>
        <w:br/>
        <w:t xml:space="preserve">Messager, die selbsternannte </w:t>
      </w:r>
      <w:r>
        <w:rPr>
          <w:rStyle w:val="CharStyle339"/>
        </w:rPr>
        <w:t>praktische Hausfrau</w:t>
        <w:br/>
        <w:t>(Femme Pratique), trickreiche Frau (Truqueuse),</w:t>
        <w:br/>
        <w:t>Sammlerin (Collection-neuse) und Künstlerin (Artiste)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aus verschiedenen Ländern Sätze zusammen wie</w:t>
        <w:br/>
      </w:r>
      <w:r>
        <w:rPr>
          <w:rStyle w:val="CharStyle339"/>
        </w:rPr>
        <w:t>Kritisieren Sie Ihre Frau uom ersten Tag an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oder </w:t>
      </w:r>
      <w:r>
        <w:rPr>
          <w:rStyle w:val="CharStyle339"/>
        </w:rPr>
        <w:t>Frauen</w:t>
        <w:br/>
        <w:t>sind wie Gewürze, je mehr du sie schlägst, desto besser</w:t>
        <w:br/>
        <w:t>riechen sie.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Diese verächtlichen Redensarten sind</w:t>
        <w:br/>
        <w:t>unsorgfältig auf die Tücher gestickt und unterlaufen</w:t>
        <w:br/>
        <w:t>damit die eingeforderte Präzision des Stickerei-</w:t>
        <w:br/>
        <w:t>Handwerks, das traditionell von Frauen ausgeführt</w:t>
        <w:br/>
        <w:t>wurde und wesentlicher Bestandteil einer guten</w:t>
        <w:br/>
        <w:t>Erziehung war. Genau in der Abweichung von der</w:t>
        <w:br/>
        <w:t>geraden Linie des Kettenstichs liegt die ironische</w:t>
        <w:br/>
        <w:t>Kritik von Messagers Arbeit, mit der sie die von den</w:t>
        <w:br/>
        <w:t>Sprüchen transportierten Weiblichkeitsvorstellungen</w:t>
        <w:br/>
        <w:t>entblößt. Eine weitere Abweichung stellt Messager</w:t>
        <w:br/>
        <w:t>her, indem sie nicht nur die Sorgfalt verweigert,</w:t>
        <w:br/>
        <w:t>sondern auch die traditionell gestickten Lobgesänge</w:t>
        <w:br/>
        <w:t>auf die weiblichen Tugenden und Pflichten gegen</w:t>
        <w:br/>
        <w:t>frauenfeindiiche Slogans austauscht. Das Sticken</w:t>
        <w:br/>
        <w:t>wird zur Rebellion.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spacing w:before="0" w:after="0"/>
        <w:ind w:left="2600" w:right="0" w:firstLine="0"/>
        <w:sectPr>
          <w:pgSz w:w="10353" w:h="13147"/>
          <w:pgMar w:top="1161" w:left="1944" w:right="1551" w:bottom="116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Sammlung Fonds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régional d'art contemporain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(Frac)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de Lorraine,</w:t>
        <w:br/>
        <w:t>Metz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0353" w:h="13147"/>
          <w:pgMar w:top="1152" w:left="0" w:right="0" w:bottom="1138" w:header="0" w:footer="3" w:gutter="0"/>
          <w:rtlGutter w:val="0"/>
          <w:cols w:space="720"/>
          <w:noEndnote/>
          <w:docGrid w:linePitch="360"/>
        </w:sectPr>
      </w:pPr>
    </w:p>
    <w:p>
      <w:pPr>
        <w:pStyle w:val="Style3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520" w:right="0" w:firstLine="0"/>
      </w:pPr>
      <w:r>
        <w:rPr>
          <w:rStyle w:val="CharStyle374"/>
          <w:b w:val="0"/>
          <w:bCs w:val="0"/>
          <w:i/>
          <w:iCs/>
        </w:rPr>
        <w:t>c'est la fehmc</w:t>
      </w:r>
    </w:p>
    <w:p>
      <w:pPr>
        <w:pStyle w:val="Style375"/>
        <w:widowControl w:val="0"/>
        <w:keepNext w:val="0"/>
        <w:keepLines w:val="0"/>
        <w:shd w:val="clear" w:color="auto" w:fill="auto"/>
        <w:bidi w:val="0"/>
        <w:spacing w:before="0" w:after="55" w:line="300" w:lineRule="exact"/>
        <w:ind w:left="0" w:right="0" w:firstLine="0"/>
      </w:pPr>
      <w:r>
        <w:pict>
          <v:shape id="_x0000_s1244" type="#_x0000_t202" style="position:absolute;margin-left:222.6pt;margin-top:-9.85pt;width:120.5pt;height:48.25pt;z-index:-125829306;mso-wrap-distance-left:40.1pt;mso-wrap-distance-right:5.pt;mso-position-horizontal-relative:margin" fillcolor="#D1C7CA" stroked="f">
            <v:textbox style="mso-fit-shape-to-text:t" inset="0,0,0,0">
              <w:txbxContent>
                <w:p>
                  <w:pPr>
                    <w:pStyle w:val="Style3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1080" w:right="0" w:firstLine="0"/>
                  </w:pPr>
                  <w:r>
                    <w:rPr>
                      <w:rStyle w:val="CharStyle366"/>
                      <w:lang w:val="en-US" w:eastAsia="en-US" w:bidi="en-US"/>
                      <w:b w:val="0"/>
                      <w:bCs w:val="0"/>
                    </w:rPr>
                    <w:t xml:space="preserve">ft </w:t>
                  </w:r>
                  <w:r>
                    <w:rPr>
                      <w:rStyle w:val="CharStyle366"/>
                      <w:b w:val="0"/>
                      <w:bCs w:val="0"/>
                    </w:rPr>
                    <w:t>8Re:</w:t>
                  </w:r>
                  <w:r>
                    <w:rPr>
                      <w:rStyle w:val="CharStyle367"/>
                      <w:vertAlign w:val="superscript"/>
                      <w:b w:val="0"/>
                      <w:bCs w:val="0"/>
                    </w:rPr>
                    <w:t>biS</w:t>
                  </w:r>
                </w:p>
                <w:p>
                  <w:pPr>
                    <w:pStyle w:val="Style14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69"/>
                    </w:rPr>
                    <w:t>jrï—*-"</w:t>
                  </w:r>
                </w:p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720" w:right="0" w:firstLine="0"/>
                  </w:pPr>
                  <w:r>
                    <w:rPr>
                      <w:rStyle w:val="CharStyle370"/>
                    </w:rPr>
                    <w:t>la ^</w:t>
                  </w:r>
                  <w:r>
                    <w:rPr>
                      <w:rStyle w:val="CharStyle370"/>
                      <w:vertAlign w:val="superscript"/>
                    </w:rPr>
                    <w:t>it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377"/>
          <w:i w:val="0"/>
          <w:iCs w:val="0"/>
        </w:rPr>
        <w:t xml:space="preserve">a </w:t>
      </w:r>
      <w:r>
        <w:rPr>
          <w:w w:val="100"/>
          <w:color w:val="000000"/>
          <w:position w:val="0"/>
        </w:rPr>
        <w:t>Fur M*» Lacmn*8H~</w:t>
      </w:r>
      <w:r>
        <w:rPr>
          <w:rStyle w:val="CharStyle378"/>
          <w:i w:val="0"/>
          <w:iCs w:val="0"/>
        </w:rPr>
        <w:t xml:space="preserve"> </w:t>
      </w:r>
      <w:r>
        <w:rPr>
          <w:rStyle w:val="CharStyle379"/>
          <w:b w:val="0"/>
          <w:bCs w:val="0"/>
          <w:i w:val="0"/>
          <w:iCs w:val="0"/>
        </w:rPr>
        <w:t>j</w:t>
      </w:r>
    </w:p>
    <w:p>
      <w:pPr>
        <w:pStyle w:val="Style380"/>
        <w:widowControl w:val="0"/>
        <w:keepNext w:val="0"/>
        <w:keepLines w:val="0"/>
        <w:shd w:val="clear" w:color="auto" w:fill="auto"/>
        <w:bidi w:val="0"/>
        <w:jc w:val="left"/>
        <w:spacing w:before="0" w:after="2636" w:line="150" w:lineRule="exact"/>
        <w:ind w:left="1680" w:right="0" w:firstLine="0"/>
      </w:pPr>
      <w:r>
        <w:rPr>
          <w:w w:val="100"/>
          <w:spacing w:val="0"/>
          <w:color w:val="000000"/>
          <w:position w:val="0"/>
        </w:rPr>
        <w:t>DU PI ABIC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155"/>
        <w:ind w:left="0" w:right="0" w:firstLine="0"/>
      </w:pPr>
      <w:r>
        <w:pict>
          <v:shape id="_x0000_s1245" type="#_x0000_t202" style="position:absolute;margin-left:-8.5pt;margin-top:8.05pt;width:123.35pt;height:105.55pt;z-index:-125829305;mso-wrap-distance-left:5.pt;mso-wrap-distance-top:5.4pt;mso-wrap-distance-right:6.pt;mso-wrap-distance-bottom:173.2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4"/>
                      <w:lang w:val="fr-FR" w:eastAsia="fr-FR" w:bidi="fr-FR"/>
                    </w:rPr>
                    <w:t>nnette Messager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3"/>
                    </w:rPr>
                    <w:t xml:space="preserve">was born in </w:t>
                  </w:r>
                  <w:r>
                    <w:rPr>
                      <w:rStyle w:val="CharStyle323"/>
                      <w:lang w:val="fr-FR" w:eastAsia="fr-FR" w:bidi="fr-FR"/>
                    </w:rPr>
                    <w:t>Berc</w:t>
                    <w:br/>
                    <w:t>!</w:t>
                  </w:r>
                  <w:r>
                    <w:rPr>
                      <w:rStyle w:val="CharStyle323"/>
                      <w:lang w:val="fr-FR" w:eastAsia="fr-FR" w:bidi="fr-FR"/>
                      <w:vertAlign w:val="superscript"/>
                    </w:rPr>
                    <w:t>n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 Aance in 1943. </w:t>
                  </w:r>
                  <w:r>
                    <w:rPr>
                      <w:rStyle w:val="CharStyle323"/>
                    </w:rPr>
                    <w:t>Her works, which</w:t>
                    <w:br/>
                    <w:t>■delude objects, installations, multi-</w:t>
                    <w:br/>
                    <w:t>®</w:t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dia and photography, have always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 xml:space="preserve">en concerned with </w:t>
                  </w:r>
                  <w:r>
                    <w:rPr>
                      <w:rStyle w:val="CharStyle323"/>
                      <w:lang w:val="fr-FR" w:eastAsia="fr-FR" w:bidi="fr-FR"/>
                    </w:rPr>
                    <w:t xml:space="preserve">clichés </w:t>
                  </w:r>
                  <w:r>
                    <w:rPr>
                      <w:rStyle w:val="CharStyle323"/>
                    </w:rPr>
                    <w:t>of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®ininity and the limitations</w:t>
                    <w:br/>
                    <w:t>? normative identities. At the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nice Biennial of 2005 her spatial</w:t>
                    <w:br/>
                    <w:t xml:space="preserve">Installation </w:t>
                  </w:r>
                  <w:r>
                    <w:rPr>
                      <w:rStyle w:val="CharStyle324"/>
                    </w:rPr>
                    <w:t>Casino</w:t>
                  </w:r>
                  <w:r>
                    <w:rPr>
                      <w:rStyle w:val="CharStyle323"/>
                    </w:rPr>
                    <w:t xml:space="preserve"> won the Golden</w:t>
                    <w:br/>
                  </w:r>
                  <w:r>
                    <w:rPr>
                      <w:rStyle w:val="CharStyle371"/>
                      <w:b w:val="0"/>
                      <w:bCs w:val="0"/>
                    </w:rPr>
                    <w:t>p</w:t>
                  </w:r>
                  <w:r>
                    <w:rPr>
                      <w:rStyle w:val="CharStyle371"/>
                      <w:vertAlign w:val="superscript"/>
                      <w:b w:val="0"/>
                      <w:bCs w:val="0"/>
                    </w:rPr>
                    <w:t>10n</w:t>
                  </w:r>
                  <w:r>
                    <w:rPr>
                      <w:rStyle w:val="CharStyle371"/>
                      <w:b w:val="0"/>
                      <w:bCs w:val="0"/>
                    </w:rPr>
                    <w:t xml:space="preserve"> </w:t>
                  </w:r>
                  <w:r>
                    <w:rPr>
                      <w:rStyle w:val="CharStyle323"/>
                    </w:rPr>
                    <w:t>award. She lives and works in</w:t>
                    <w:br/>
                    <w:t>^</w:t>
                  </w:r>
                  <w:r>
                    <w:rPr>
                      <w:rStyle w:val="CharStyle323"/>
                      <w:vertAlign w:val="superscript"/>
                    </w:rPr>
                    <w:t>ar</w:t>
                  </w:r>
                  <w:r>
                    <w:rPr>
                      <w:rStyle w:val="CharStyle323"/>
                    </w:rPr>
                    <w:t>*</w:t>
                  </w:r>
                  <w:r>
                    <w:rPr>
                      <w:rStyle w:val="CharStyle323"/>
                      <w:vertAlign w:val="superscript"/>
                    </w:rPr>
                    <w:t>s</w:t>
                  </w:r>
                  <w:r>
                    <w:rPr>
                      <w:rStyle w:val="CharStyle323"/>
                    </w:rPr>
                    <w:t xml:space="preserve"> and Malakoff.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This work involves no less than two hundred</w:t>
        <w:br/>
        <w:t>handkerchief-sized pieces of linen onto which the</w:t>
        <w:br/>
        <w:t>French artist Annette Messager has embroidered</w:t>
        <w:br/>
        <w:t>misogynistic proverbs. Messager, who characterises</w:t>
        <w:br/>
        <w:t xml:space="preserve">herself as a </w:t>
      </w:r>
      <w:r>
        <w:rPr>
          <w:rStyle w:val="CharStyle41"/>
        </w:rPr>
        <w:t>practical woman (femme pratique),</w:t>
        <w:br/>
        <w:t>tricky woman (truqeuse), collector (collectioneuse)</w:t>
        <w:br/>
        <w:t>and artist (artiste),</w:t>
      </w:r>
      <w:r>
        <w:rPr>
          <w:w w:val="100"/>
          <w:spacing w:val="0"/>
          <w:color w:val="000000"/>
          <w:position w:val="0"/>
        </w:rPr>
        <w:t xml:space="preserve"> has assembled these sayings</w:t>
        <w:br/>
        <w:t xml:space="preserve">from many different countries, such as </w:t>
      </w:r>
      <w:r>
        <w:rPr>
          <w:rStyle w:val="CharStyle41"/>
        </w:rPr>
        <w:t>Criticise</w:t>
        <w:br/>
        <w:t>your wife from the very first day,</w:t>
      </w:r>
      <w:r>
        <w:rPr>
          <w:w w:val="100"/>
          <w:spacing w:val="0"/>
          <w:color w:val="000000"/>
          <w:position w:val="0"/>
        </w:rPr>
        <w:t xml:space="preserve"> or </w:t>
      </w:r>
      <w:r>
        <w:rPr>
          <w:rStyle w:val="CharStyle41"/>
        </w:rPr>
        <w:t>Women are like</w:t>
        <w:br/>
        <w:t>spices, the more you beat them the better they smell.</w:t>
        <w:br/>
      </w:r>
      <w:r>
        <w:rPr>
          <w:w w:val="100"/>
          <w:spacing w:val="0"/>
          <w:color w:val="000000"/>
          <w:position w:val="0"/>
        </w:rPr>
        <w:t>These contemptuous expressions have been care</w:t>
        <w:t>-</w:t>
        <w:br/>
        <w:t>lessly embroidered on the cloths, in a manner that</w:t>
        <w:br/>
        <w:t>deliberately avoids the precision required by the</w:t>
        <w:br/>
        <w:t>craft of embroidery - traditionally the work of</w:t>
        <w:br/>
        <w:t>women, and regarded as an essential part of a good</w:t>
        <w:br/>
        <w:t>upbringing. Just by deviating from the straight line</w:t>
        <w:br/>
        <w:t>of chain stitch, Messager underlines the irony of the</w:t>
        <w:br/>
        <w:t>work, as she exposes the conceptions of femininity</w:t>
        <w:br/>
        <w:t>that the proverbs convey. Another deviation is seen</w:t>
        <w:br/>
        <w:t>in the fact that she not only declines meticulous</w:t>
        <w:t>-</w:t>
        <w:br/>
        <w:t>ness, but also replaces the eulogy of the feminine</w:t>
        <w:br/>
        <w:t>virtues and woman’s household obligations that</w:t>
        <w:br/>
        <w:t>traditionally features in embroidery with misogy</w:t>
        <w:t>-</w:t>
        <w:br/>
        <w:t>nistic slogans. Embroidery has become rebellion.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2380" w:right="920" w:firstLine="0"/>
      </w:pPr>
      <w:r>
        <w:rPr>
          <w:w w:val="100"/>
          <w:spacing w:val="0"/>
          <w:color w:val="000000"/>
          <w:position w:val="0"/>
        </w:rPr>
        <w:t xml:space="preserve">Collection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Fonds régional d'art contemporain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(Frac)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de</w:t>
        <w:br/>
        <w:t>Lorraine, Metz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18" w:line="260" w:lineRule="exact"/>
        <w:ind w:left="0" w:right="0" w:firstLine="0"/>
      </w:pPr>
      <w:bookmarkStart w:id="35" w:name="bookmark35"/>
      <w:r>
        <w:rPr>
          <w:rStyle w:val="CharStyle335"/>
          <w:i w:val="0"/>
          <w:iCs w:val="0"/>
        </w:rPr>
        <w:t xml:space="preserve">Agnes Meyer-Brandis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SGM-Eisberg-Sonde/S GM</w:t>
      </w:r>
      <w:r>
        <w:rPr>
          <w:lang w:val="es-ES" w:eastAsia="es-ES" w:bidi="es-ES"/>
          <w:w w:val="100"/>
          <w:spacing w:val="0"/>
          <w:color w:val="000000"/>
          <w:position w:val="0"/>
        </w:rPr>
        <w:t>-Iceberg</w:t>
      </w:r>
      <w:r>
        <w:rPr>
          <w:lang w:val="de-DE" w:eastAsia="de-DE" w:bidi="de-DE"/>
          <w:w w:val="100"/>
          <w:spacing w:val="0"/>
          <w:color w:val="000000"/>
          <w:position w:val="0"/>
        </w:rPr>
        <w:t>-Probe</w:t>
      </w:r>
      <w:bookmarkEnd w:id="35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720" w:right="0" w:firstLine="0"/>
      </w:pPr>
      <w:r>
        <w:pict>
          <v:shape id="_x0000_s1246" type="#_x0000_t75" style="position:absolute;margin-left:-31.45pt;margin-top:25.9pt;width:347.05pt;height:213.85pt;z-index:-125829304;mso-wrap-distance-left:5.pt;mso-wrap-distance-right:25.7pt;mso-position-horizontal-relative:margin" wrapcoords="0 0 21600 0 21600 21600 0 21600 0 0">
            <v:imagedata r:id="rId210" r:href="rId211"/>
            <w10:wrap type="topAndBottom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2005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580" w:right="0" w:firstLine="0"/>
      </w:pPr>
      <w:r>
        <w:pict>
          <v:shape id="_x0000_s1247" type="#_x0000_t202" style="position:absolute;margin-left:1.45pt;margin-top:10.45pt;width:123.85pt;height:112.65pt;z-index:-125829303;mso-wrap-distance-left:5.pt;mso-wrap-distance-top:6.85pt;mso-wrap-distance-right:5.3pt;mso-wrap-distance-bottom:140.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Agnes Meyer-Brandis,</w:t>
                  </w:r>
                  <w:r>
                    <w:rPr>
                      <w:rStyle w:val="CharStyle321"/>
                    </w:rPr>
                    <w:t xml:space="preserve"> geboren 1973,</w:t>
                    <w:br/>
                    <w:t>studierte zunächst ein Jahr Minera</w:t>
                    <w:t>-</w:t>
                    <w:br/>
                    <w:t>logie. Danach studierte sie an der</w:t>
                    <w:br/>
                    <w:t>Kunstakademie in Maastricht, der</w:t>
                    <w:br/>
                    <w:t>Kunstakademie Düsseldorf und an der</w:t>
                    <w:br/>
                    <w:t>Kunsthochschule für Medien Köln.</w:t>
                    <w:br/>
                    <w:t>2003 war sie für den internationalen</w:t>
                    <w:br/>
                    <w:t>Medienkunstpreis des Zentrum für</w:t>
                    <w:br/>
                    <w:t>Kunst und Medientechnologie Karls</w:t>
                    <w:t>-</w:t>
                    <w:br/>
                    <w:t>ruhe (ZKM) nominiert und erhielt</w:t>
                    <w:br/>
                    <w:t xml:space="preserve">bei der Ars </w:t>
                  </w:r>
                  <w:r>
                    <w:rPr>
                      <w:rStyle w:val="CharStyle321"/>
                      <w:lang w:val="es-ES" w:eastAsia="es-ES" w:bidi="es-ES"/>
                    </w:rPr>
                    <w:t xml:space="preserve">Electrónica </w:t>
                  </w:r>
                  <w:r>
                    <w:rPr>
                      <w:rStyle w:val="CharStyle321"/>
                    </w:rPr>
                    <w:t>in Linz eine</w:t>
                    <w:br/>
                    <w:t>lobende Erwähnung.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Der Konzeptkünstler Sol LeWitt hielt 1963 einige</w:t>
        <w:br/>
        <w:t>Sätze überdie Konzeptkunst fest, so auch diesen:</w:t>
        <w:br/>
        <w:t>„Illogical judgements lead to new experiences".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5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selben Text sagt LeWitt, Künstler seien vielmehr</w:t>
        <w:br/>
        <w:t>Mystiker als Rationalisten. Agnes Meyer-Brandis</w:t>
        <w:br/>
        <w:t xml:space="preserve">trägt mit ihrem fiktionalen Institut </w:t>
      </w:r>
      <w:r>
        <w:rPr>
          <w:rStyle w:val="CharStyle36"/>
        </w:rPr>
        <w:t>Forschungsßoß</w:t>
        <w:br/>
        <w:t>für unterirdische Rijfologie e.V.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 gegenwärtiger</w:t>
        <w:br/>
        <w:t>Mythenbildung bei: Sie sucht nach unterirdischen</w:t>
        <w:br/>
        <w:t>Eisbergen und anderen Möglichkeitswelten. Dafür</w:t>
        <w:br/>
        <w:t>hat sie eine interaktive Apparatur entwickelt. Strate</w:t>
        <w:t>-</w:t>
        <w:br/>
        <w:t>gische Anleihen fürdie Methodik kommen aus der</w:t>
        <w:br/>
        <w:t>Wissenschaft, ansonsten handelt es sich um ein</w:t>
        <w:br/>
        <w:t>freies Interpretationsmodell gegenwärtiger urbaner</w:t>
        <w:br/>
        <w:t>Landschaften. Das Anliegen ist alt: etwas überdie</w:t>
        <w:br/>
        <w:t>Welt in Erfahrungzu bringen. DieTechnik neu: eine</w:t>
        <w:br/>
        <w:t>elegante Sonde, die die Benutzerinnen aus einem</w:t>
        <w:br/>
        <w:t>Forscherzelt durch ein Loch in tiefere Erdschichten</w:t>
        <w:br/>
        <w:t>hinablassen können und dabei Unbekanntes zum</w:t>
        <w:br/>
        <w:t>Vorschein bringen: Fiktive und reale Informationen</w:t>
        <w:br/>
        <w:t>in Form von Bewegtbildern und Klängen subterraner</w:t>
        <w:br/>
        <w:t>Lebewesen und Gesteine werden visuell auf einem</w:t>
        <w:br/>
        <w:t>Monitor und akustisch via Kopfhörer übertragen.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25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1963 </w:t>
      </w:r>
      <w:r>
        <w:rPr>
          <w:w w:val="100"/>
          <w:spacing w:val="0"/>
          <w:color w:val="000000"/>
          <w:position w:val="0"/>
        </w:rPr>
        <w:t xml:space="preserve">Sol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LeWitt </w:t>
      </w:r>
      <w:r>
        <w:rPr>
          <w:w w:val="100"/>
          <w:spacing w:val="0"/>
          <w:color w:val="000000"/>
          <w:position w:val="0"/>
        </w:rPr>
        <w:t>put down a few sentences about</w:t>
        <w:br/>
      </w:r>
      <w:r>
        <w:rPr>
          <w:rStyle w:val="CharStyle340"/>
        </w:rPr>
        <w:t xml:space="preserve">Agrces </w:t>
      </w:r>
      <w:r>
        <w:rPr>
          <w:rStyle w:val="CharStyle341"/>
        </w:rPr>
        <w:t>Meyer-Brandis</w:t>
      </w:r>
      <w:r>
        <w:rPr>
          <w:rStyle w:val="CharStyle340"/>
        </w:rPr>
        <w:t xml:space="preserve"> was born 1973. </w:t>
      </w:r>
      <w:r>
        <w:rPr>
          <w:w w:val="100"/>
          <w:spacing w:val="0"/>
          <w:color w:val="000000"/>
          <w:position w:val="0"/>
        </w:rPr>
        <w:t>conceptual art, including this one: “Illogical judge-</w:t>
      </w:r>
    </w:p>
    <w:p>
      <w:pPr>
        <w:pStyle w:val="Style39"/>
        <w:tabs>
          <w:tab w:leader="none" w:pos="4301" w:val="left"/>
          <w:tab w:leader="none" w:pos="568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96" w:lineRule="exact"/>
        <w:ind w:left="0" w:right="0" w:firstLine="0"/>
      </w:pPr>
      <w:r>
        <w:rPr>
          <w:rStyle w:val="CharStyle382"/>
        </w:rPr>
        <w:t>shp^r</w:t>
      </w:r>
      <w:r>
        <w:rPr>
          <w:rStyle w:val="CharStyle382"/>
          <w:vertAlign w:val="superscript"/>
        </w:rPr>
        <w:t>8111</w:t>
      </w:r>
      <w:r>
        <w:rPr>
          <w:rStyle w:val="CharStyle382"/>
        </w:rPr>
        <w:t>^</w:t>
      </w:r>
      <w:r>
        <w:rPr>
          <w:rStyle w:val="CharStyle382"/>
          <w:vertAlign w:val="superscript"/>
        </w:rPr>
        <w:t>111</w:t>
      </w:r>
      <w:r>
        <w:rPr>
          <w:w w:val="100"/>
          <w:spacing w:val="0"/>
          <w:color w:val="000000"/>
          <w:position w:val="0"/>
        </w:rPr>
        <w:t xml:space="preserve"> j</w:t>
      </w:r>
      <w:r>
        <w:rPr>
          <w:vertAlign w:val="superscript"/>
          <w:w w:val="100"/>
          <w:spacing w:val="0"/>
          <w:color w:val="000000"/>
          <w:position w:val="0"/>
        </w:rPr>
        <w:t>min</w:t>
      </w:r>
      <w:r>
        <w:rPr>
          <w:w w:val="100"/>
          <w:spacing w:val="0"/>
          <w:color w:val="000000"/>
          <w:position w:val="0"/>
        </w:rPr>
        <w:t>t</w:t>
      </w:r>
      <w:r>
        <w:rPr>
          <w:vertAlign w:val="superscript"/>
          <w:w w:val="100"/>
          <w:spacing w:val="0"/>
          <w:color w:val="000000"/>
          <w:position w:val="0"/>
        </w:rPr>
        <w:t>ral</w:t>
      </w:r>
      <w:r>
        <w:rPr>
          <w:w w:val="100"/>
          <w:spacing w:val="0"/>
          <w:color w:val="000000"/>
          <w:position w:val="0"/>
        </w:rPr>
        <w:t>°</w:t>
      </w:r>
      <w:r>
        <w:rPr>
          <w:vertAlign w:val="superscript"/>
          <w:w w:val="100"/>
          <w:spacing w:val="0"/>
          <w:color w:val="000000"/>
          <w:position w:val="0"/>
        </w:rPr>
        <w:t>Sy for</w:t>
      </w:r>
      <w:r>
        <w:rPr>
          <w:w w:val="100"/>
          <w:spacing w:val="0"/>
          <w:color w:val="000000"/>
          <w:position w:val="0"/>
        </w:rPr>
        <w:t xml:space="preserve"> j</w:t>
      </w:r>
      <w:r>
        <w:rPr>
          <w:vertAlign w:val="superscript"/>
          <w:w w:val="100"/>
          <w:spacing w:val="0"/>
          <w:color w:val="000000"/>
          <w:position w:val="0"/>
        </w:rPr>
        <w:t>year</w:t>
      </w:r>
      <w:r>
        <w:rPr>
          <w:w w:val="100"/>
          <w:spacing w:val="0"/>
          <w:color w:val="000000"/>
          <w:position w:val="0"/>
        </w:rPr>
        <w:t xml:space="preserve"> ments lead to new experiences.” In the same text</w:t>
        <w:br/>
      </w:r>
      <w:r>
        <w:rPr>
          <w:rStyle w:val="CharStyle340"/>
        </w:rPr>
        <w:t>. transferred to the Art Academy</w:t>
        <w:tab/>
      </w:r>
      <w:r>
        <w:rPr>
          <w:rStyle w:val="CharStyle340"/>
          <w:vertAlign w:val="superscript"/>
        </w:rPr>
        <w:t>r</w:t>
      </w:r>
      <w:r>
        <w:rPr>
          <w:rStyle w:val="CharStyle340"/>
        </w:rPr>
        <w:tab/>
        <w:t>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383"/>
          <w:vertAlign w:val="superscript"/>
        </w:rPr>
        <w:t>111</w:t>
      </w:r>
      <w:r>
        <w:rPr>
          <w:rStyle w:val="CharStyle340"/>
        </w:rPr>
        <w:t xml:space="preserve"> Maastricht, the </w:t>
      </w:r>
      <w:r>
        <w:rPr>
          <w:rStyle w:val="CharStyle340"/>
          <w:lang w:val="de-DE" w:eastAsia="de-DE" w:bidi="de-DE"/>
        </w:rPr>
        <w:t xml:space="preserve">Düsseldorf </w:t>
      </w:r>
      <w:r>
        <w:rPr>
          <w:rStyle w:val="CharStyle340"/>
        </w:rPr>
        <w:t xml:space="preserve">Art </w:t>
      </w:r>
      <w:r>
        <w:rPr>
          <w:w w:val="100"/>
          <w:spacing w:val="0"/>
          <w:color w:val="000000"/>
          <w:position w:val="0"/>
        </w:rPr>
        <w:t>Le Witt says that artists are more mystics than ratio -</w:t>
        <w:br/>
      </w:r>
      <w:r>
        <w:rPr>
          <w:rStyle w:val="CharStyle340"/>
        </w:rPr>
        <w:t xml:space="preserve">Academy and the Cologne Media </w:t>
      </w:r>
      <w:r>
        <w:rPr>
          <w:w w:val="100"/>
          <w:spacing w:val="0"/>
          <w:color w:val="000000"/>
          <w:position w:val="0"/>
        </w:rPr>
        <w:t xml:space="preserve">nalists. With her fictional institute </w:t>
      </w:r>
      <w:r>
        <w:rPr>
          <w:rStyle w:val="CharStyle41"/>
        </w:rPr>
        <w:t>Research Raft</w:t>
      </w:r>
    </w:p>
    <w:p>
      <w:pPr>
        <w:pStyle w:val="Style39"/>
        <w:tabs>
          <w:tab w:leader="none" w:pos="271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2580"/>
      </w:pPr>
      <w:r>
        <w:rPr>
          <w:rStyle w:val="CharStyle41"/>
        </w:rPr>
        <w:t>f°</w:t>
      </w:r>
      <w:r>
        <w:rPr>
          <w:rStyle w:val="CharStyle41"/>
          <w:vertAlign w:val="superscript"/>
        </w:rPr>
        <w:t>r</w:t>
      </w:r>
      <w:r>
        <w:rPr>
          <w:rStyle w:val="CharStyle41"/>
        </w:rPr>
        <w:t xml:space="preserve"> Underground Riffdogy,</w:t>
      </w:r>
      <w:r>
        <w:rPr>
          <w:w w:val="100"/>
          <w:spacing w:val="0"/>
          <w:color w:val="000000"/>
          <w:position w:val="0"/>
        </w:rPr>
        <w:t xml:space="preserve"> Agnes Meyer-Brandis</w:t>
        <w:br/>
      </w:r>
      <w:r>
        <w:rPr>
          <w:rStyle w:val="CharStyle340"/>
        </w:rPr>
        <w:t>Prize of the Karlsruhe Centre for Art</w:t>
        <w:tab/>
      </w:r>
      <w:r>
        <w:rPr>
          <w:vertAlign w:val="superscript"/>
          <w:w w:val="100"/>
          <w:spacing w:val="0"/>
          <w:color w:val="000000"/>
          <w:position w:val="0"/>
        </w:rPr>
        <w:t>ma</w:t>
      </w:r>
      <w:r>
        <w:rPr>
          <w:w w:val="100"/>
          <w:spacing w:val="0"/>
          <w:color w:val="000000"/>
          <w:position w:val="0"/>
        </w:rPr>
        <w:t>king a contribution to contemporary myth-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rStyle w:val="CharStyle340"/>
        </w:rPr>
        <w:t xml:space="preserve">and Media Technology (ZKM) and </w:t>
      </w:r>
      <w:r>
        <w:rPr>
          <w:w w:val="100"/>
          <w:spacing w:val="0"/>
          <w:color w:val="000000"/>
          <w:position w:val="0"/>
        </w:rPr>
        <w:t>building by searching for underground icebergs and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A« </w:t>
      </w:r>
      <w:r>
        <w:rPr>
          <w:w w:val="100"/>
          <w:spacing w:val="0"/>
          <w:color w:val="000000"/>
          <w:position w:val="0"/>
        </w:rPr>
        <w:t xml:space="preserve">Hectronka </w:t>
      </w:r>
      <w:r>
        <w:rPr>
          <w:rStyle w:val="CharStyle382"/>
          <w:lang w:val="de-DE" w:eastAsia="de-DE" w:bidi="de-DE"/>
        </w:rPr>
        <w:t>Ltar</w:t>
      </w:r>
      <w:r>
        <w:rPr>
          <w:rStyle w:val="CharStyle382"/>
          <w:lang w:val="de-DE" w:eastAsia="de-DE" w:bidi="de-DE"/>
          <w:vertAlign w:val="superscript"/>
        </w:rPr>
        <w:t>1316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 xml:space="preserve"> </w:t>
      </w:r>
      <w:r>
        <w:rPr>
          <w:vertAlign w:val="superscript"/>
          <w:w w:val="100"/>
          <w:spacing w:val="0"/>
          <w:color w:val="000000"/>
          <w:position w:val="0"/>
        </w:rPr>
        <w:t>mentlon at</w:t>
      </w:r>
      <w:r>
        <w:rPr>
          <w:w w:val="100"/>
          <w:spacing w:val="0"/>
          <w:color w:val="000000"/>
          <w:position w:val="0"/>
        </w:rPr>
        <w:t xml:space="preserve"> other possible worlds. To this end she has developed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580" w:right="0" w:firstLine="0"/>
        <w:sectPr>
          <w:type w:val="continuous"/>
          <w:pgSz w:w="10353" w:h="13147"/>
          <w:pgMar w:top="1152" w:left="1840" w:right="1621" w:bottom="1138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an interactive apparatus whose strategic metho</w:t>
        <w:t>-</w:t>
        <w:br/>
        <w:t>dology is borrowed from science, but is otherwise</w:t>
        <w:br/>
        <w:t>a freely interpretative model of present-day urban</w:t>
        <w:br/>
        <w:t>landscapes. Her concern is an old one: to learn some</w:t>
        <w:t>-</w:t>
        <w:br/>
        <w:t>thing about the world. The technology is new: an</w:t>
        <w:br/>
        <w:t>elegant probe that can be lowered from an explo</w:t>
        <w:t>-</w:t>
        <w:br/>
        <w:t>ration tent into the earth’s deeper layers and bring</w:t>
        <w:br/>
        <w:t>to light the unknown. Fictive and real information,</w:t>
        <w:br/>
        <w:t>in the form of moving images and sounds of subter</w:t>
        <w:t>-</w:t>
        <w:br/>
        <w:t>ranean life forms and rocks, are transmitted visually</w:t>
        <w:br/>
        <w:t>on a monitor and acoustically via headphones.</w:t>
      </w:r>
    </w:p>
    <w:p>
      <w:pPr>
        <w:widowControl w:val="0"/>
        <w:spacing w:line="360" w:lineRule="exact"/>
      </w:pPr>
      <w:r>
        <w:pict>
          <v:shape id="_x0000_s1248" type="#_x0000_t202" style="position:absolute;margin-left:5.e-002pt;margin-top:0;width:344.4pt;height:216.25pt;z-index:251657745;mso-wrap-distance-left:5.pt;mso-wrap-distance-right:5.pt;mso-position-horizontal-relative:margin" wrapcoords="2032 0 12145 0 12145 1416 21600 2357 21600 13660 9662 14902 9662 21600 1894 21600 1894 14902 0 13660 0 2357 2032 1416 2032 0" filled="f" stroked="f">
            <v:textbox style="mso-fit-shape-to-text:t" inset="0,0,0,0">
              <w:txbxContent>
                <w:p>
                  <w:pPr>
                    <w:pStyle w:val="Style3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8" w:line="26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Eva Meyer-Keller </w:t>
                  </w:r>
                  <w:r>
                    <w:rPr>
                      <w:rStyle w:val="CharStyle386"/>
                    </w:rPr>
                    <w:t>Death is Certain</w:t>
                  </w:r>
                </w:p>
                <w:p>
                  <w:pPr>
                    <w:pStyle w:val="Style38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2004</w:t>
                  </w:r>
                </w:p>
                <w:p>
                  <w:pPr>
                    <w:framePr w:h="4325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9" type="#_x0000_t75" style="width:344pt;height:216pt;">
                        <v:imagedata r:id="rId212" r:href="rId213"/>
                      </v:shape>
                    </w:pict>
                  </w:r>
                </w:p>
                <w:p>
                  <w:pPr>
                    <w:pStyle w:val="Style3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Die 1972 geborene Performance-</w:t>
                    <w:br/>
                    <w:t xml:space="preserve">Künstlerin </w:t>
                  </w:r>
                  <w:r>
                    <w:rPr>
                      <w:rStyle w:val="CharStyle329"/>
                    </w:rPr>
                    <w:t>Eua Meyer-Keller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 lebt und</w:t>
                    <w:br/>
                    <w:t>arbeitet heute In Berlin. Nachdem sie</w:t>
                    <w:br/>
                    <w:t>ein Studium der Photographie und</w:t>
                    <w:br/>
                    <w:t>Bildenden Kunst in Berlin (UdK) und</w:t>
                    <w:br/>
                    <w:t>London (Central Saint Martins, Kings</w:t>
                    <w:br/>
                    <w:t>College) abgeschlossen hatte, absol</w:t>
                    <w:t>-</w:t>
                    <w:br/>
                    <w:t>vierte sie ein Studium in Tanz und</w:t>
                    <w:br/>
                    <w:t>Choreographie an der School for New</w:t>
                    <w:br/>
                    <w:t>Dance Development (SNDO) in</w:t>
                    <w:br/>
                    <w:t>Amsterdam. Eva Meyer-Keller zeigte</w:t>
                    <w:br/>
                    <w:t>ihre Performances in Europa und den</w:t>
                    <w:br/>
                    <w:t>USA. Sie ist außerdem Sängerin in der</w:t>
                    <w:br/>
                    <w:t>Electro-Rock Band Ochosa.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98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091" w:left="1317" w:right="1543" w:bottom="711" w:header="0" w:footer="3" w:gutter="0"/>
          <w:rtlGutter w:val="0"/>
          <w:cols w:space="720"/>
          <w:noEndnote/>
          <w:docGrid w:linePitch="360"/>
        </w:sect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der Videoversion ihrer Performance </w:t>
      </w:r>
      <w:r>
        <w:rPr>
          <w:rStyle w:val="CharStyle36"/>
        </w:rPr>
        <w:t>Death is Certain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zerhackt, zerstückelt und verbrennt die Berliner</w:t>
        <w:br/>
        <w:t>Künstlerin in minuziöser Kleinstarbeit Kirschen und</w:t>
        <w:br/>
        <w:t>setzt sie zahlreichen Quälereien aus. Hier werden</w:t>
        <w:br/>
        <w:t>Früchte zu Subjekten stilisiert, und Alltagsgegen</w:t>
        <w:t>-</w:t>
        <w:br/>
        <w:t>stände zu Tötungsinstrumenten. Meyer-Keller ent</w:t>
        <w:t>-</w:t>
        <w:br/>
        <w:t>fremdet Reißzwecken, Plastikbecher, Stecknadeln,</w:t>
        <w:br/>
        <w:t>lässt sie auf Süßkirschen treffen und setzt damit den</w:t>
        <w:br/>
        <w:t>diskursiven Rahmen für dieses Stellvertreterspiel.</w:t>
        <w:br/>
        <w:t>Niemand scheint davor sicher, denn ein jeder hat dazu</w:t>
        <w:br/>
        <w:t>konkrete Bilder im Gedächtnis: Bilder aus Filmen,</w:t>
        <w:br/>
        <w:t>Erfahrungen, Nachrichten, die letztendlich diesen</w:t>
        <w:br/>
        <w:t>Taten die Bedeutung verleihen, die Kirschen zum</w:t>
        <w:br/>
        <w:t>Leben erwecken und Pralinen zum Friedhof werden</w:t>
        <w:br/>
        <w:t>lassen. Gerade die Konsistenz und Farbe der Kirsche</w:t>
        <w:br/>
        <w:t>scheinen ideal für die Symbolik der vorgeführten</w:t>
        <w:br/>
        <w:t>Experimente. Meyer-Keller treibt hierein bitterböses,</w:t>
        <w:br/>
        <w:t>ironisches Spiel mit kollektiven und individuellen</w:t>
        <w:br/>
        <w:t>Bildern desTötens in der Imagination eines jeden</w:t>
        <w:br/>
        <w:t xml:space="preserve">Einzelnen </w:t>
      </w:r>
      <w:r>
        <w:rPr>
          <w:rStyle w:val="CharStyle46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 einer Kirsche als paradoxer Stilfigur</w:t>
        <w:br/>
        <w:t>des schwarzen Humors.</w:t>
      </w:r>
      <w:r>
        <w:br w:type="page"/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3931" w:left="4371" w:right="1644" w:bottom="1425" w:header="0" w:footer="3" w:gutter="0"/>
          <w:rtlGutter w:val="0"/>
          <w:cols w:space="720"/>
          <w:noEndnote/>
          <w:docGrid w:linePitch="360"/>
        </w:sectPr>
      </w:pPr>
      <w:r>
        <w:pict>
          <v:shape id="_x0000_s1250" type="#_x0000_t202" style="position:absolute;margin-left:-127.7pt;margin-top:11.3pt;width:123.35pt;height:140.7pt;z-index:-125829302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3"/>
                    </w:rPr>
                    <w:t xml:space="preserve">The performance artist </w:t>
                  </w:r>
                  <w:r>
                    <w:rPr>
                      <w:rStyle w:val="CharStyle324"/>
                    </w:rPr>
                    <w:t>Eva Meyer-</w:t>
                    <w:br/>
                    <w:t>Keller</w:t>
                  </w:r>
                  <w:r>
                    <w:rPr>
                      <w:rStyle w:val="CharStyle323"/>
                    </w:rPr>
                    <w:t xml:space="preserve"> was born in 1972 and now lives</w:t>
                    <w:br/>
                    <w:t>and works in Berlin. After finishing</w:t>
                    <w:br/>
                    <w:t>her studies in Photography and</w:t>
                    <w:br/>
                    <w:t>Fine Arts at UdK (University of the</w:t>
                    <w:br/>
                    <w:t>Arts) Berlin and in London (Central</w:t>
                    <w:br/>
                    <w:t>Saint Martins, Kings College), she</w:t>
                    <w:br/>
                    <w:t>completed a course in Dance and</w:t>
                    <w:br/>
                    <w:t>Choreography at the School for New</w:t>
                    <w:br/>
                    <w:t>F&gt;ance Development (SNDO) in</w:t>
                    <w:br/>
                    <w:t>Amsterdam. Eva Meyer-Keller has</w:t>
                    <w:br/>
                  </w:r>
                  <w:r>
                    <w:rPr>
                      <w:rStyle w:val="CharStyle323"/>
                      <w:vertAlign w:val="superscript"/>
                    </w:rPr>
                    <w:t>s</w:t>
                  </w:r>
                  <w:r>
                    <w:rPr>
                      <w:rStyle w:val="CharStyle323"/>
                    </w:rPr>
                    <w:t>hown her performances at many</w:t>
                    <w:br/>
                    <w:t>Places in Europe and the USA. She</w:t>
                    <w:br/>
                    <w:t>also sings with the electric rock band</w:t>
                    <w:br/>
                    <w:t>°chosa.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251" type="#_x0000_t202" style="position:absolute;margin-left:-95.5pt;margin-top:248.35pt;width:3.85pt;height:10.4pt;z-index:-125829301;mso-wrap-distance-left:5.pt;mso-wrap-distance-right:91.7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326"/>
                      <w:i/>
                      <w:iCs/>
                    </w:rPr>
                    <w:t>I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 xml:space="preserve">In the video version of her performance </w:t>
      </w:r>
      <w:r>
        <w:rPr>
          <w:rStyle w:val="CharStyle41"/>
        </w:rPr>
        <w:t>Death is</w:t>
        <w:br/>
        <w:t>Certain,</w:t>
      </w:r>
      <w:r>
        <w:rPr>
          <w:w w:val="100"/>
          <w:spacing w:val="0"/>
          <w:color w:val="000000"/>
          <w:position w:val="0"/>
        </w:rPr>
        <w:t xml:space="preserve"> the Berlin artist cuts up, fragments and</w:t>
        <w:br/>
        <w:t>burns cherries in a minutely finicky operation,</w:t>
        <w:br/>
        <w:t>subjecting them to numerous forms of torment.</w:t>
        <w:br/>
        <w:t>The fruits are stylised into subjects, and everyday</w:t>
        <w:br/>
        <w:t>objects become instruments for killing, which the</w:t>
        <w:br/>
        <w:t>viewer is inclined to associate with a torture sce</w:t>
        <w:t>-</w:t>
        <w:br/>
        <w:t>nario. Meyer-Keller alienates thumbtacks, plastic</w:t>
        <w:br/>
        <w:t>cups and pins, putting them to work on the cherries</w:t>
        <w:br/>
        <w:t>and so setting up the discursive framework for this</w:t>
        <w:br/>
        <w:t>game of vicarious roles. No one, it seems, can feel</w:t>
        <w:br/>
        <w:t>safe, for we all have concrete images in our memory</w:t>
        <w:br/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images from films, experiences, news items, mat</w:t>
        <w:t>-</w:t>
        <w:br/>
        <w:t>ters that in the end lend their significance to these</w:t>
        <w:br/>
        <w:t>actions, bringing the cherries to life and making</w:t>
        <w:br/>
        <w:t>chocolates figure as a graveyard. The consistency</w:t>
        <w:br/>
        <w:t>and colour of the cherries seem particularly well</w:t>
        <w:br/>
        <w:t>chosen, making them an ideal symbolic vehicle</w:t>
        <w:br/>
        <w:t>for the experiments to which they are subjected.</w:t>
        <w:br/>
        <w:t>Meyer-Keller engages in a savagely ironic game</w:t>
        <w:br/>
        <w:t>with the collective and individual images of killing</w:t>
        <w:br/>
        <w:t>that populate the imagination of every individual.</w:t>
        <w:br/>
        <w:t>Here, she uses the cherry as a paradoxical stylised</w:t>
        <w:br/>
        <w:t>figure for the black humour that is involved.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320" w:right="2260" w:hanging="1320"/>
        <w:sectPr>
          <w:pgSz w:w="10353" w:h="13147"/>
          <w:pgMar w:top="1212" w:left="1903" w:right="4111" w:bottom="458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Christian Möller </w:t>
      </w:r>
      <w:r>
        <w:rPr>
          <w:rStyle w:val="CharStyle389"/>
          <w:b w:val="0"/>
          <w:bCs w:val="0"/>
        </w:rPr>
        <w:t>Ch.66S6</w:t>
        <w:br/>
      </w:r>
      <w:r>
        <w:rPr>
          <w:rStyle w:val="CharStyle390"/>
        </w:rPr>
        <w:t>2003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8" w:after="5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212" w:left="0" w:right="0" w:bottom="121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pict>
          <v:shape id="_x0000_s1252" type="#_x0000_t202" style="position:absolute;margin-left:-129.35pt;margin-top:97.35pt;width:123.85pt;height:103.4pt;z-index:-125829300;mso-wrap-distance-left:5.pt;mso-wrap-distance-right:5.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Christian Möller,</w:t>
                  </w:r>
                  <w:r>
                    <w:rPr>
                      <w:rStyle w:val="CharStyle321"/>
                    </w:rPr>
                    <w:t xml:space="preserve"> 1959 geboren, studierte</w:t>
                    <w:br/>
                    <w:t>in Frankfurt am Main und Wien Archi</w:t>
                    <w:t>-</w:t>
                    <w:br/>
                    <w:t>tektur. 1990 gründete er in Frankfurt</w:t>
                    <w:br/>
                    <w:t>ein Architekturbüro und Medienlabor.</w:t>
                    <w:br/>
                    <w:t>Von 1995 bis 1997 leitete er das</w:t>
                    <w:br/>
                    <w:t>ARCFIIMEDIA Forschungsinstitut in</w:t>
                    <w:br/>
                    <w:t>Linz, von 1998 bis 2000 war er Professor</w:t>
                    <w:br/>
                    <w:t>an der Designhochschule in Karlsruhe</w:t>
                    <w:br/>
                    <w:t>und seit 2001 lehrt er an der Fakultät</w:t>
                    <w:br/>
                    <w:t>für Medienkunst an der UCLA, Los</w:t>
                    <w:br/>
                    <w:t>Angeles.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Sechs Schauspielerinnen wurden beauftragt, vor der</w:t>
        <w:br/>
        <w:t>Kamera so lange wie möglich ein Lächeln aufzusetzen.</w:t>
        <w:br/>
        <w:t>Jedes Lächeln wurde von einem Emotionserkennungs-</w:t>
        <w:br/>
        <w:t>System beobachtet, und wann immer der Gradmesser</w:t>
        <w:br/>
        <w:t xml:space="preserve">einen Abfall an </w:t>
      </w:r>
      <w:r>
        <w:rPr>
          <w:rStyle w:val="CharStyle36"/>
        </w:rPr>
        <w:t>Heiterkeit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feststellte, wurde ein Alarm</w:t>
        <w:br/>
        <w:t xml:space="preserve">ausgelöst, der die Versuchsperson zu mehr </w:t>
      </w:r>
      <w:r>
        <w:rPr>
          <w:rStyle w:val="CharStyle36"/>
        </w:rPr>
        <w:t>Ernst</w:t>
        <w:t>-</w:t>
        <w:br/>
        <w:t>haftigkeit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gegenüber der Aufgabe aufrief. Das reale</w:t>
        <w:br/>
        <w:t>emotionale Unbehagen der Akteurinnen bricht nur</w:t>
        <w:br/>
        <w:t>während der Pausen durch, die notwendig sind, um</w:t>
        <w:br/>
        <w:t>die angestrengten Gesichtszüge zu entspannen.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dem Nachspielen will Möller auf die zwanghafte</w:t>
        <w:br/>
        <w:t>Heiterkeit der Entertainment-Industrie verweisen,</w:t>
        <w:br/>
        <w:t>die nach wie vor von Frauen wesentlich beharrlicher</w:t>
        <w:br/>
        <w:t>als von Männern das Auftreten als gut gelaunte</w:t>
        <w:br/>
        <w:t>Moderatorin oder Nachrichtensprecherin erwartet.</w:t>
        <w:br/>
        <w:t>Durch die bewusst kontextfreie Nachahmung dieser</w:t>
        <w:br/>
        <w:t>omnipräsenten medialen Repräsentationen in der</w:t>
        <w:br/>
      </w:r>
      <w:r>
        <w:rPr>
          <w:rStyle w:val="CharStyle36"/>
        </w:rPr>
        <w:t>Blue Box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macht Möller umso deutlicher sichtbar,</w:t>
        <w:br/>
        <w:t xml:space="preserve">wie unmenschlich die professionelle </w:t>
      </w:r>
      <w:r>
        <w:rPr>
          <w:rStyle w:val="CharStyle36"/>
        </w:rPr>
        <w:t>keep smiling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Attitüde eigentlich ist.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type w:val="continuous"/>
          <w:pgSz w:w="10353" w:h="13147"/>
          <w:pgMar w:top="1212" w:left="4471" w:right="1538" w:bottom="1212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Arbeit basiertauf den Forschungen zur Emo</w:t>
        <w:t>-</w:t>
        <w:br/>
        <w:t xml:space="preserve">tionserkennung der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Machine Perception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Laboratories</w:t>
        <w:br/>
        <w:t>der University of California in San Diego.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pict>
          <v:shape id="_x0000_s1253" type="#_x0000_t202" style="position:absolute;margin-left:-151.9pt;margin-top:-327.85pt;width:403.9pt;height:316.55pt;z-index:-125829299;mso-wrap-distance-left:5.pt;mso-wrap-distance-right:5.pt;mso-wrap-distance-bottom:140.4pt;mso-position-horizontal-relative:margin" wrapcoords="0 0 21600 0 21600 15162 7829 16161 7829 21600 1294 21600 1294 16161 0 15162 0 0" filled="f" stroked="f">
            <v:textbox style="mso-fit-shape-to-text:t" inset="0,0,0,0">
              <w:txbxContent>
                <w:p>
                  <w:pPr>
                    <w:framePr w:h="6331" w:vSpace="2808" w:wrap="notBeside" w:vAnchor="text" w:hAnchor="margin" w:x="-3037" w:y="-655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54" type="#_x0000_t75" style="width:404pt;height:317pt;">
                        <v:imagedata r:id="rId214" r:href="rId215"/>
                      </v:shape>
                    </w:pict>
                  </w:r>
                </w:p>
                <w:p>
                  <w:pPr>
                    <w:pStyle w:val="Style3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63"/>
                      <w:lang w:val="de-DE" w:eastAsia="de-DE" w:bidi="de-DE"/>
                    </w:rPr>
                    <w:t>hristian Möller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was born in 1959,</w:t>
                    <w:br/>
                    <w:t>jjnd studied architecture in Frank-</w:t>
                    <w:br/>
                    <w:t>,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Urt ar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n Main and Vienna. In 1990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founded an architects’ office and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rne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dia laboratory in Frankfurt. From</w:t>
                    <w:br/>
                  </w:r>
                  <w:r>
                    <w:rPr>
                      <w:rStyle w:val="CharStyle391"/>
                    </w:rPr>
                    <w:t>'995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to 1997 he was head of the</w:t>
                    <w:br/>
                    <w:t>kCHlMEDIA Research Institute in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Itlz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- from 1998 to 2000 a professor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at t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h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College of Design in Karlsruhe</w:t>
                    <w:br/>
                    <w:t xml:space="preserve">. 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s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'nce 2001 he has been lecturing</w:t>
                    <w:br/>
                    <w:t>!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n t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^</w:t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le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faculty of Media Art at UCLA,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L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°s Angeles.</w:t>
                  </w:r>
                </w:p>
              </w:txbxContent>
            </v:textbox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Six actresses were asked to hold a smile in front</w:t>
        <w:br/>
        <w:t>of the camera as long as they possibly could.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The smile of each was observed and registered by</w:t>
        <w:br/>
        <w:t>an emotion detection system, and whenever the</w:t>
        <w:br/>
        <w:t xml:space="preserve">reading indicated a loss of </w:t>
      </w:r>
      <w:r>
        <w:rPr>
          <w:rStyle w:val="CharStyle41"/>
        </w:rPr>
        <w:t>cheerfulness,</w:t>
      </w:r>
      <w:r>
        <w:rPr>
          <w:w w:val="100"/>
          <w:spacing w:val="0"/>
          <w:color w:val="000000"/>
          <w:position w:val="0"/>
        </w:rPr>
        <w:t xml:space="preserve"> an alarm</w:t>
        <w:br/>
        <w:t>went off, to urge the experimental subject to take</w:t>
        <w:br/>
        <w:t xml:space="preserve">her responsibility more </w:t>
      </w:r>
      <w:r>
        <w:rPr>
          <w:rStyle w:val="CharStyle41"/>
        </w:rPr>
        <w:t>seriously.</w:t>
      </w:r>
      <w:r>
        <w:rPr>
          <w:w w:val="100"/>
          <w:spacing w:val="0"/>
          <w:color w:val="000000"/>
          <w:position w:val="0"/>
        </w:rPr>
        <w:t xml:space="preserve"> The real emo</w:t>
        <w:t>-</w:t>
        <w:br/>
        <w:t>tional discomfort of the participants only comes</w:t>
        <w:br/>
        <w:t>across in the breaks, which were necessary to allow</w:t>
        <w:br/>
        <w:t>them a chance to relax their strained facial features.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Möller’s </w:t>
      </w:r>
      <w:r>
        <w:rPr>
          <w:w w:val="100"/>
          <w:spacing w:val="0"/>
          <w:color w:val="000000"/>
          <w:position w:val="0"/>
        </w:rPr>
        <w:t>playback points to the forced cheerfulness</w:t>
        <w:br/>
        <w:t>of the entertainment industry, which continues to</w:t>
        <w:br/>
        <w:t xml:space="preserve">put pressure on women </w:t>
      </w:r>
      <w:r>
        <w:rPr>
          <w:rStyle w:val="CharStyle55"/>
        </w:rPr>
        <w:t xml:space="preserve">- </w:t>
      </w:r>
      <w:r>
        <w:rPr>
          <w:w w:val="100"/>
          <w:spacing w:val="0"/>
          <w:color w:val="000000"/>
          <w:position w:val="0"/>
        </w:rPr>
        <w:t>much more persistently</w:t>
        <w:br/>
        <w:t>than on men - to present themselves in a good</w:t>
        <w:br/>
        <w:t>mood, as discussion moderators or newscasters.</w:t>
        <w:br/>
        <w:t>With this imitation of the omnipresent media</w:t>
        <w:br/>
        <w:t xml:space="preserve">representations on the </w:t>
      </w:r>
      <w:r>
        <w:rPr>
          <w:rStyle w:val="CharStyle41"/>
        </w:rPr>
        <w:t>blue box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Möller </w:t>
      </w:r>
      <w:r>
        <w:rPr>
          <w:w w:val="100"/>
          <w:spacing w:val="0"/>
          <w:color w:val="000000"/>
          <w:position w:val="0"/>
        </w:rPr>
        <w:t>makes it</w:t>
        <w:br/>
        <w:t>all the more evident how inhuman the professional</w:t>
        <w:br/>
      </w:r>
      <w:r>
        <w:rPr>
          <w:rStyle w:val="CharStyle41"/>
        </w:rPr>
        <w:t>keep smiling</w:t>
      </w:r>
      <w:r>
        <w:rPr>
          <w:w w:val="100"/>
          <w:spacing w:val="0"/>
          <w:color w:val="000000"/>
          <w:position w:val="0"/>
        </w:rPr>
        <w:t xml:space="preserve"> attitude really is.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pgSz w:w="10353" w:h="13147"/>
          <w:pgMar w:top="151" w:left="4144" w:right="1903" w:bottom="151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The work is based on research in the field of emotion</w:t>
        <w:br/>
        <w:t>detection carried out at the Machine Perception Lab</w:t>
        <w:t>-</w:t>
        <w:br/>
        <w:t>oratories of the University of California in San Diego.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right"/>
        <w:spacing w:before="0" w:after="1188" w:line="250" w:lineRule="exact"/>
        <w:ind w:left="0" w:right="46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Antoni Muntadas </w:t>
      </w:r>
      <w:r>
        <w:rPr>
          <w:rStyle w:val="CharStyle108"/>
          <w:lang w:val="de-DE" w:eastAsia="de-DE" w:bidi="de-DE"/>
        </w:rPr>
        <w:t>SlogClYlS</w:t>
        <w:br/>
      </w:r>
      <w:r>
        <w:rPr>
          <w:rStyle w:val="CharStyle390"/>
        </w:rPr>
        <w:t>1986-198 7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26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der Installation </w:t>
      </w:r>
      <w:r>
        <w:rPr>
          <w:rStyle w:val="CharStyle392"/>
        </w:rPr>
        <w:t>Slogans</w:t>
      </w:r>
      <w:r>
        <w:rPr>
          <w:rStyle w:val="CharStyle393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spielt Muntadas ein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394"/>
        </w:rPr>
        <w:t>Antoni Muntadas</w:t>
      </w:r>
      <w:r>
        <w:rPr>
          <w:rStyle w:val="CharStyle395"/>
        </w:rPr>
        <w:t xml:space="preserve"> wurde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1942 in ironisches Spiel mit der Manipulation des alltäglichen</w:t>
      </w:r>
    </w:p>
    <w:p>
      <w:pPr>
        <w:pStyle w:val="Style320"/>
        <w:tabs>
          <w:tab w:leader="none" w:pos="3110" w:val="left"/>
          <w:tab w:leader="none" w:pos="3830" w:val="left"/>
          <w:tab w:leader="none" w:pos="4536" w:val="left"/>
          <w:tab w:leader="none" w:pos="4877" w:val="left"/>
          <w:tab w:leader="none" w:pos="5453" w:val="left"/>
          <w:tab w:leader="none" w:pos="5722" w:val="left"/>
          <w:tab w:leader="none" w:pos="6067" w:val="left"/>
          <w:tab w:leader="none" w:pos="64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Barcelona geboren und lebt seit 1971 m </w:t>
      </w:r>
      <w:r>
        <w:rPr>
          <w:rStyle w:val="CharStyle396"/>
        </w:rPr>
        <w:t>Lebens durch die Medien und verweist damit auf die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New York. Mit seinen künstlerischen .</w:t>
        <w:tab/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w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.</w:t>
        <w:tab/>
        <w:t>.</w:t>
        <w:tab/>
        <w:t>..</w:t>
        <w:tab/>
        <w:t>.</w:t>
        <w:tab/>
        <w:t>,,,</w:t>
        <w:tab/>
        <w:t>.</w:t>
        <w:tab/>
        <w:t>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395"/>
        </w:rPr>
        <w:t xml:space="preserve">Arbeiten im Bereich Aktion, Multi-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leeren Versprechungen derghtzernden Werbewelt.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395"/>
        </w:rPr>
        <w:t xml:space="preserve">media und Installation wurde er inter-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Besucherinnen betreten einen abgedunkelten</w:t>
        <w:br/>
      </w:r>
      <w:r>
        <w:rPr>
          <w:rStyle w:val="CharStyle395"/>
        </w:rPr>
        <w:t xml:space="preserve">national bekannt. 2005 wurde ihm der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Raum, darin aufgestellt sind neun Videomonitore,</w:t>
      </w:r>
    </w:p>
    <w:p>
      <w:pPr>
        <w:pStyle w:val="Style23"/>
        <w:tabs>
          <w:tab w:leader="none" w:pos="25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395"/>
        </w:rPr>
        <w:t xml:space="preserve">Kunst, die höchste spanische Auszeich-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deren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Bilder sich bis ins Unendliche auf den verspie-</w:t>
        <w:br/>
      </w:r>
      <w:r>
        <w:rPr>
          <w:rStyle w:val="CharStyle395"/>
        </w:rPr>
        <w:t xml:space="preserve">nung für zeitgenössische Künstler,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gelten Wänden wiederholen. Untermalt mit einem</w:t>
        <w:br/>
      </w:r>
      <w:r>
        <w:rPr>
          <w:rStyle w:val="CharStyle395"/>
        </w:rPr>
        <w:t>verliehen.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>suggestiven Easy Listening Soundtrack wechseln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6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sich auf den Monitoren Slogans ab wie </w:t>
      </w:r>
      <w:r>
        <w:rPr>
          <w:rStyle w:val="CharStyle392"/>
        </w:rPr>
        <w:t>Talkischeap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oder </w:t>
      </w:r>
      <w:r>
        <w:rPr>
          <w:rStyle w:val="CharStyle392"/>
        </w:rPr>
        <w:t>Pleasure by design,</w:t>
      </w:r>
      <w:r>
        <w:rPr>
          <w:rStyle w:val="CharStyle393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allesamt sind es isolierte</w:t>
        <w:br/>
        <w:t>Fragmente von Werbeanzeigen, also digitalisierte</w:t>
        <w:br/>
        <w:t>bunte Schnipsel, deren Montage in einem darauf</w:t>
        <w:br/>
        <w:t>folgenden Zoom langsam in ein abstraktes Bild ver</w:t>
        <w:t>-</w:t>
        <w:br/>
        <w:t>schwimmt. Die Inszenierung spielt auf subtile</w:t>
        <w:br/>
        <w:t>Werbestrategien in öffentlichen Räumen an und</w:t>
        <w:br/>
        <w:t>stellt durch die ästhetische Ähnlichkeit ihrer Reprä</w:t>
        <w:t>-</w:t>
        <w:br/>
        <w:t>sentation ein kritisches Statement dar-wobei ein</w:t>
        <w:br/>
        <w:t>ambivalentes Verhältnis zwischen Verführung und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26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distanzierter Betrachtung bewusst aufrecht erhalten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620" w:right="0" w:firstLine="0"/>
        <w:sectPr>
          <w:pgSz w:w="10353" w:h="13147"/>
          <w:pgMar w:top="1144" w:left="1936" w:right="1567" w:bottom="114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wird. Was Muntadas hier unternimmt, ist eine visu</w:t>
        <w:t>-</w:t>
        <w:br/>
        <w:t>elle Dekonstruktion von Werbeslogans, die den</w:t>
        <w:br/>
        <w:t>Informationsgehalt als bedeutungslos entlarvt. Man</w:t>
        <w:br/>
        <w:t>wird aufgefordert, zwischen den Zeilen zu lesen und</w:t>
        <w:br/>
        <w:t>so die verführerische Maschinerie der Werbung zu</w:t>
        <w:br/>
        <w:t>hinterfragen.</w:t>
      </w:r>
    </w:p>
    <w:p>
      <w:pPr>
        <w:widowControl w:val="0"/>
        <w:spacing w:line="360" w:lineRule="exact"/>
      </w:pPr>
      <w:r>
        <w:pict>
          <v:shape id="_x0000_s1255" type="#_x0000_t75" style="position:absolute;margin-left:34.55pt;margin-top:0;width:343.45pt;height:242.65pt;z-index:-251658634;mso-wrap-distance-left:5.pt;mso-wrap-distance-right:5.pt;mso-position-horizontal-relative:margin" wrapcoords="0 0">
            <v:imagedata r:id="rId216" r:href="rId217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323" w:left="1646" w:right="1147" w:bottom="61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2947" w:left="0" w:right="0" w:bottom="1099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2947" w:left="4258" w:right="1736" w:bottom="1099" w:header="0" w:footer="3" w:gutter="0"/>
          <w:rtlGutter w:val="0"/>
          <w:cols w:space="720"/>
          <w:noEndnote/>
          <w:docGrid w:linePitch="360"/>
        </w:sectPr>
      </w:pPr>
      <w:r>
        <w:pict>
          <v:shape id="_x0000_s1256" type="#_x0000_t202" style="position:absolute;margin-left:-130.6pt;margin-top:8.65pt;width:122.4pt;height:94.35pt;z-index:-12582929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</w:rPr>
                    <w:t>ntoni Muntadas</w:t>
                  </w:r>
                  <w:r>
                    <w:rPr>
                      <w:rStyle w:val="CharStyle323"/>
                    </w:rPr>
                    <w:t xml:space="preserve"> was born in</w:t>
                    <w:br/>
                    <w:t>arcelona in 1942, and has lived in</w:t>
                    <w:br/>
                    <w:t xml:space="preserve">. </w:t>
                  </w:r>
                  <w:r>
                    <w:rPr>
                      <w:rStyle w:val="CharStyle323"/>
                      <w:vertAlign w:val="superscript"/>
                    </w:rPr>
                    <w:t>ew</w:t>
                  </w:r>
                  <w:r>
                    <w:rPr>
                      <w:rStyle w:val="CharStyle323"/>
                    </w:rPr>
                    <w:t xml:space="preserve"> York since 1971. He has won</w:t>
                    <w:br/>
                    <w:t>'Mernational acclaim for his art-</w:t>
                    <w:br/>
                  </w:r>
                  <w:r>
                    <w:rPr>
                      <w:rStyle w:val="CharStyle323"/>
                      <w:vertAlign w:val="superscript"/>
                    </w:rPr>
                    <w:t>Wor</w:t>
                  </w:r>
                  <w:r>
                    <w:rPr>
                      <w:rStyle w:val="CharStyle323"/>
                    </w:rPr>
                    <w:t>ks in the fields of action, multi-</w:t>
                    <w:br/>
                    <w:t>®</w:t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dia and installation. In 2005 he</w:t>
                    <w:br/>
                    <w:t>^</w:t>
                  </w:r>
                  <w:r>
                    <w:rPr>
                      <w:rStyle w:val="CharStyle323"/>
                      <w:vertAlign w:val="superscript"/>
                    </w:rPr>
                    <w:t>as</w:t>
                  </w:r>
                  <w:r>
                    <w:rPr>
                      <w:rStyle w:val="CharStyle323"/>
                    </w:rPr>
                    <w:t xml:space="preserve"> awarded the Spanish National</w:t>
                    <w:br/>
                    <w:t>j,</w:t>
                  </w:r>
                  <w:r>
                    <w:rPr>
                      <w:rStyle w:val="CharStyle323"/>
                      <w:vertAlign w:val="superscript"/>
                    </w:rPr>
                    <w:t>riZe</w:t>
                  </w:r>
                  <w:r>
                    <w:rPr>
                      <w:rStyle w:val="CharStyle323"/>
                    </w:rPr>
                    <w:t xml:space="preserve"> for the Fine Arts, the highest</w:t>
                    <w:br/>
                    <w:t>P</w:t>
                  </w:r>
                  <w:r>
                    <w:rPr>
                      <w:rStyle w:val="CharStyle323"/>
                      <w:vertAlign w:val="superscript"/>
                    </w:rPr>
                    <w:t>a</w:t>
                  </w:r>
                  <w:r>
                    <w:rPr>
                      <w:rStyle w:val="CharStyle323"/>
                    </w:rPr>
                    <w:t>nish award for contemporary</w:t>
                    <w:br/>
                    <w:t>artists.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The installation </w:t>
      </w:r>
      <w:r>
        <w:rPr>
          <w:rStyle w:val="CharStyle41"/>
        </w:rPr>
        <w:t>Slogans</w:t>
      </w:r>
      <w:r>
        <w:rPr>
          <w:w w:val="100"/>
          <w:spacing w:val="0"/>
          <w:color w:val="000000"/>
          <w:position w:val="0"/>
        </w:rPr>
        <w:t xml:space="preserve"> is an ironic play by</w:t>
        <w:br/>
        <w:t>Muntadas on the manipulation of daily life by</w:t>
        <w:br/>
        <w:t>the media, pointing to the empty promises of the</w:t>
        <w:br/>
        <w:t>glittering world of advertising. Visitors enter a</w:t>
        <w:br/>
        <w:t>darkened room, in which there are nine monitors</w:t>
        <w:br/>
        <w:t>set up, their images endlessly repeating themselves</w:t>
        <w:br/>
        <w:t>on the mirrored walls. Underscored by an insinu</w:t>
        <w:t>-</w:t>
        <w:br/>
        <w:t>ating Easy Listening soundtrack, the monitors</w:t>
        <w:br/>
        <w:t xml:space="preserve">show in alternation slogans such as </w:t>
      </w:r>
      <w:r>
        <w:rPr>
          <w:rStyle w:val="CharStyle41"/>
        </w:rPr>
        <w:t>Talk is cheap</w:t>
        <w:br/>
      </w:r>
      <w:r>
        <w:rPr>
          <w:w w:val="100"/>
          <w:spacing w:val="0"/>
          <w:color w:val="000000"/>
          <w:position w:val="0"/>
        </w:rPr>
        <w:t xml:space="preserve">or </w:t>
      </w:r>
      <w:r>
        <w:rPr>
          <w:rStyle w:val="CharStyle41"/>
        </w:rPr>
        <w:t>Pleasure by design.</w:t>
      </w:r>
      <w:r>
        <w:rPr>
          <w:w w:val="100"/>
          <w:spacing w:val="0"/>
          <w:color w:val="000000"/>
          <w:position w:val="0"/>
        </w:rPr>
        <w:t xml:space="preserve"> Taken altogether, these are</w:t>
        <w:br/>
        <w:t>isolated fragments from commercial advertising,</w:t>
        <w:br/>
        <w:t>colourful digitalised fragments, the display of</w:t>
        <w:br/>
        <w:t>which dissolves in the subsequent zoom into an</w:t>
        <w:br/>
        <w:t>abstract image. The production is a play on the</w:t>
        <w:br/>
        <w:t>subtle advertising strategies to be met with in</w:t>
        <w:br/>
        <w:t>public spaces, and in view of the aesthetic similar</w:t>
        <w:t>-</w:t>
        <w:br/>
        <w:t>ity of its mode of representation it adds up to a</w:t>
        <w:br/>
        <w:t>critical statement - though an ambivalent relation</w:t>
        <w:br/>
        <w:t>between seduction and distanced observation is</w:t>
        <w:br/>
        <w:t>still deliberately maintained. What Muntadas</w:t>
        <w:br/>
        <w:t>has undertaken is a visual deconstruction of the</w:t>
        <w:br/>
        <w:t>advertising slogan, the informative content of</w:t>
        <w:br/>
        <w:t>which is unmasked as meaningless. It is an invi</w:t>
        <w:t>-</w:t>
        <w:br/>
        <w:t>tation to read between the lines, and so question</w:t>
        <w:br/>
        <w:t>the seductive mechanics of advertising.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pict>
          <v:shape id="_x0000_s1257" type="#_x0000_t202" style="position:absolute;margin-left:-128.3pt;margin-top:187.8pt;width:124.1pt;height:122.35pt;z-index:-125829297;mso-wrap-distance-left:5.pt;mso-wrap-distance-right:6.2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Nam June Paik,</w:t>
                  </w:r>
                  <w:r>
                    <w:rPr>
                      <w:rStyle w:val="CharStyle321"/>
                    </w:rPr>
                    <w:t xml:space="preserve"> 1932 in Korea geboren,</w:t>
                    <w:br/>
                    <w:t>ist einer der bekanntesten Medien</w:t>
                    <w:t>-</w:t>
                    <w:br/>
                    <w:t>künstler des 20. Jahrhunderts. In den</w:t>
                    <w:br/>
                    <w:t>1960er Jahren war er Teil der Fluxus-</w:t>
                    <w:br/>
                    <w:t>Bewegung und begann Mitte der</w:t>
                    <w:br/>
                    <w:t>1960er Jahre, Fernseher zu Fernseh</w:t>
                    <w:t>-</w:t>
                    <w:br/>
                    <w:t>skulpturen zusammen zu stellen und</w:t>
                    <w:br/>
                    <w:t>mit Video zu arbeiten. Er lehrte als</w:t>
                    <w:br/>
                    <w:t>erster Videokunstprofessor an der</w:t>
                    <w:br/>
                    <w:t>Kunsthochschule Düsseldorf, war mit</w:t>
                    <w:br/>
                    <w:t>Joseph Beuys befreundet und Teil</w:t>
                    <w:t>-</w:t>
                    <w:br/>
                    <w:t>nehmer der Documenta 8. Seit 1988</w:t>
                    <w:br/>
                    <w:t>lebt Paik in New York.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258" type="#_x0000_t202" style="position:absolute;margin-left:-128.25pt;margin-top:-84.7pt;width:190.1pt;height:27.6pt;z-index:-125829296;mso-wrap-distance-left:5.pt;mso-wrap-distance-right:154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3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" w:line="260" w:lineRule="exact"/>
                    <w:ind w:left="0" w:right="0" w:firstLine="0"/>
                  </w:pPr>
                  <w:r>
                    <w:rPr>
                      <w:rStyle w:val="CharStyle317"/>
                      <w:lang w:val="es-ES" w:eastAsia="es-ES" w:bidi="es-ES"/>
                      <w:i w:val="0"/>
                      <w:iCs w:val="0"/>
                    </w:rPr>
                    <w:t xml:space="preserve">Nam june </w:t>
                  </w:r>
                  <w:r>
                    <w:rPr>
                      <w:rStyle w:val="CharStyle317"/>
                      <w:i w:val="0"/>
                      <w:iCs w:val="0"/>
                    </w:rPr>
                    <w:t xml:space="preserve">Paik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Der Denker</w:t>
                  </w:r>
                  <w:r>
                    <w:rPr>
                      <w:rStyle w:val="CharStyle397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398"/>
                      <w:i w:val="0"/>
                      <w:iCs w:val="0"/>
                    </w:rPr>
                    <w:t xml:space="preserve">-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TV Rodin</w:t>
                  </w:r>
                </w:p>
                <w:p>
                  <w:pPr>
                    <w:pStyle w:val="Style38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118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1976/1978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59" type="#_x0000_t75" style="position:absolute;margin-left:-161.15pt;margin-top:-36.7pt;width:173.75pt;height:201.6pt;z-index:-125829295;mso-wrap-distance-left:5.pt;mso-wrap-distance-right:154.1pt;mso-position-horizontal-relative:margin;mso-position-vertical-relative:margin">
            <v:imagedata r:id="rId218" r:href="rId219"/>
            <w10:wrap type="topAndBottom" anchorx="margin" anchory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Mit der kontemplativen Closed-Circuit-Installation</w:t>
        <w:br/>
        <w:t>hat Paik eine visuelle Tautologie geschaffen - eine</w:t>
        <w:br/>
        <w:t>Bronze-Miniaturreplik der bekannten Rodin-Skulptuf</w:t>
        <w:br/>
      </w:r>
      <w:r>
        <w:rPr>
          <w:rStyle w:val="CharStyle36"/>
        </w:rPr>
        <w:t>Der Denker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betrachtet sich selbst auf einem Fernseh</w:t>
        <w:t>-</w:t>
        <w:br/>
        <w:t>monitor. Damit übte Paik schon in den 1970er Jahren</w:t>
        <w:br/>
        <w:t>Kritik am Überfluss und der Präsenz derTV-Kultur</w:t>
        <w:br/>
        <w:t>und versucht, eine kritische Betrachterhaltunganzu-</w:t>
        <w:br/>
        <w:t>regen. Dieser Installation ging eine frühere Version,</w:t>
        <w:br/>
        <w:t xml:space="preserve">die Videoskulptur TV </w:t>
      </w:r>
      <w:r>
        <w:rPr>
          <w:rStyle w:val="CharStyle36"/>
        </w:rPr>
        <w:t>Buddha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voraus. Sie kann daher</w:t>
        <w:br/>
        <w:t>als deren westliches Pendant verstanden werden.</w:t>
      </w:r>
    </w:p>
    <w:p>
      <w:pPr>
        <w:pStyle w:val="Style39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Verschmelzung von Elementen aus älteren Wer</w:t>
        <w:t>-</w:t>
        <w:br/>
        <w:t>ken zu neuen Stücken gilt als ei ne der grundlegenden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196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Arbeitsmethoden Paiks. In seinen Videotapes ist</w:t>
        <w:br/>
        <w:t>dieses ständige Recycling von eigenem und fremdem</w:t>
        <w:br/>
        <w:t>Material besonders deutlich und „er ist stolz darauf,</w:t>
        <w:br/>
        <w:t>als Videokünstler seit fast zwanzig Jahren keine</w:t>
        <w:br/>
        <w:t>Kamera mehr benutzt zu haben." (Moving Image,</w:t>
        <w:br/>
        <w:t>1992, S.123) Die Rodin-Skulptur könnte zugleich</w:t>
        <w:br/>
        <w:t>als Repräsentant des modernen Künstlers gelesen</w:t>
        <w:br/>
        <w:t>werden: Der Künstler gerät angesichts der Medien</w:t>
        <w:t>-</w:t>
        <w:br/>
        <w:t>realität in die Krise.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  <w:sectPr>
          <w:footerReference w:type="even" r:id="rId220"/>
          <w:footerReference w:type="default" r:id="rId221"/>
          <w:pgSz w:w="10353" w:h="13147"/>
          <w:pgMar w:top="2947" w:left="4258" w:right="1736" w:bottom="1099" w:header="0" w:footer="3" w:gutter="0"/>
          <w:rtlGutter w:val="0"/>
          <w:cols w:space="720"/>
          <w:pgNumType w:start="13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Sammlung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Block. Leihgabe im Neuen Museum in Nürnberg-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162" w:line="245" w:lineRule="exact"/>
        <w:ind w:left="0" w:right="0" w:firstLine="0"/>
      </w:pPr>
      <w:r>
        <w:pict>
          <v:shape id="_x0000_s1260" type="#_x0000_t202" style="position:absolute;margin-left:-126.5pt;margin-top:9.75pt;width:122.9pt;height:124.05pt;z-index:-125829294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2" w:lineRule="exact"/>
                    <w:ind w:left="0" w:right="0" w:firstLine="160"/>
                  </w:pPr>
                  <w:r>
                    <w:rPr>
                      <w:rStyle w:val="CharStyle324"/>
                      <w:vertAlign w:val="superscript"/>
                    </w:rPr>
                    <w:t>urn</w:t>
                  </w:r>
                  <w:r>
                    <w:rPr>
                      <w:rStyle w:val="CharStyle324"/>
                    </w:rPr>
                    <w:t xml:space="preserve"> June </w:t>
                  </w:r>
                  <w:r>
                    <w:rPr>
                      <w:rStyle w:val="CharStyle324"/>
                      <w:lang w:val="de-DE" w:eastAsia="de-DE" w:bidi="de-DE"/>
                    </w:rPr>
                    <w:t>Paik,</w:t>
                  </w:r>
                  <w:r>
                    <w:rPr>
                      <w:rStyle w:val="CharStyle323"/>
                      <w:lang w:val="de-DE" w:eastAsia="de-DE" w:bidi="de-DE"/>
                    </w:rPr>
                    <w:t xml:space="preserve"> </w:t>
                  </w:r>
                  <w:r>
                    <w:rPr>
                      <w:rStyle w:val="CharStyle323"/>
                    </w:rPr>
                    <w:t xml:space="preserve">born </w:t>
                  </w:r>
                  <w:r>
                    <w:rPr>
                      <w:rStyle w:val="CharStyle323"/>
                      <w:lang w:val="de-DE" w:eastAsia="de-DE" w:bidi="de-DE"/>
                    </w:rPr>
                    <w:t>in Korea in</w:t>
                    <w:br/>
                  </w:r>
                  <w:r>
                    <w:rPr>
                      <w:rStyle w:val="CharStyle323"/>
                      <w:lang w:val="de-DE" w:eastAsia="de-DE" w:bidi="de-DE"/>
                      <w:vertAlign w:val="superscript"/>
                    </w:rPr>
                    <w:t>1</w:t>
                  </w:r>
                  <w:r>
                    <w:rPr>
                      <w:rStyle w:val="CharStyle325"/>
                      <w:lang w:val="de-DE" w:eastAsia="de-DE" w:bidi="de-DE"/>
                    </w:rPr>
                    <w:t>932</w:t>
                  </w:r>
                  <w:r>
                    <w:rPr>
                      <w:rStyle w:val="CharStyle323"/>
                      <w:lang w:val="de-DE" w:eastAsia="de-DE" w:bidi="de-DE"/>
                    </w:rPr>
                    <w:t xml:space="preserve">, </w:t>
                  </w:r>
                  <w:r>
                    <w:rPr>
                      <w:rStyle w:val="CharStyle323"/>
                    </w:rPr>
                    <w:t>is one of the best-known media</w:t>
                    <w:br/>
                  </w:r>
                  <w:r>
                    <w:rPr>
                      <w:rStyle w:val="CharStyle323"/>
                      <w:vertAlign w:val="superscript"/>
                    </w:rPr>
                    <w:t>ar</w:t>
                  </w:r>
                  <w:r>
                    <w:rPr>
                      <w:rStyle w:val="CharStyle323"/>
                    </w:rPr>
                    <w:t>tists of the 20th century. In the six-</w:t>
                    <w:br/>
                  </w:r>
                  <w:r>
                    <w:rPr>
                      <w:rStyle w:val="CharStyle323"/>
                      <w:vertAlign w:val="superscript"/>
                    </w:rPr>
                    <w:t>tIes</w:t>
                  </w:r>
                  <w:r>
                    <w:rPr>
                      <w:rStyle w:val="CharStyle323"/>
                    </w:rPr>
                    <w:t xml:space="preserve"> he was attached to the </w:t>
                  </w:r>
                  <w:r>
                    <w:rPr>
                      <w:rStyle w:val="CharStyle323"/>
                      <w:lang w:val="de-DE" w:eastAsia="de-DE" w:bidi="de-DE"/>
                    </w:rPr>
                    <w:t>Fluxus</w:t>
                    <w:br/>
                  </w:r>
                  <w:r>
                    <w:rPr>
                      <w:rStyle w:val="CharStyle323"/>
                    </w:rPr>
                    <w:t>Movement, and in the middle of the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eca</w:t>
                  </w:r>
                  <w:r>
                    <w:rPr>
                      <w:rStyle w:val="CharStyle323"/>
                    </w:rPr>
                    <w:t>de started assembling televisi-</w:t>
                    <w:br/>
                    <w:t>°</w:t>
                  </w:r>
                  <w:r>
                    <w:rPr>
                      <w:rStyle w:val="CharStyle323"/>
                      <w:vertAlign w:val="superscript"/>
                    </w:rPr>
                    <w:t>ns</w:t>
                  </w:r>
                  <w:r>
                    <w:rPr>
                      <w:rStyle w:val="CharStyle323"/>
                    </w:rPr>
                    <w:t xml:space="preserve"> *</w:t>
                  </w:r>
                  <w:r>
                    <w:rPr>
                      <w:rStyle w:val="CharStyle323"/>
                      <w:vertAlign w:val="superscript"/>
                    </w:rPr>
                    <w:t>nt;o</w:t>
                  </w:r>
                  <w:r>
                    <w:rPr>
                      <w:rStyle w:val="CharStyle323"/>
                    </w:rPr>
                    <w:t xml:space="preserve"> TV sculptures and working</w:t>
                    <w:br/>
                    <w:t xml:space="preserve">? </w:t>
                  </w:r>
                  <w:r>
                    <w:rPr>
                      <w:rStyle w:val="CharStyle323"/>
                      <w:vertAlign w:val="superscript"/>
                    </w:rPr>
                    <w:t>t</w:t>
                  </w:r>
                  <w:r>
                    <w:rPr>
                      <w:rStyle w:val="CharStyle323"/>
                    </w:rPr>
                    <w:t>h</w:t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 xml:space="preserve"> medium of video. He was the</w:t>
                    <w:br/>
                    <w:t>irst video art professor at the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u</w:t>
                  </w:r>
                  <w:r>
                    <w:rPr>
                      <w:rStyle w:val="CharStyle323"/>
                    </w:rPr>
                    <w:t xml:space="preserve">nsthochschule </w:t>
                  </w:r>
                  <w:r>
                    <w:rPr>
                      <w:rStyle w:val="CharStyle323"/>
                      <w:lang w:val="de-DE" w:eastAsia="de-DE" w:bidi="de-DE"/>
                    </w:rPr>
                    <w:t xml:space="preserve">Düsseldorf, </w:t>
                  </w:r>
                  <w:r>
                    <w:rPr>
                      <w:rStyle w:val="CharStyle323"/>
                    </w:rPr>
                    <w:t>was a</w:t>
                    <w:br/>
                    <w:t>/¡end of Joseph Beuys and took part</w:t>
                    <w:br/>
                    <w:t xml:space="preserve">j" </w:t>
                  </w:r>
                  <w:r>
                    <w:rPr>
                      <w:rStyle w:val="CharStyle323"/>
                      <w:vertAlign w:val="superscript"/>
                    </w:rPr>
                    <w:t>D</w:t>
                  </w:r>
                  <w:r>
                    <w:rPr>
                      <w:rStyle w:val="CharStyle323"/>
                    </w:rPr>
                    <w:t>°cumenta 8. Since 1988 Paik has</w:t>
                    <w:br/>
                  </w:r>
                  <w:r>
                    <w:rPr>
                      <w:rStyle w:val="CharStyle323"/>
                      <w:vertAlign w:val="superscript"/>
                    </w:rPr>
                    <w:t>been</w:t>
                  </w:r>
                  <w:r>
                    <w:rPr>
                      <w:rStyle w:val="CharStyle323"/>
                    </w:rPr>
                    <w:t xml:space="preserve"> hving in New York.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>In this contemplative closed circuit installation,</w:t>
        <w:br/>
        <w:t>Paik has created a visual tautology - a bronze replica</w:t>
        <w:br/>
        <w:t>in miniature of the well-known Rodin sculpture,</w:t>
        <w:br/>
      </w:r>
      <w:r>
        <w:rPr>
          <w:rStyle w:val="CharStyle41"/>
        </w:rPr>
        <w:t>The Thinker,</w:t>
      </w:r>
      <w:r>
        <w:rPr>
          <w:w w:val="100"/>
          <w:spacing w:val="0"/>
          <w:color w:val="000000"/>
          <w:position w:val="0"/>
        </w:rPr>
        <w:t xml:space="preserve"> regarding its own image on a television</w:t>
        <w:br/>
        <w:t>monitor. In this work Paik was criticising, as long</w:t>
        <w:br/>
        <w:t>ago as in the seventies, the superfluity and perva</w:t>
        <w:t>-</w:t>
        <w:br/>
        <w:t>siveness of TV culture, and endeavouring to en</w:t>
        <w:t>-</w:t>
        <w:br/>
        <w:t>courage a critical attitude on the part of the viewer.</w:t>
        <w:br/>
        <w:t>The installation was preceded by an earlier version,</w:t>
        <w:br/>
        <w:t xml:space="preserve">the video sculpture </w:t>
      </w:r>
      <w:r>
        <w:rPr>
          <w:rStyle w:val="CharStyle41"/>
        </w:rPr>
        <w:t>TV Buddha.</w:t>
      </w:r>
      <w:r>
        <w:rPr>
          <w:w w:val="100"/>
          <w:spacing w:val="0"/>
          <w:color w:val="000000"/>
          <w:position w:val="0"/>
        </w:rPr>
        <w:t xml:space="preserve"> It can therefore</w:t>
        <w:br/>
        <w:t>be seen as a western companion piece to the earlier</w:t>
        <w:br/>
        <w:t>work. The melting down of elements from earlier</w:t>
        <w:br/>
        <w:t>works into new creations can be seen as a working</w:t>
        <w:br/>
        <w:t>method that is fundamental to Paik’s productions.</w:t>
        <w:br/>
        <w:t>In his videotapes this constant recycling of other</w:t>
        <w:br/>
        <w:t>materials, his own and those of others, is particu</w:t>
        <w:t>-</w:t>
        <w:br/>
        <w:t>larly prominent, and “he is proud of the fact that</w:t>
        <w:br/>
        <w:t>for almost twenty years now he himself as a video</w:t>
        <w:br/>
        <w:t>artists have no longer had to use the camera”</w:t>
        <w:br/>
        <w:t>(Moving Image, 1992, p.123) The Rodin sculpture</w:t>
        <w:br/>
        <w:t>could equally well be seen as representing the</w:t>
        <w:br/>
        <w:t>modern artist: faced with the reality of the media,</w:t>
        <w:br/>
        <w:t>the artist falls into an existential crisis.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  <w:sectPr>
          <w:footerReference w:type="even" r:id="rId222"/>
          <w:footerReference w:type="default" r:id="rId223"/>
          <w:pgSz w:w="10353" w:h="13147"/>
          <w:pgMar w:top="2947" w:left="4258" w:right="1736" w:bottom="1099" w:header="0" w:footer="3" w:gutter="0"/>
          <w:rtlGutter w:val="0"/>
          <w:cols w:space="720"/>
          <w:pgNumType w:start="137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w w:val="100"/>
          <w:spacing w:val="0"/>
          <w:color w:val="000000"/>
          <w:position w:val="0"/>
        </w:rPr>
        <w:t xml:space="preserve">Block collection. On loan to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Neues </w:t>
      </w:r>
      <w:r>
        <w:rPr>
          <w:w w:val="100"/>
          <w:spacing w:val="0"/>
          <w:color w:val="000000"/>
          <w:position w:val="0"/>
        </w:rPr>
        <w:t>Museum in</w:t>
        <w:br/>
        <w:t>Nuremberg.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6" w:name="bookmark36"/>
      <w:r>
        <w:rPr>
          <w:rStyle w:val="CharStyle401"/>
          <w:i w:val="0"/>
          <w:iCs w:val="0"/>
        </w:rPr>
        <w:t xml:space="preserve">Valérie </w:t>
      </w:r>
      <w:r>
        <w:rPr>
          <w:rStyle w:val="CharStyle401"/>
          <w:lang w:val="en-US" w:eastAsia="en-US" w:bidi="en-US"/>
          <w:i w:val="0"/>
          <w:iCs w:val="0"/>
        </w:rPr>
        <w:t xml:space="preserve">Pavia </w:t>
      </w:r>
      <w:r>
        <w:rPr>
          <w:lang w:val="fr-FR" w:eastAsia="fr-FR" w:bidi="fr-FR"/>
          <w:w w:val="100"/>
          <w:spacing w:val="0"/>
          <w:color w:val="000000"/>
          <w:position w:val="0"/>
        </w:rPr>
        <w:t>C’est bien la société</w:t>
      </w:r>
      <w:bookmarkEnd w:id="36"/>
    </w:p>
    <w:p>
      <w:pPr>
        <w:pStyle w:val="Style402"/>
        <w:widowControl w:val="0"/>
        <w:keepNext w:val="0"/>
        <w:keepLines w:val="0"/>
        <w:shd w:val="clear" w:color="auto" w:fill="auto"/>
        <w:bidi w:val="0"/>
        <w:jc w:val="left"/>
        <w:spacing w:before="0" w:after="3595" w:line="180" w:lineRule="exact"/>
        <w:ind w:left="1060" w:right="0" w:firstLine="0"/>
      </w:pPr>
      <w:r>
        <w:rPr>
          <w:w w:val="100"/>
          <w:spacing w:val="0"/>
          <w:color w:val="000000"/>
          <w:position w:val="0"/>
        </w:rPr>
        <w:t>1999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pict>
          <v:shape id="_x0000_s1263" type="#_x0000_t202" style="position:absolute;margin-left:1.7pt;margin-top:13.6pt;width:124.1pt;height:76.05pt;z-index:-125829293;mso-wrap-distance-left:5.pt;mso-wrap-distance-top:10.35pt;mso-wrap-distance-right:7.45pt;mso-wrap-distance-bottom:197.2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fr-FR" w:eastAsia="fr-FR" w:bidi="fr-FR"/>
                    </w:rPr>
                    <w:t>Valérie Pauia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321"/>
                    </w:rPr>
                    <w:t xml:space="preserve">wurde </w:t>
                  </w:r>
                  <w:r>
                    <w:rPr>
                      <w:rStyle w:val="CharStyle321"/>
                      <w:lang w:val="fr-FR" w:eastAsia="fr-FR" w:bidi="fr-FR"/>
                    </w:rPr>
                    <w:t>1970 in Mont</w:t>
                    <w:t>-</w:t>
                    <w:br/>
                    <w:t xml:space="preserve">pellier </w:t>
                  </w:r>
                  <w:r>
                    <w:rPr>
                      <w:rStyle w:val="CharStyle321"/>
                    </w:rPr>
                    <w:t>geboren, wo sie auch heute</w:t>
                    <w:br/>
                    <w:t xml:space="preserve">noch lebt und arbeitet.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Valérie </w:t>
                  </w:r>
                  <w:r>
                    <w:rPr>
                      <w:rStyle w:val="CharStyle321"/>
                    </w:rPr>
                    <w:t>Pavia</w:t>
                    <w:br/>
                    <w:t>war im Sommer 2005 Stipendiatin</w:t>
                    <w:br/>
                    <w:t>der Werkleitz Gesellschaft in Halle</w:t>
                    <w:br/>
                    <w:t xml:space="preserve">an der Saale. Für </w:t>
                  </w:r>
                  <w:r>
                    <w:rPr>
                      <w:rStyle w:val="CharStyle322"/>
                      <w:lang w:val="fr-FR" w:eastAsia="fr-FR" w:bidi="fr-FR"/>
                    </w:rPr>
                    <w:t>C'est bien la société</w:t>
                    <w:br/>
                  </w:r>
                  <w:r>
                    <w:rPr>
                      <w:rStyle w:val="CharStyle321"/>
                    </w:rPr>
                    <w:t xml:space="preserve">wurde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ihrîooi </w:t>
                  </w:r>
                  <w:r>
                    <w:rPr>
                      <w:rStyle w:val="CharStyle321"/>
                    </w:rPr>
                    <w:t xml:space="preserve">der </w:t>
                  </w:r>
                  <w:r>
                    <w:rPr>
                      <w:rStyle w:val="CharStyle321"/>
                      <w:lang w:val="fr-FR" w:eastAsia="fr-FR" w:bidi="fr-FR"/>
                    </w:rPr>
                    <w:t xml:space="preserve">L'immagine </w:t>
                  </w:r>
                  <w:r>
                    <w:rPr>
                      <w:rStyle w:val="CharStyle321"/>
                    </w:rPr>
                    <w:t>Leggera</w:t>
                    <w:br/>
                    <w:t>Festival Preis verliehen.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Pavia tritt mit wasserstoffblonder Perücke</w:t>
        <w:br/>
        <w:t>und nackten Schultern vor die Kamera und beschreibt</w:t>
        <w:br/>
        <w:t>mit lakonischem Tonfall wahllos Lebenserfahrungen.</w:t>
        <w:br/>
        <w:t>In dem Monolog geht es um Ibis Hotels, Spinoza, bär</w:t>
        <w:t>-</w:t>
        <w:br/>
        <w:t>tige Männer, die Schweiz, BHV Kaufhäuser usw. Beim</w:t>
        <w:br/>
        <w:t>scheinbar spontanen Dahinreden stellt sie Regeln auf</w:t>
        <w:br/>
        <w:t>Beobachtungen zu Alltäglichem, Nebensächlichem,</w:t>
        <w:br/>
        <w:t>Absurdem: Männer mit Bärten riechen nach Erdnuss,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TV-Verkäufer sind zwischen 12 und 2 Uhr schwer anzm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pgSz w:w="10353" w:h="13147"/>
          <w:pgMar w:top="1180" w:left="1965" w:right="1447" w:bottom="118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treffen und mehrals drei Übernachtungen in einem</w:t>
        <w:br/>
        <w:t>Ibis Hotel machen aggressiv. Der absurde Text beweg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f</w:t>
      </w:r>
      <w:r>
        <w:rPr>
          <w:lang w:val="de-DE" w:eastAsia="de-DE" w:bidi="de-DE"/>
          <w:w w:val="100"/>
          <w:spacing w:val="0"/>
          <w:color w:val="000000"/>
          <w:position w:val="0"/>
        </w:rPr>
        <w:t>-</w:t>
        <w:br/>
        <w:t>sich irgendwo zwischen Realität, Fiktion und Auto</w:t>
        <w:t>-</w:t>
        <w:br/>
        <w:t>biographie und schafft so etwas Unwirkliches, Über</w:t>
        <w:t>-</w:t>
        <w:br/>
        <w:t>triebenes, eine Art Cegenwelt. Zu dem Eindruck</w:t>
        <w:br/>
        <w:t>eines überzogenen Selbstporträts trägt auch Pavias</w:t>
        <w:br/>
        <w:t>neo-expressiver bis poppiger Umgang mit Bild- und</w:t>
        <w:br/>
        <w:t>Audiomaterial bei. Überbelichtete Aufnahmen und</w:t>
        <w:br/>
        <w:t>eine knallige Farbwahl der Bildrahmen unterstützen</w:t>
        <w:br/>
        <w:t xml:space="preserve">ihre ironische Strategie der </w:t>
      </w:r>
      <w:r>
        <w:rPr>
          <w:rStyle w:val="CharStyle36"/>
        </w:rPr>
        <w:t>Subversion durch Über</w:t>
        <w:t>-</w:t>
        <w:br/>
        <w:t>affirmation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umso mehr. Zwischen ihren teils intimen</w:t>
        <w:br/>
        <w:t>Erzählungen und ihrergespielt naiven Haltungsowie</w:t>
        <w:br/>
        <w:t>der Koketterie mit typischen Attributen von Weib</w:t>
        <w:t>-</w:t>
        <w:br/>
        <w:t>lichkeit, wie etwa roten Schuhen mit Absätzen, ent</w:t>
        <w:t>-</w:t>
        <w:br/>
        <w:t>steht eine feine Ironie.</w:t>
      </w:r>
    </w:p>
    <w:p>
      <w:pPr>
        <w:widowControl w:val="0"/>
        <w:spacing w:line="360" w:lineRule="exact"/>
      </w:pPr>
      <w:r>
        <w:pict>
          <v:shape id="_x0000_s1264" type="#_x0000_t75" style="position:absolute;margin-left:34.8pt;margin-top:0;width:341.75pt;height:242.4pt;z-index:-251658631;mso-wrap-distance-left:5.pt;mso-wrap-distance-right:5.pt;mso-position-horizontal-relative:margin" wrapcoords="0 0">
            <v:imagedata r:id="rId224" r:href="rId22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0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330" w:left="1675" w:right="1147" w:bottom="58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472" w:left="0" w:right="0" w:bottom="109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  <w:sectPr>
          <w:type w:val="continuous"/>
          <w:pgSz w:w="10353" w:h="13147"/>
          <w:pgMar w:top="5472" w:left="4209" w:right="1814" w:bottom="1094" w:header="0" w:footer="3" w:gutter="0"/>
          <w:rtlGutter w:val="0"/>
          <w:cols w:space="720"/>
          <w:noEndnote/>
          <w:docGrid w:linePitch="360"/>
        </w:sectPr>
      </w:pPr>
      <w:r>
        <w:pict>
          <v:shape id="_x0000_s1265" type="#_x0000_t202" style="position:absolute;margin-left:-126.7pt;margin-top:8.9pt;width:122.4pt;height:78.5pt;z-index:-12582929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4"/>
                    </w:rPr>
                    <w:t>alerie Pavia</w:t>
                  </w:r>
                  <w:r>
                    <w:rPr>
                      <w:rStyle w:val="CharStyle323"/>
                    </w:rPr>
                    <w:t xml:space="preserve"> was born in 1970 in</w:t>
                    <w:br/>
                    <w:t>°ntpellier, where she still lives and</w:t>
                    <w:br/>
                    <w:t>^</w:t>
                  </w:r>
                  <w:r>
                    <w:rPr>
                      <w:rStyle w:val="CharStyle323"/>
                      <w:vertAlign w:val="superscript"/>
                    </w:rPr>
                    <w:t>or</w:t>
                  </w:r>
                  <w:r>
                    <w:rPr>
                      <w:rStyle w:val="CharStyle323"/>
                    </w:rPr>
                    <w:t>ks. In the summer of 2005 she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ld a scholarship at the Werkleitz</w:t>
                    <w:br/>
                  </w:r>
                  <w:r>
                    <w:rPr>
                      <w:rStyle w:val="CharStyle323"/>
                      <w:vertAlign w:val="superscript"/>
                    </w:rPr>
                    <w:t>e</w:t>
                  </w:r>
                  <w:r>
                    <w:rPr>
                      <w:rStyle w:val="CharStyle323"/>
                    </w:rPr>
                    <w:t>sellschaft (Werkleitz Society) in</w:t>
                    <w:br/>
                  </w:r>
                  <w:r>
                    <w:rPr>
                      <w:rStyle w:val="CharStyle323"/>
                      <w:vertAlign w:val="superscript"/>
                    </w:rPr>
                    <w:t>a</w:t>
                  </w:r>
                  <w:r>
                    <w:rPr>
                      <w:rStyle w:val="CharStyle323"/>
                    </w:rPr>
                    <w:t xml:space="preserve">Ue an der Saale. Her </w:t>
                  </w:r>
                  <w:r>
                    <w:rPr>
                      <w:rStyle w:val="CharStyle324"/>
                    </w:rPr>
                    <w:t>C’est bien la</w:t>
                    <w:br/>
                  </w:r>
                  <w:r>
                    <w:rPr>
                      <w:rStyle w:val="CharStyle324"/>
                      <w:vertAlign w:val="superscript"/>
                    </w:rPr>
                    <w:t>s</w:t>
                  </w:r>
                  <w:r>
                    <w:rPr>
                      <w:rStyle w:val="CharStyle324"/>
                    </w:rPr>
                    <w:t>°ciete</w:t>
                  </w:r>
                  <w:r>
                    <w:rPr>
                      <w:rStyle w:val="CharStyle323"/>
                    </w:rPr>
                    <w:t xml:space="preserve"> was awarded the L’immagine</w:t>
                    <w:br/>
                  </w:r>
                  <w:r>
                    <w:rPr>
                      <w:rStyle w:val="CharStyle323"/>
                      <w:vertAlign w:val="superscript"/>
                    </w:rPr>
                    <w:t>Le</w:t>
                  </w:r>
                  <w:r>
                    <w:rPr>
                      <w:rStyle w:val="CharStyle323"/>
                    </w:rPr>
                    <w:t>8gera Festival prize in 2001.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With bare shoulders and wearing a peroxide wig,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Valérie </w:t>
      </w:r>
      <w:r>
        <w:rPr>
          <w:w w:val="100"/>
          <w:spacing w:val="0"/>
          <w:color w:val="000000"/>
          <w:position w:val="0"/>
        </w:rPr>
        <w:t>Pavia stands in front of the camera and</w:t>
        <w:br/>
        <w:t>describes a random selection of experiences in a</w:t>
        <w:br/>
        <w:t>laconic monotone. In her monologue Pavia talks</w:t>
        <w:br/>
        <w:t>about Ibis Hotels, Spinoza, bearded men, Switzer</w:t>
        <w:t>-</w:t>
        <w:br/>
        <w:t>land, BHV department stores and so on. Holding</w:t>
        <w:br/>
        <w:t>forth in this seemingly spontaneous way, she lays</w:t>
        <w:br/>
        <w:t>down certain rules, based on her observations of</w:t>
        <w:br/>
        <w:t>daily life, the incidental and the absurd. For instance</w:t>
        <w:br/>
      </w:r>
      <w:r>
        <w:rPr>
          <w:rStyle w:val="CharStyle44"/>
        </w:rPr>
        <w:t xml:space="preserve">- </w:t>
      </w:r>
      <w:r>
        <w:rPr>
          <w:w w:val="100"/>
          <w:spacing w:val="0"/>
          <w:color w:val="000000"/>
          <w:position w:val="0"/>
        </w:rPr>
        <w:t>men with beards smell of peanuts, TV salesmen</w:t>
        <w:br/>
        <w:t>are difficult to get hold of between the hours of</w:t>
        <w:br/>
        <w:t>twelve and two, and more than three nights spent</w:t>
        <w:br/>
        <w:t>at an Ibis Hotel make you aggressive. The absurd</w:t>
        <w:br/>
        <w:t>script hovers somewhere in the region between</w:t>
        <w:br/>
        <w:t>reality, fiction and autobiography, so creating some</w:t>
        <w:t>-</w:t>
        <w:br/>
        <w:t>thing non-actual and overblown, a kind of counter</w:t>
        <w:t>-</w:t>
        <w:br/>
        <w:t>world. The impression of an overdone self-portrait</w:t>
        <w:br/>
        <w:t xml:space="preserve">is further enhanced by Pavia’s </w:t>
      </w:r>
      <w:r>
        <w:rPr>
          <w:lang w:val="es-ES" w:eastAsia="es-ES" w:bidi="es-ES"/>
          <w:w w:val="100"/>
          <w:spacing w:val="0"/>
          <w:color w:val="000000"/>
          <w:position w:val="0"/>
        </w:rPr>
        <w:t>neo</w:t>
      </w:r>
      <w:r>
        <w:rPr>
          <w:w w:val="100"/>
          <w:spacing w:val="0"/>
          <w:color w:val="000000"/>
          <w:position w:val="0"/>
        </w:rPr>
        <w:t>-Expressionist,</w:t>
        <w:br/>
        <w:t>even Pop-like way of handling visual and audio</w:t>
        <w:br/>
        <w:t>materials. Overexposed photographs and a snazzy</w:t>
        <w:br/>
        <w:t>selection of colours for the picture frames lend</w:t>
        <w:br/>
        <w:t xml:space="preserve">further support to her ironic strategy of </w:t>
      </w:r>
      <w:r>
        <w:rPr>
          <w:rStyle w:val="CharStyle41"/>
        </w:rPr>
        <w:t>subversion</w:t>
        <w:br/>
        <w:t>by overstatement.</w:t>
      </w:r>
      <w:r>
        <w:rPr>
          <w:w w:val="100"/>
          <w:spacing w:val="0"/>
          <w:color w:val="000000"/>
          <w:position w:val="0"/>
        </w:rPr>
        <w:t xml:space="preserve"> Her sometimes intimate stories,</w:t>
        <w:br/>
        <w:t>assumed naivety and coquetry of manner (support</w:t>
        <w:t>-</w:t>
        <w:br/>
        <w:t>ed by typical feminine attributes, like red shoes</w:t>
        <w:br/>
        <w:t>with high heels) add to the finely tuned irony of</w:t>
        <w:br/>
        <w:t>the work.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211" w:line="245" w:lineRule="exact"/>
        <w:ind w:left="1100" w:right="4760" w:hanging="11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Simon Penny </w:t>
      </w:r>
      <w:r>
        <w:rPr>
          <w:rStyle w:val="CharStyle404"/>
        </w:rPr>
        <w:t>Petit Mal</w:t>
        <w:br/>
      </w:r>
      <w:r>
        <w:rPr>
          <w:rStyle w:val="CharStyle405"/>
        </w:rPr>
        <w:t>1989-2005</w:t>
      </w:r>
    </w:p>
    <w:tbl>
      <w:tblPr>
        <w:tblOverlap w:val="never"/>
        <w:tblLayout w:type="fixed"/>
        <w:jc w:val="center"/>
      </w:tblPr>
      <w:tblGrid>
        <w:gridCol w:w="2520"/>
        <w:gridCol w:w="4358"/>
      </w:tblGrid>
      <w:tr>
        <w:trPr>
          <w:trHeight w:val="534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68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2" w:lineRule="exact"/>
              <w:ind w:left="0" w:right="0" w:firstLine="0"/>
            </w:pPr>
            <w:r>
              <w:rPr>
                <w:rStyle w:val="CharStyle395"/>
              </w:rPr>
              <w:t xml:space="preserve">Der Australier </w:t>
            </w:r>
            <w:r>
              <w:rPr>
                <w:rStyle w:val="CharStyle394"/>
              </w:rPr>
              <w:t>Simon Penny</w:t>
            </w:r>
            <w:r>
              <w:rPr>
                <w:rStyle w:val="CharStyle395"/>
              </w:rPr>
              <w:t xml:space="preserve"> lebt und</w:t>
              <w:br/>
              <w:t>arbeitet in Irvine (USA) und beschäf</w:t>
              <w:t>-</w:t>
              <w:br/>
              <w:t>tigt sich seit Jahren mit elektronischen</w:t>
              <w:br/>
              <w:t>und zeitbasierten Medien. Seine com</w:t>
              <w:t>-</w:t>
              <w:br/>
              <w:t>putergenerierten Installationen wer</w:t>
              <w:t>-</w:t>
              <w:br/>
              <w:t>den weltweit ausgestellt. Zur Zeit ist</w:t>
              <w:br/>
              <w:t>er Professor of Arts and Engineering</w:t>
              <w:br/>
              <w:t>an der University of California Irvine.</w:t>
              <w:br/>
              <w:t>Er war Herausgeber der Anthology</w:t>
              <w:br/>
            </w:r>
            <w:r>
              <w:rPr>
                <w:rStyle w:val="CharStyle394"/>
              </w:rPr>
              <w:t>Critical jssues in Electronic Media</w:t>
            </w:r>
            <w:r>
              <w:rPr>
                <w:rStyle w:val="CharStyle395"/>
              </w:rPr>
              <w:t xml:space="preserve"> (1995)</w:t>
              <w:br/>
              <w:t xml:space="preserve">und Kurator der Ausstellung </w:t>
            </w:r>
            <w:r>
              <w:rPr>
                <w:rStyle w:val="CharStyle394"/>
              </w:rPr>
              <w:t>Machine</w:t>
              <w:br/>
              <w:t>Culture</w:t>
            </w:r>
            <w:r>
              <w:rPr>
                <w:rStyle w:val="CharStyle395"/>
              </w:rPr>
              <w:t xml:space="preserve"> auf der Siggraph 1993 in</w:t>
              <w:br/>
              <w:t>Anaheim, Kalifornien.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3"/>
              <w:framePr w:w="687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de-DE" w:eastAsia="de-DE" w:bidi="de-DE"/>
                <w:w w:val="100"/>
                <w:spacing w:val="0"/>
                <w:color w:val="000000"/>
                <w:position w:val="0"/>
              </w:rPr>
              <w:t xml:space="preserve">Mit </w:t>
            </w:r>
            <w:r>
              <w:rPr>
                <w:rStyle w:val="CharStyle36"/>
              </w:rPr>
              <w:t>Petit</w:t>
            </w:r>
            <w:r>
              <w:rPr>
                <w:lang w:val="de-DE" w:eastAsia="de-DE" w:bidi="de-DE"/>
                <w:w w:val="100"/>
                <w:spacing w:val="0"/>
                <w:color w:val="000000"/>
                <w:position w:val="0"/>
              </w:rPr>
              <w:t xml:space="preserve"> Ma/hatderMedienkünstlerSimon Penny</w:t>
              <w:br/>
              <w:t>einen interaktiven Roboter geschaffen, der per se</w:t>
              <w:br/>
              <w:t>keine nützliche Funktion erfüllt. Die charmante</w:t>
              <w:br/>
              <w:t>Maschine scheint zunächst das Gegenteil eines High-</w:t>
              <w:br/>
              <w:t>Tech-Roboterszu sein und bewegt sich leich tfüßig</w:t>
              <w:br/>
              <w:t>mithilfe der beiden Rädern eines Fahrrads. Penny</w:t>
              <w:br/>
              <w:t>interessiert sich für die emotionalen Aspekte unseres</w:t>
              <w:br/>
              <w:t>Verhältnisses zu Maschinen und fürdie sozialen und</w:t>
              <w:br/>
              <w:t>kulturellen Auswirkungen von Forschung und Ent</w:t>
              <w:t>-</w:t>
              <w:br/>
              <w:t xml:space="preserve">wicklung im Bereich </w:t>
            </w:r>
            <w:r>
              <w:rPr>
                <w:rStyle w:val="CharStyle36"/>
              </w:rPr>
              <w:t>künstliches Leben. Petit Mal,</w:t>
              <w:br/>
            </w:r>
            <w:r>
              <w:rPr>
                <w:lang w:val="de-DE" w:eastAsia="de-DE" w:bidi="de-DE"/>
                <w:w w:val="100"/>
                <w:spacing w:val="0"/>
                <w:color w:val="000000"/>
                <w:position w:val="0"/>
              </w:rPr>
              <w:t>ein Begriff aus der Neuropsychologie, steht für kurz</w:t>
              <w:t>-</w:t>
              <w:br/>
              <w:t>zeitigen Kontrollverlust. Auf subtile Weise wird hier</w:t>
              <w:br/>
              <w:t>Kritik am Kontrollparadigma und an sozialer Anwen</w:t>
              <w:t>-</w:t>
              <w:br/>
              <w:t>dung der Computertechnologie geübt, indem die</w:t>
              <w:br/>
              <w:t>Besucherder Ausstellung mit einem aufwendig pro</w:t>
              <w:t>-</w:t>
              <w:br/>
              <w:t>grammierten Maschinenwesen konfrontiert werden,</w:t>
              <w:br/>
              <w:t>das nur einen harmlosen, spielerischen Kontakt zu</w:t>
              <w:br/>
              <w:t xml:space="preserve">suchen scheint. </w:t>
            </w:r>
            <w:r>
              <w:rPr>
                <w:rStyle w:val="CharStyle36"/>
              </w:rPr>
              <w:t>Petit Mal</w:t>
            </w:r>
            <w:r>
              <w:rPr>
                <w:lang w:val="de-DE" w:eastAsia="de-DE" w:bidi="de-DE"/>
                <w:w w:val="100"/>
                <w:spacing w:val="0"/>
                <w:color w:val="000000"/>
                <w:position w:val="0"/>
              </w:rPr>
              <w:t xml:space="preserve"> wurde 1989 konzipiert und</w:t>
              <w:br/>
              <w:t>von 1992-95 gebaut. 1998 wurde der Roboter während</w:t>
              <w:br/>
              <w:t>einer Ausstellung in Sheffield beschädigt und seit</w:t>
              <w:br/>
              <w:t>Sommer 2005 für die transmediale 2006 wieder</w:t>
              <w:br/>
              <w:t>restauriert.</w:t>
            </w:r>
          </w:p>
        </w:tc>
      </w:tr>
    </w:tbl>
    <w:p>
      <w:pPr>
        <w:framePr w:w="68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226"/>
          <w:footerReference w:type="default" r:id="rId227"/>
          <w:pgSz w:w="10353" w:h="13147"/>
          <w:pgMar w:top="1140" w:left="1888" w:right="1586" w:bottom="1140" w:header="0" w:footer="3" w:gutter="0"/>
          <w:rtlGutter w:val="0"/>
          <w:cols w:space="720"/>
          <w:pgNumType w:start="138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66" type="#_x0000_t202" style="position:absolute;margin-left:5.e-002pt;margin-top:0;width:402.5pt;height:322.1pt;z-index:251657746;mso-wrap-distance-left:5.pt;mso-wrap-distance-right:5.pt;mso-position-horizontal-relative:margin" wrapcoords="0 0 21600 0 21600 14609 7688 15666 7688 21600 1055 21600 1055 15666 0 14609 0 0" filled="f" stroked="f">
            <v:textbox style="mso-fit-shape-to-text:t" inset="0,0,0,0">
              <w:txbxContent>
                <w:p>
                  <w:pPr>
                    <w:framePr w:h="6442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67" type="#_x0000_t75" style="width:403pt;height:322pt;">
                        <v:imagedata r:id="rId228" r:href="rId229"/>
                      </v:shape>
                    </w:pict>
                  </w:r>
                </w:p>
                <w:p>
                  <w:pPr>
                    <w:pStyle w:val="Style3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8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The Australian artist </w:t>
                  </w:r>
                  <w:r>
                    <w:rPr>
                      <w:rStyle w:val="CharStyle363"/>
                    </w:rPr>
                    <w:t>Simon Penny</w:t>
                    <w:br/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lives and works in Irvine in the USA,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a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nd has been involved for years with</w:t>
                    <w:br/>
                    <w:t>®iwtronic and time-based media.</w:t>
                    <w:br/>
                    <w:t>*Tis computer-generated installati-</w:t>
                    <w:br/>
                    <w:t>°ns have been exhibited all over</w:t>
                    <w:br/>
                    <w:t>the world. At present he is Professor</w:t>
                    <w:br/>
                    <w:t>Arts and Engineering at the</w:t>
                    <w:br/>
                    <w:t>niversity of California, Irvine. He</w:t>
                    <w:br/>
                  </w:r>
                  <w:r>
                    <w:rPr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e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dited the anthology </w:t>
                  </w:r>
                  <w:r>
                    <w:rPr>
                      <w:rStyle w:val="CharStyle363"/>
                    </w:rPr>
                    <w:t>Critical Issues</w:t>
                    <w:br/>
                  </w:r>
                  <w:r>
                    <w:rPr>
                      <w:rStyle w:val="CharStyle363"/>
                      <w:vertAlign w:val="superscript"/>
                    </w:rPr>
                    <w:t>lrt</w:t>
                  </w:r>
                  <w:r>
                    <w:rPr>
                      <w:rStyle w:val="CharStyle363"/>
                    </w:rPr>
                    <w:t xml:space="preserve"> Electronic Media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rStyle w:val="CharStyle406"/>
                    </w:rPr>
                    <w:t xml:space="preserve">(1995)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and was</w:t>
                    <w:br/>
                    <w:t xml:space="preserve">curator of the exhibition </w:t>
                  </w:r>
                  <w:r>
                    <w:rPr>
                      <w:rStyle w:val="CharStyle363"/>
                    </w:rPr>
                    <w:t>Machine</w:t>
                    <w:br/>
                  </w:r>
                  <w:r>
                    <w:rPr>
                      <w:rStyle w:val="CharStyle406"/>
                    </w:rPr>
                    <w:t xml:space="preserve">jdture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at Siggraph </w:t>
                  </w:r>
                  <w:r>
                    <w:rPr>
                      <w:rStyle w:val="CharStyle406"/>
                    </w:rPr>
                    <w:t xml:space="preserve">1993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in Anaheim,</w:t>
                    <w:br/>
                    <w:t>i-alifornia.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footerReference w:type="even" r:id="rId230"/>
          <w:footerReference w:type="default" r:id="rId231"/>
          <w:footerReference w:type="first" r:id="rId232"/>
          <w:titlePg/>
          <w:pgSz w:w="10353" w:h="13147"/>
          <w:pgMar w:top="174" w:left="1197" w:right="1106" w:bottom="586" w:header="0" w:footer="3" w:gutter="0"/>
          <w:rtlGutter w:val="0"/>
          <w:cols w:space="720"/>
          <w:pgNumType w:start="141"/>
          <w:noEndnote/>
          <w:docGrid w:linePitch="360"/>
        </w:sect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 </w:t>
      </w:r>
      <w:r>
        <w:rPr>
          <w:rStyle w:val="CharStyle41"/>
        </w:rPr>
        <w:t>Petit Mai</w:t>
      </w:r>
      <w:r>
        <w:rPr>
          <w:w w:val="100"/>
          <w:spacing w:val="0"/>
          <w:color w:val="000000"/>
          <w:position w:val="0"/>
        </w:rPr>
        <w:t xml:space="preserve"> the media artist Simon Penny has</w:t>
        <w:br/>
        <w:t>created an interactive robot that doesn’t have a use</w:t>
        <w:t>-</w:t>
        <w:br/>
        <w:t>ful function per se. This charming machine appears</w:t>
        <w:br/>
        <w:t>to be the diametric opposite of a hi-tech robot: it</w:t>
        <w:br/>
        <w:t>moves around light-footedly on the two wheels</w:t>
        <w:br/>
        <w:t>of a bicycle. Penny is interested in the emotional</w:t>
        <w:br/>
        <w:t>aspects of our relationship with machines, and in</w:t>
        <w:br/>
        <w:t>the cultural effects of research and development</w:t>
        <w:br/>
        <w:t xml:space="preserve">in the field of </w:t>
      </w:r>
      <w:r>
        <w:rPr>
          <w:rStyle w:val="CharStyle41"/>
        </w:rPr>
        <w:t>artificial life. Petit mal</w:t>
      </w:r>
      <w:r>
        <w:rPr>
          <w:w w:val="100"/>
          <w:spacing w:val="0"/>
          <w:color w:val="000000"/>
          <w:position w:val="0"/>
        </w:rPr>
        <w:t xml:space="preserve"> is a term</w:t>
        <w:br/>
        <w:t>borrowed from neuropsychology, and stands for a</w:t>
        <w:br/>
        <w:t>momentary loss of control. In a subtle way, this crit</w:t>
        <w:t>-</w:t>
        <w:br/>
        <w:t>icises the control paradigm and social application</w:t>
        <w:br/>
        <w:t>of computer technology, in that visitors to the ex</w:t>
        <w:t>-</w:t>
        <w:br/>
        <w:t>hibition are confronted with an elaborate machine</w:t>
        <w:br/>
        <w:t>entity that appears, like a young animal, to desire</w:t>
        <w:br/>
        <w:t>nothing more than harmless and playful contact.</w:t>
        <w:br/>
        <w:t>Petit Mal was conceived in 1989. Building and</w:t>
        <w:br/>
        <w:t>development occurred 1992-95. The robot was</w:t>
        <w:br/>
        <w:t>damaged during exhibition in Sheffield in 1998.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In summer 2005 work began on resurrecting it for</w:t>
        <w:br/>
        <w:t>transmediale 2006.</w:t>
      </w:r>
      <w:r>
        <w:br w:type="page"/>
      </w:r>
    </w:p>
    <w:p>
      <w:pPr>
        <w:pStyle w:val="Style407"/>
        <w:widowControl w:val="0"/>
        <w:keepNext w:val="0"/>
        <w:keepLines w:val="0"/>
        <w:shd w:val="clear" w:color="auto" w:fill="auto"/>
        <w:bidi w:val="0"/>
        <w:jc w:val="left"/>
        <w:spacing w:before="0" w:after="49" w:line="2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Jim Pomeroy </w:t>
      </w:r>
      <w:r>
        <w:rPr>
          <w:rStyle w:val="CharStyle409"/>
          <w:lang w:val="es-ES" w:eastAsia="es-ES" w:bidi="es-ES"/>
        </w:rPr>
        <w:t xml:space="preserve">Apollo </w:t>
      </w:r>
      <w:r>
        <w:rPr>
          <w:rStyle w:val="CharStyle409"/>
        </w:rPr>
        <w:t>Jest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040" w:right="0" w:firstLine="0"/>
      </w:pPr>
      <w:r>
        <w:pict>
          <v:shape id="_x0000_s1271" type="#_x0000_t75" style="position:absolute;margin-left:-158.15pt;margin-top:33.1pt;width:213.85pt;height:143.5pt;z-index:-125829291;mso-wrap-distance-left:5.pt;mso-wrap-distance-right:36.pt;mso-position-horizontal-relative:margin" wrapcoords="0 0 21600 0 21600 21600 0 21600 0 0">
            <v:imagedata r:id="rId233" r:href="rId234"/>
            <w10:wrap type="topAndBottom" anchorx="margin"/>
          </v:shape>
        </w:pict>
      </w:r>
      <w:r>
        <w:rPr>
          <w:lang w:val="es-ES" w:eastAsia="es-ES" w:bidi="es-ES"/>
          <w:w w:val="100"/>
          <w:spacing w:val="0"/>
          <w:color w:val="000000"/>
          <w:position w:val="0"/>
        </w:rPr>
        <w:t>1979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type w:val="continuous"/>
          <w:pgSz w:w="10353" w:h="13147"/>
          <w:pgMar w:top="1173" w:left="3278" w:right="2726" w:bottom="1135" w:header="0" w:footer="3" w:gutter="0"/>
          <w:rtlGutter w:val="0"/>
          <w:cols w:space="720"/>
          <w:noEndnote/>
          <w:docGrid w:linePitch="360"/>
        </w:sectPr>
      </w:pPr>
      <w:r>
        <w:pict>
          <v:shape id="_x0000_s1272" type="#_x0000_t202" style="position:absolute;margin-left:-128.65pt;margin-top:11.65pt;width:124.1pt;height:94.5pt;z-index:-125829290;mso-wrap-distance-left:5.pt;mso-wrap-distance-right:5.5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en-US" w:eastAsia="en-US" w:bidi="en-US"/>
                    </w:rPr>
                    <w:t>Jim Pomeroy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21"/>
                    </w:rPr>
                    <w:t xml:space="preserve">wurde </w:t>
                  </w:r>
                  <w:r>
                    <w:rPr>
                      <w:rStyle w:val="CharStyle321"/>
                      <w:lang w:val="en-US" w:eastAsia="en-US" w:bidi="en-US"/>
                    </w:rPr>
                    <w:t>1945 in Reading in</w:t>
                    <w:br/>
                    <w:t xml:space="preserve">Pennsylvania </w:t>
                  </w:r>
                  <w:r>
                    <w:rPr>
                      <w:rStyle w:val="CharStyle321"/>
                    </w:rPr>
                    <w:t>geboren. Mit seinen</w:t>
                    <w:br/>
                    <w:t>Arbeiten im Bereich Photographie,</w:t>
                    <w:br/>
                    <w:t>Performance, Bildhauerei und Video</w:t>
                    <w:br/>
                    <w:t>war er richtungweisend für die Konzept</w:t>
                    <w:t>-</w:t>
                    <w:br/>
                    <w:t>kunst der 1970er und 80er Jahre und</w:t>
                    <w:br/>
                    <w:t>stellte seine Arbeiten international</w:t>
                    <w:br/>
                    <w:t>aus. Von 1990 bis zu seinem Tod 1992</w:t>
                    <w:br/>
                    <w:t>lehrte er Video und Photographie an</w:t>
                    <w:br/>
                    <w:t xml:space="preserve">der 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University </w:t>
                  </w:r>
                  <w:r>
                    <w:rPr>
                      <w:rStyle w:val="CharStyle321"/>
                    </w:rPr>
                    <w:t xml:space="preserve">ofTexas, </w:t>
                  </w:r>
                  <w:r>
                    <w:rPr>
                      <w:rStyle w:val="CharStyle321"/>
                      <w:lang w:val="en-US" w:eastAsia="en-US" w:bidi="en-US"/>
                    </w:rPr>
                    <w:t>Arlington.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erste Mondlandungder Amerikanerin! Jahrei9Ö9</w:t>
        <w:br/>
        <w:t>warein Superereignis, nichtzuletztwell sie live Im Fern</w:t>
        <w:t>-</w:t>
        <w:br/>
        <w:t>sehen übertragen und damit kollektiv mitzuerleben</w:t>
        <w:br/>
        <w:t xml:space="preserve">war.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Jim Pomeroy,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sich auch In anderen Arbeiten</w:t>
        <w:br/>
        <w:t>kritisch mit dem technologischen Fortschrittselfer</w:t>
        <w:br/>
        <w:t xml:space="preserve">auseinandersetzte, hat für </w:t>
      </w:r>
      <w:r>
        <w:rPr>
          <w:rStyle w:val="CharStyle412"/>
          <w:lang w:val="de-DE" w:eastAsia="de-DE" w:bidi="de-DE"/>
        </w:rPr>
        <w:t xml:space="preserve">Apollo </w:t>
      </w:r>
      <w:r>
        <w:rPr>
          <w:rStyle w:val="CharStyle412"/>
        </w:rPr>
        <w:t>Jest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 dem Stereo</w:t>
        <w:t>-</w:t>
        <w:br/>
        <w:t>graphleverfahren ein Video erstellt, das er In Form einer</w:t>
        <w:br/>
        <w:t xml:space="preserve">satirischen 3D-Dlashow mit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Voiceover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anlegte. In An</w:t>
        <w:t>-</w:t>
        <w:br/>
        <w:t>lehnung an Copyright-Hinweise aufVideokassetten</w:t>
        <w:br/>
        <w:t>liefert er die konzeptionelle Klammer seines Vorhabens,</w:t>
        <w:br/>
        <w:t>nämlich die Autorität zeitgenössischer Mythenbildung</w:t>
        <w:br/>
        <w:t xml:space="preserve">zu hinterfragen. Dafür setzt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 die Diskre</w:t>
        <w:t>-</w:t>
        <w:br/>
        <w:t>panz zwischen der Bild- und Tonebene: Die Ereignisse,</w:t>
        <w:br/>
        <w:t>Spekulationen und Implikationen rund um den Welt</w:t>
        <w:t>-</w:t>
        <w:br/>
        <w:t xml:space="preserve">raumflugwerden nacherzählt, und dazu sind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urbane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Aufnahmen zu sehen. Wenn etwa von Radarantennen</w:t>
        <w:br/>
        <w:t>die Rede Ist, sieht man Basketballkörbe, als Kommando</w:t>
        <w:t>-</w:t>
        <w:br/>
        <w:t>zentralewerden Korbsessel und für den atlantischen</w:t>
        <w:br/>
        <w:t>Ozean eine große Pfütze eingeblendet. Nixon gratu</w:t>
        <w:t>-</w:t>
        <w:br/>
        <w:t>lierte den Astronauten zu ihrem Beltragfür Frieden</w:t>
        <w:br/>
        <w:t xml:space="preserve">und Freiheit.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Pomeroy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ergänzt: „Nixon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left shortly</w:t>
        <w:br/>
        <w:t>afterwards to continue work toward America's role m</w:t>
        <w:br/>
        <w:t>the history of science for peace and freedom in</w:t>
        <w:br/>
        <w:t xml:space="preserve">Vietnam, Cambodia, Laos,Thailand ..."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Apollo</w:t>
        <w:br/>
        <w:t xml:space="preserve">Scfierzlsteln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zynischer Kommentar zur politischen</w:t>
        <w:br/>
        <w:t>Schizophrenie der USA und der Darstellung von Ereig'</w:t>
        <w:br/>
        <w:t>nlssen in den Medien, eine nach wie vor aktuelle Kritik-</w:t>
      </w:r>
    </w:p>
    <w:p>
      <w:pPr>
        <w:framePr w:h="4848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s1273" type="#_x0000_t75" style="width:258pt;height:242pt;">
            <v:imagedata r:id="rId235" r:href="rId2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211" w:after="0"/>
        <w:ind w:left="0" w:right="780" w:firstLine="2600"/>
      </w:pPr>
      <w:r>
        <w:rPr>
          <w:w w:val="100"/>
          <w:spacing w:val="0"/>
          <w:color w:val="000000"/>
          <w:position w:val="0"/>
        </w:rPr>
        <w:t>The first landing on the moon by the Americans in</w:t>
        <w:br/>
      </w:r>
      <w:r>
        <w:rPr>
          <w:rStyle w:val="CharStyle340"/>
        </w:rPr>
        <w:t xml:space="preserve">fwi </w:t>
      </w:r>
      <w:r>
        <w:rPr>
          <w:rStyle w:val="CharStyle341"/>
        </w:rPr>
        <w:t>Pomeroy</w:t>
      </w:r>
      <w:r>
        <w:rPr>
          <w:rStyle w:val="CharStyle340"/>
        </w:rPr>
        <w:t xml:space="preserve"> was born in 1945 in </w:t>
      </w:r>
      <w:r>
        <w:rPr>
          <w:w w:val="100"/>
          <w:spacing w:val="0"/>
          <w:color w:val="000000"/>
          <w:position w:val="0"/>
        </w:rPr>
        <w:t>1969 was a spectacular event not least because it</w:t>
      </w:r>
    </w:p>
    <w:p>
      <w:pPr>
        <w:pStyle w:val="Style236"/>
        <w:tabs>
          <w:tab w:leader="none" w:pos="3874" w:val="left"/>
          <w:tab w:leader="none" w:pos="5110" w:val="left"/>
          <w:tab w:leader="none" w:pos="64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780" w:firstLine="0"/>
      </w:pPr>
      <w:r>
        <w:rPr>
          <w:w w:val="100"/>
          <w:spacing w:val="0"/>
          <w:color w:val="000000"/>
          <w:position w:val="0"/>
        </w:rPr>
        <w:t xml:space="preserve">Reading, Pennsylvania^ with his </w:t>
      </w:r>
      <w:r>
        <w:rPr>
          <w:rStyle w:val="CharStyle342"/>
          <w:vertAlign w:val="subscript"/>
        </w:rPr>
        <w:t>was</w:t>
      </w:r>
      <w:r>
        <w:rPr>
          <w:rStyle w:val="CharStyle342"/>
        </w:rPr>
        <w:t xml:space="preserve"> broadcast live on television, thus becoming a</w:t>
        <w:br/>
      </w:r>
      <w:r>
        <w:rPr>
          <w:w w:val="100"/>
          <w:spacing w:val="0"/>
          <w:color w:val="000000"/>
          <w:position w:val="0"/>
        </w:rPr>
        <w:t xml:space="preserve">Work m the field of photography, </w:t>
      </w:r>
      <w:r>
        <w:rPr>
          <w:vertAlign w:val="subscript"/>
          <w:w w:val="100"/>
          <w:spacing w:val="0"/>
          <w:color w:val="000000"/>
          <w:position w:val="0"/>
        </w:rPr>
        <w:t>n</w:t>
      </w:r>
      <w:r>
        <w:rPr>
          <w:w w:val="100"/>
          <w:spacing w:val="0"/>
          <w:color w:val="000000"/>
          <w:position w:val="0"/>
        </w:rPr>
        <w:tab/>
        <w:t>.</w:t>
        <w:tab/>
        <w:t>„</w:t>
        <w:tab/>
      </w:r>
      <w:r>
        <w:rPr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340"/>
        </w:rPr>
        <w:t xml:space="preserve">performance, sculptor and video, he </w:t>
      </w:r>
      <w:r>
        <w:rPr>
          <w:w w:val="100"/>
          <w:spacing w:val="0"/>
          <w:color w:val="000000"/>
          <w:position w:val="0"/>
        </w:rPr>
        <w:t xml:space="preserve">collective experience. For </w:t>
      </w:r>
      <w:r>
        <w:rPr>
          <w:rStyle w:val="CharStyle41"/>
        </w:rPr>
        <w:t>Apollojest,</w:t>
      </w:r>
      <w:r>
        <w:rPr>
          <w:w w:val="100"/>
          <w:spacing w:val="0"/>
          <w:color w:val="000000"/>
          <w:position w:val="0"/>
        </w:rPr>
        <w:t xml:space="preserve"> Jim Pomeroy </w:t>
      </w:r>
      <w:r>
        <w:rPr>
          <w:rStyle w:val="CharStyle44"/>
        </w:rPr>
        <w:t>-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40"/>
          <w:vertAlign w:val="superscript"/>
        </w:rPr>
        <w:t>w</w:t>
      </w:r>
      <w:r>
        <w:rPr>
          <w:rStyle w:val="CharStyle340"/>
        </w:rPr>
        <w:t xml:space="preserve">as a landmark for the conceptual </w:t>
      </w:r>
      <w:r>
        <w:rPr>
          <w:w w:val="100"/>
          <w:spacing w:val="0"/>
          <w:color w:val="000000"/>
          <w:position w:val="0"/>
        </w:rPr>
        <w:t>who in other works has entered into a critical debate</w:t>
      </w:r>
    </w:p>
    <w:p>
      <w:pPr>
        <w:pStyle w:val="Style39"/>
        <w:tabs>
          <w:tab w:leader="none" w:pos="3307" w:val="left"/>
          <w:tab w:leader="none" w:pos="4397" w:val="left"/>
          <w:tab w:leader="none" w:pos="4896" w:val="left"/>
          <w:tab w:leader="none" w:pos="5110" w:val="left"/>
          <w:tab w:leader="none" w:pos="54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96" w:lineRule="exact"/>
        <w:ind w:left="0" w:right="780" w:firstLine="0"/>
      </w:pPr>
      <w:r>
        <w:rPr>
          <w:w w:val="100"/>
          <w:spacing w:val="0"/>
          <w:color w:val="000000"/>
          <w:position w:val="0"/>
        </w:rPr>
        <w:t>eYh°k</w:t>
      </w:r>
      <w:r>
        <w:rPr>
          <w:vertAlign w:val="superscript"/>
          <w:w w:val="100"/>
          <w:spacing w:val="0"/>
          <w:color w:val="000000"/>
          <w:position w:val="0"/>
        </w:rPr>
        <w:t>th</w:t>
      </w:r>
      <w:r>
        <w:rPr>
          <w:w w:val="100"/>
          <w:spacing w:val="0"/>
          <w:color w:val="000000"/>
          <w:position w:val="0"/>
        </w:rPr>
        <w:t xml:space="preserve">j </w:t>
      </w:r>
      <w:r>
        <w:rPr>
          <w:vertAlign w:val="superscript"/>
          <w:w w:val="100"/>
          <w:spacing w:val="0"/>
          <w:color w:val="000000"/>
          <w:position w:val="0"/>
        </w:rPr>
        <w:t>se</w:t>
      </w:r>
      <w:r>
        <w:rPr>
          <w:vertAlign w:val="subscript"/>
          <w:w w:val="100"/>
          <w:spacing w:val="0"/>
          <w:color w:val="000000"/>
          <w:position w:val="0"/>
        </w:rPr>
        <w:t>u</w:t>
      </w:r>
      <w:r>
        <w:rPr>
          <w:vertAlign w:val="superscript"/>
          <w:w w:val="100"/>
          <w:spacing w:val="0"/>
          <w:color w:val="000000"/>
          <w:position w:val="0"/>
        </w:rPr>
        <w:t>venties c</w:t>
      </w:r>
      <w:r>
        <w:rPr>
          <w:w w:val="100"/>
          <w:spacing w:val="0"/>
          <w:color w:val="000000"/>
          <w:position w:val="0"/>
        </w:rPr>
        <w:t>'</w:t>
      </w:r>
      <w:r>
        <w:rPr>
          <w:vertAlign w:val="superscript"/>
          <w:w w:val="100"/>
          <w:spacing w:val="0"/>
          <w:color w:val="000000"/>
          <w:position w:val="0"/>
        </w:rPr>
        <w:t>nd</w:t>
      </w:r>
      <w:r>
        <w:rPr>
          <w:w w:val="100"/>
          <w:spacing w:val="0"/>
          <w:color w:val="000000"/>
          <w:position w:val="0"/>
        </w:rPr>
        <w:t xml:space="preserve"> ,</w:t>
      </w:r>
      <w:r>
        <w:rPr>
          <w:vertAlign w:val="superscript"/>
          <w:w w:val="100"/>
          <w:spacing w:val="0"/>
          <w:color w:val="000000"/>
          <w:position w:val="0"/>
        </w:rPr>
        <w:t>&lt;</w:t>
      </w:r>
      <w:r>
        <w:rPr>
          <w:w w:val="100"/>
          <w:spacing w:val="0"/>
          <w:color w:val="000000"/>
          <w:position w:val="0"/>
        </w:rPr>
        <w:t>;</w:t>
      </w:r>
      <w:r>
        <w:rPr>
          <w:vertAlign w:val="superscript"/>
          <w:w w:val="100"/>
          <w:spacing w:val="0"/>
          <w:color w:val="000000"/>
          <w:position w:val="0"/>
        </w:rPr>
        <w:t>,ghtles a</w:t>
      </w:r>
      <w:r>
        <w:rPr>
          <w:w w:val="100"/>
          <w:spacing w:val="0"/>
          <w:color w:val="000000"/>
          <w:position w:val="0"/>
        </w:rPr>
        <w:t>"</w:t>
      </w:r>
      <w:r>
        <w:rPr>
          <w:vertAlign w:val="superscript"/>
          <w:w w:val="100"/>
          <w:spacing w:val="0"/>
          <w:color w:val="000000"/>
          <w:position w:val="0"/>
        </w:rPr>
        <w:t>d</w:t>
      </w:r>
      <w:r>
        <w:rPr>
          <w:w w:val="100"/>
          <w:spacing w:val="0"/>
          <w:color w:val="000000"/>
          <w:position w:val="0"/>
        </w:rPr>
        <w:t xml:space="preserve"> with the eagerness for technological progress - has</w:t>
        <w:br/>
      </w:r>
      <w:r>
        <w:rPr>
          <w:rStyle w:val="CharStyle340"/>
        </w:rPr>
        <w:t>exhibited his work all over the ,</w:t>
        <w:tab/>
        <w:t xml:space="preserve">, </w:t>
      </w:r>
      <w:r>
        <w:rPr>
          <w:rStyle w:val="CharStyle340"/>
          <w:vertAlign w:val="superscript"/>
        </w:rPr>
        <w:t>&amp;</w:t>
      </w:r>
      <w:r>
        <w:rPr>
          <w:rStyle w:val="CharStyle340"/>
        </w:rPr>
        <w:tab/>
        <w:t>..</w:t>
        <w:tab/>
        <w:t>.</w:t>
        <w:tab/>
      </w:r>
      <w:r>
        <w:rPr>
          <w:rStyle w:val="CharStyle340"/>
          <w:vertAlign w:val="superscript"/>
        </w:rPr>
        <w:t>6</w:t>
      </w:r>
      <w:r>
        <w:rPr>
          <w:rStyle w:val="CharStyle340"/>
        </w:rPr>
        <w:tab/>
        <w:t xml:space="preserve">, % </w:t>
      </w:r>
      <w:r>
        <w:rPr>
          <w:rStyle w:val="CharStyle340"/>
          <w:vertAlign w:val="superscript"/>
        </w:rPr>
        <w:t>6</w:t>
      </w:r>
      <w:r>
        <w:rPr>
          <w:rStyle w:val="CharStyle340"/>
        </w:rPr>
        <w:t xml:space="preserve"> r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780" w:firstLine="0"/>
      </w:pPr>
      <w:r>
        <w:rPr>
          <w:rStyle w:val="CharStyle340"/>
        </w:rPr>
        <w:t xml:space="preserve">world. From 1990 until his death in </w:t>
      </w:r>
      <w:r>
        <w:rPr>
          <w:w w:val="100"/>
          <w:spacing w:val="0"/>
          <w:color w:val="000000"/>
          <w:position w:val="0"/>
        </w:rPr>
        <w:t>produced a stereographic video in the form of a</w:t>
        <w:br/>
      </w:r>
      <w:r>
        <w:rPr>
          <w:rStyle w:val="CharStyle340"/>
        </w:rPr>
        <w:t xml:space="preserve">’992 he taught video and photogra- </w:t>
      </w:r>
      <w:r>
        <w:rPr>
          <w:w w:val="100"/>
          <w:spacing w:val="0"/>
          <w:color w:val="000000"/>
          <w:position w:val="0"/>
        </w:rPr>
        <w:t>satirical slide show with a voice-over. Following the</w:t>
        <w:br/>
        <w:t xml:space="preserve">Arlington^ </w:t>
      </w:r>
      <w:r>
        <w:rPr>
          <w:vertAlign w:val="superscript"/>
          <w:w w:val="100"/>
          <w:spacing w:val="0"/>
          <w:color w:val="000000"/>
          <w:position w:val="0"/>
        </w:rPr>
        <w:t>Umverslty of Texas</w:t>
      </w:r>
      <w:r>
        <w:rPr>
          <w:w w:val="100"/>
          <w:spacing w:val="0"/>
          <w:color w:val="000000"/>
          <w:position w:val="0"/>
        </w:rPr>
        <w:t>- copyright warnings on video cassettes he explains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600" w:right="780" w:firstLine="0"/>
      </w:pPr>
      <w:r>
        <w:rPr>
          <w:w w:val="100"/>
          <w:spacing w:val="0"/>
          <w:color w:val="000000"/>
          <w:position w:val="0"/>
        </w:rPr>
        <w:t>the concept behind the work, namely to question</w:t>
        <w:br/>
        <w:t>the authority of contemporary myth-building. To</w:t>
        <w:br/>
        <w:t>do this Pomeroy makes use of a discrepancy between</w:t>
        <w:br/>
        <w:t>the visual and tonal levels: a retelling of the events</w:t>
        <w:br/>
        <w:t>of the space flight, its implications and the specula</w:t>
        <w:t>-</w:t>
        <w:br/>
        <w:t>tions around it, is accompanies by urban images.</w:t>
        <w:br/>
        <w:t>When the voice-over talks about radar antennae</w:t>
        <w:br/>
        <w:t>the viewer sees basketball nets; wickerwork chairs</w:t>
        <w:br/>
        <w:t>stand in for the command centre, a large puddle for</w:t>
        <w:br/>
        <w:t>the Atlantic Ocean. Nixon congratulates the astro</w:t>
        <w:t>-</w:t>
        <w:br/>
        <w:t>nauts for their contribution to peace and freedom.</w:t>
        <w:br/>
        <w:t>Pomeroy adds: “Nixon left shortly afterwards to</w:t>
        <w:br/>
        <w:t>continue work toward America’s role in the history</w:t>
        <w:br/>
        <w:t>of science for peace and freedom in Vietnam,</w:t>
        <w:br/>
        <w:t>Cambodia, Laos, Thailand</w:t>
      </w:r>
      <w:r>
        <w:rPr>
          <w:rStyle w:val="CharStyle415"/>
        </w:rPr>
        <w:t>..Apollo</w:t>
      </w:r>
      <w:r>
        <w:rPr>
          <w:rStyle w:val="CharStyle41"/>
        </w:rPr>
        <w:t xml:space="preserve"> Jest</w:t>
      </w:r>
      <w:r>
        <w:rPr>
          <w:w w:val="100"/>
          <w:spacing w:val="0"/>
          <w:color w:val="000000"/>
          <w:position w:val="0"/>
        </w:rPr>
        <w:t xml:space="preserve"> is a</w:t>
        <w:br/>
        <w:t>cynical commentary on the political schizophrenia</w:t>
        <w:br/>
        <w:t>of the USA and the presentation of events in the</w:t>
        <w:br/>
        <w:t>media, a critique still relevant today.</w:t>
      </w:r>
      <w:r>
        <w:br w:type="page"/>
      </w:r>
    </w:p>
    <w:p>
      <w:pPr>
        <w:pStyle w:val="Style416"/>
        <w:widowControl w:val="0"/>
        <w:keepNext w:val="0"/>
        <w:keepLines w:val="0"/>
        <w:shd w:val="clear" w:color="auto" w:fill="auto"/>
        <w:bidi w:val="0"/>
        <w:spacing w:before="0" w:after="66" w:line="260" w:lineRule="exact"/>
        <w:ind w:left="680" w:right="0" w:firstLine="0"/>
      </w:pPr>
      <w:r>
        <w:rPr>
          <w:rStyle w:val="CharStyle418"/>
          <w:i w:val="0"/>
          <w:iCs w:val="0"/>
        </w:rPr>
        <w:t xml:space="preserve">Michael </w:t>
      </w:r>
      <w:r>
        <w:rPr>
          <w:rStyle w:val="CharStyle418"/>
          <w:lang w:val="en-US" w:eastAsia="en-US" w:bidi="en-US"/>
          <w:i w:val="0"/>
          <w:iCs w:val="0"/>
        </w:rPr>
        <w:t xml:space="preserve">Snow </w:t>
      </w:r>
      <w:r>
        <w:rPr>
          <w:w w:val="100"/>
          <w:spacing w:val="0"/>
          <w:color w:val="000000"/>
          <w:position w:val="0"/>
        </w:rPr>
        <w:t>That/</w:t>
      </w:r>
      <w:r>
        <w:rPr>
          <w:lang w:val="es-ES" w:eastAsia="es-ES" w:bidi="es-ES"/>
          <w:w w:val="100"/>
          <w:spacing w:val="0"/>
          <w:color w:val="000000"/>
          <w:position w:val="0"/>
        </w:rPr>
        <w:t>Cela/</w:t>
      </w:r>
      <w:r>
        <w:rPr>
          <w:w w:val="100"/>
          <w:spacing w:val="0"/>
          <w:color w:val="000000"/>
          <w:position w:val="0"/>
        </w:rPr>
        <w:t>Dat</w:t>
      </w:r>
    </w:p>
    <w:p>
      <w:pPr>
        <w:pStyle w:val="Style419"/>
        <w:widowControl w:val="0"/>
        <w:keepNext w:val="0"/>
        <w:keepLines w:val="0"/>
        <w:shd w:val="clear" w:color="auto" w:fill="auto"/>
        <w:bidi w:val="0"/>
        <w:jc w:val="left"/>
        <w:spacing w:before="0" w:after="398" w:line="110" w:lineRule="exact"/>
        <w:ind w:left="1800" w:right="0" w:firstLine="0"/>
      </w:pPr>
      <w:r>
        <w:rPr>
          <w:spacing w:val="0"/>
          <w:color w:val="000000"/>
          <w:position w:val="0"/>
        </w:rPr>
        <w:t>2001</w:t>
      </w:r>
    </w:p>
    <w:p>
      <w:pPr>
        <w:framePr w:h="295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74" type="#_x0000_t75" style="width:391pt;height:148pt;">
            <v:imagedata r:id="rId237" r:href="rId2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257" w:after="0" w:line="240" w:lineRule="exact"/>
        <w:ind w:left="680" w:right="0" w:firstLine="25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Bei der Videoinstallation </w:t>
      </w:r>
      <w:r>
        <w:rPr>
          <w:rStyle w:val="CharStyle339"/>
        </w:rPr>
        <w:t>That/Cela/Dat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des kana-</w:t>
        <w:br/>
      </w:r>
      <w:r>
        <w:rPr>
          <w:rStyle w:val="CharStyle394"/>
        </w:rPr>
        <w:t>Michael Snow</w:t>
      </w:r>
      <w:r>
        <w:rPr>
          <w:rStyle w:val="CharStyle395"/>
        </w:rPr>
        <w:t xml:space="preserve"> (1929) studierte vier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dischen Konzeptkünstlers und Filmemachers Michael</w:t>
      </w:r>
    </w:p>
    <w:p>
      <w:pPr>
        <w:pStyle w:val="Style421"/>
        <w:tabs>
          <w:tab w:leader="none" w:pos="3666" w:val="left"/>
          <w:tab w:leader="none" w:pos="4179" w:val="left"/>
          <w:tab w:leader="none" w:pos="4568" w:val="left"/>
          <w:tab w:leader="none" w:pos="4971" w:val="left"/>
          <w:tab w:leader="none" w:pos="71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80" w:right="640" w:firstLine="0"/>
      </w:pPr>
      <w:r>
        <w:fldChar w:fldCharType="begin"/>
        <w:instrText xml:space="preserve"> TOC \o "1-5" \h \z </w:instrText>
        <w:fldChar w:fldCharType="separate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Jahre am Ontario College </w:t>
      </w:r>
      <w:r>
        <w:rPr>
          <w:rStyle w:val="CharStyle423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Art. Nach </w:t>
      </w:r>
      <w:r>
        <w:rPr>
          <w:rStyle w:val="CharStyle423"/>
        </w:rPr>
        <w:t>s</w:t>
      </w:r>
      <w:r>
        <w:rPr>
          <w:rStyle w:val="CharStyle423"/>
          <w:vertAlign w:val="subscript"/>
        </w:rPr>
        <w:t>now</w:t>
      </w:r>
      <w:r>
        <w:rPr>
          <w:rStyle w:val="CharStyle423"/>
        </w:rPr>
        <w:t xml:space="preserve"> handelt es sich auf den ersten Blick um eine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einer kurzen Periode als kommerziel- .</w:t>
        <w:tab/>
        <w:t>.</w:t>
        <w:tab/>
        <w:t>.</w:t>
        <w:tab/>
        <w:t>.</w:t>
        <w:tab/>
        <w:t>.</w:t>
        <w:tab/>
        <w:t>.</w:t>
      </w:r>
    </w:p>
    <w:p>
      <w:pPr>
        <w:pStyle w:val="Style424"/>
        <w:widowControl w:val="0"/>
        <w:keepNext w:val="0"/>
        <w:keepLines w:val="0"/>
        <w:shd w:val="clear" w:color="auto" w:fill="auto"/>
        <w:bidi w:val="0"/>
        <w:spacing w:before="0" w:after="0"/>
        <w:ind w:left="680" w:right="0" w:firstLine="0"/>
      </w:pPr>
      <w:r>
        <w:rPr>
          <w:rStyle w:val="CharStyle426"/>
        </w:rPr>
        <w:t>1</w:t>
      </w:r>
      <w:r>
        <w:rPr>
          <w:rStyle w:val="CharStyle427"/>
        </w:rPr>
        <w:t xml:space="preserve">er Künstler reiste er durch Europa,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sehr formale Arbeit, denn ein Text wird simultan in</w:t>
      </w:r>
    </w:p>
    <w:p>
      <w:pPr>
        <w:pStyle w:val="Style424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680" w:right="0" w:firstLine="0"/>
      </w:pPr>
      <w:r>
        <w:rPr>
          <w:rStyle w:val="CharStyle427"/>
        </w:rPr>
        <w:t xml:space="preserve">Nach seiner Rückkehr nach Toronto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drei Sprachen angezeigt. Zeigt zum Beispiel der </w:t>
      </w:r>
      <w:r>
        <w:rPr>
          <w:rStyle w:val="CharStyle427"/>
        </w:rPr>
        <w:t>große</w:t>
      </w:r>
    </w:p>
    <w:p>
      <w:pPr>
        <w:pStyle w:val="Style421"/>
        <w:tabs>
          <w:tab w:leader="none" w:pos="7134" w:val="left"/>
          <w:tab w:leader="none" w:pos="732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680" w:right="3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eroffnete er ein Studio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fur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Filmani- </w:t>
      </w:r>
      <w:r>
        <w:rPr>
          <w:rStyle w:val="CharStyle423"/>
        </w:rPr>
        <w:t>Monitor das Wort in englischer Sprache, so zeigen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mation und entwickelte in der Folge </w:t>
      </w:r>
      <w:r>
        <w:rPr>
          <w:rStyle w:val="CharStyle428"/>
        </w:rPr>
        <w:t>........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.</w:t>
        <w:tab/>
        <w:t>.</w:t>
      </w:r>
    </w:p>
    <w:p>
      <w:pPr>
        <w:pStyle w:val="Style424"/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680" w:right="0" w:firstLine="0"/>
      </w:pPr>
      <w:r>
        <w:rPr>
          <w:rStyle w:val="CharStyle427"/>
        </w:rPr>
        <w:t xml:space="preserve">eine Reihe von experimentellen und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beiden kleinen Momtore das Wort in Französisch</w:t>
      </w:r>
    </w:p>
    <w:p>
      <w:pPr>
        <w:pStyle w:val="Style424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680" w:right="0" w:firstLine="0"/>
      </w:pPr>
      <w:r>
        <w:rPr>
          <w:rStyle w:val="CharStyle427"/>
        </w:rPr>
        <w:t xml:space="preserve">konzeptuellen Film-und videoarbeiten,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Niederländisch, usw., wobei die Wörter in unter-</w:t>
      </w:r>
    </w:p>
    <w:p>
      <w:pPr>
        <w:pStyle w:val="Style421"/>
        <w:tabs>
          <w:tab w:leader="none" w:pos="4179" w:val="left"/>
          <w:tab w:leader="none" w:pos="4568" w:val="left"/>
          <w:tab w:leader="none" w:pos="5197" w:val="left"/>
          <w:tab w:leader="none" w:pos="6814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6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darunter sein revolutionärer Film </w:t>
      </w:r>
      <w:r>
        <w:rPr>
          <w:rStyle w:val="CharStyle423"/>
        </w:rPr>
        <w:t>schiedlichen Schriftgrößen und in unterschiedlicher</w:t>
        <w:br/>
      </w:r>
      <w:r>
        <w:rPr>
          <w:rStyle w:val="CharStyle429"/>
        </w:rPr>
        <w:t>Wauelength</w:t>
      </w:r>
      <w:r>
        <w:rPr>
          <w:rStyle w:val="CharStyle423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(1967), der aus einer einzi-</w:t>
        <w:tab/>
        <w:t>. .</w:t>
        <w:tab/>
        <w:t>.</w:t>
        <w:tab/>
        <w:t>.</w:t>
        <w:tab/>
      </w:r>
      <w:r>
        <w:rPr>
          <w:rStyle w:val="CharStyle430"/>
        </w:rPr>
        <w:t>.</w:t>
      </w:r>
      <w:r>
        <w:fldChar w:fldCharType="end"/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680" w:right="0" w:firstLine="0"/>
      </w:pPr>
      <w:r>
        <w:rPr>
          <w:rStyle w:val="CharStyle395"/>
        </w:rPr>
        <w:t xml:space="preserve">gen 45 Minuten langen Kamerafahrt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Dauer eingeblendet werden. Aus diesem eigensinnig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23"/>
        <w:tabs>
          <w:tab w:leader="none" w:pos="3272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6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besteht.</w:t>
        <w:tab/>
        <w:t>Rhythmus und der Tatsache, dass der Autor des Textes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2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(Michael Snow) direkt sein Publikum adressiert, indem</w:t>
        <w:br/>
        <w:t>ersieh etwa für dessen Aufmerksamkeit bedankt,</w:t>
        <w:br/>
        <w:t>bekommt der Monolog seine Lebendigkeit. Gleich zu</w:t>
        <w:br/>
        <w:t>Beginn des Textes beziehtsich Snowaufdie berühmte</w:t>
        <w:br/>
        <w:t>Formel des populären surrealistischen Künstlers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Magritte: </w:t>
      </w:r>
      <w:r>
        <w:rPr>
          <w:rStyle w:val="CharStyle339"/>
          <w:lang w:val="fr-FR" w:eastAsia="fr-FR" w:bidi="fr-FR"/>
        </w:rPr>
        <w:t xml:space="preserve">Ceci n’estpas, éuidemment, </w:t>
      </w:r>
      <w:r>
        <w:rPr>
          <w:rStyle w:val="CharStyle339"/>
        </w:rPr>
        <w:t>unepip</w:t>
      </w:r>
      <w:r>
        <w:rPr>
          <w:rStyle w:val="CharStyle339"/>
          <w:vertAlign w:val="superscript"/>
        </w:rPr>
        <w:t>e</w:t>
        <w:br/>
      </w:r>
      <w:r>
        <w:rPr>
          <w:rStyle w:val="CharStyle339"/>
        </w:rPr>
        <w:t>(das ist offensichtlich keine Pfeife)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um in nächsten</w:t>
        <w:br/>
        <w:t xml:space="preserve">Satz entmystifizierend zu erklären: </w:t>
      </w:r>
      <w:r>
        <w:rPr>
          <w:rStyle w:val="CharStyle339"/>
        </w:rPr>
        <w:t>this is electronic</w:t>
        <w:br/>
        <w:t>light.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 dieser Arbeit führt er fort, was er mit seinem</w:t>
        <w:br/>
        <w:t xml:space="preserve">Film </w:t>
      </w:r>
      <w:r>
        <w:rPr>
          <w:rStyle w:val="CharStyle339"/>
        </w:rPr>
        <w:t>So isthis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Anfang deng8oer Jahre begonnen hat:</w:t>
        <w:br/>
        <w:t>Einen Diskurs überdie Rolle der Betrachterinnen und</w:t>
        <w:br/>
        <w:t>ihren Einfluss auf die Bedeutung und den Repräsen</w:t>
        <w:t>-</w:t>
        <w:br/>
        <w:t>tationskontext des Films.</w:t>
      </w:r>
      <w:r>
        <w:br w:type="page"/>
      </w:r>
    </w:p>
    <w:p>
      <w:pPr>
        <w:pStyle w:val="Style431"/>
        <w:widowControl w:val="0"/>
        <w:keepNext/>
        <w:keepLines/>
        <w:shd w:val="clear" w:color="auto" w:fill="000000"/>
        <w:bidi w:val="0"/>
        <w:jc w:val="left"/>
        <w:spacing w:before="0" w:after="592" w:line="900" w:lineRule="exact"/>
        <w:ind w:left="4560" w:right="0" w:firstLine="0"/>
      </w:pPr>
      <w:bookmarkStart w:id="37" w:name="bookmark37"/>
      <w:r>
        <w:rPr>
          <w:rStyle w:val="CharStyle433"/>
        </w:rPr>
        <w:t>het</w:t>
      </w:r>
      <w:bookmarkEnd w:id="37"/>
    </w:p>
    <w:p>
      <w:pPr>
        <w:pStyle w:val="Style434"/>
        <w:widowControl w:val="0"/>
        <w:keepNext w:val="0"/>
        <w:keepLines w:val="0"/>
        <w:shd w:val="clear" w:color="auto" w:fill="000000"/>
        <w:bidi w:val="0"/>
        <w:jc w:val="left"/>
        <w:spacing w:before="0" w:after="2033" w:line="190" w:lineRule="exact"/>
        <w:ind w:left="6620" w:right="0" w:firstLine="0"/>
      </w:pPr>
      <w:r>
        <w:rPr>
          <w:rStyle w:val="CharStyle436"/>
          <w:b/>
          <w:bCs/>
        </w:rPr>
        <w:t>it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920" w:right="640" w:firstLine="0"/>
      </w:pPr>
      <w:r>
        <w:pict>
          <v:shape id="_x0000_s1275" type="#_x0000_t202" style="position:absolute;margin-left:13.2pt;margin-top:7.2pt;width:126.7pt;height:123.4pt;z-index:-125829289;mso-wrap-distance-left:5.pt;mso-wrap-distance-top:4.1pt;mso-wrap-distance-right:6.25pt;mso-wrap-distance-bottom:144.55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</w:rPr>
                    <w:t>Michael Snow</w:t>
                  </w:r>
                  <w:r>
                    <w:rPr>
                      <w:rStyle w:val="CharStyle323"/>
                    </w:rPr>
                    <w:t xml:space="preserve"> (born 1929) spent four</w:t>
                    <w:br/>
                    <w:t>years studying at the Ontario</w:t>
                    <w:br/>
                    <w:t>College of Art. After a short period</w:t>
                    <w:br/>
                  </w:r>
                  <w:r>
                    <w:rPr>
                      <w:rStyle w:val="CharStyle323"/>
                      <w:vertAlign w:val="superscript"/>
                    </w:rPr>
                    <w:t>as</w:t>
                  </w:r>
                  <w:r>
                    <w:rPr>
                      <w:rStyle w:val="CharStyle323"/>
                    </w:rPr>
                    <w:t xml:space="preserve"> a commercial artist, he travelled</w:t>
                    <w:br/>
                    <w:t>through Europe. On returning to</w:t>
                    <w:br/>
                    <w:t>Toronto, he opened a studio for fdm</w:t>
                    <w:br/>
                    <w:t>animation, and subsequently deve</w:t>
                    <w:t>-</w:t>
                    <w:br/>
                    <w:t>loped a series of central experimen</w:t>
                    <w:t>-</w:t>
                    <w:br/>
                    <w:t>ts and conceptual fdm and video</w:t>
                    <w:br/>
                    <w:t>'</w:t>
                  </w:r>
                  <w:r>
                    <w:rPr>
                      <w:rStyle w:val="CharStyle323"/>
                      <w:vertAlign w:val="superscript"/>
                    </w:rPr>
                    <w:t>Vor</w:t>
                  </w:r>
                  <w:r>
                    <w:rPr>
                      <w:rStyle w:val="CharStyle323"/>
                    </w:rPr>
                    <w:t>ks, among them the revolutio-</w:t>
                    <w:br/>
                  </w:r>
                  <w:r>
                    <w:rPr>
                      <w:rStyle w:val="CharStyle323"/>
                      <w:vertAlign w:val="superscript"/>
                    </w:rPr>
                    <w:t>nar</w:t>
                  </w:r>
                  <w:r>
                    <w:rPr>
                      <w:rStyle w:val="CharStyle323"/>
                    </w:rPr>
                    <w:t xml:space="preserve">y film </w:t>
                  </w:r>
                  <w:r>
                    <w:rPr>
                      <w:rStyle w:val="CharStyle324"/>
                    </w:rPr>
                    <w:t>Wavelength</w:t>
                  </w:r>
                  <w:r>
                    <w:rPr>
                      <w:rStyle w:val="CharStyle323"/>
                    </w:rPr>
                    <w:t xml:space="preserve"> (1967), consi-</w:t>
                    <w:br/>
                    <w:t>sting of a travelling camera shot that</w:t>
                    <w:br/>
                    <w:t>tests 45 minutes.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At first glance the video installation </w:t>
      </w:r>
      <w:r>
        <w:rPr>
          <w:rStyle w:val="CharStyle41"/>
        </w:rPr>
        <w:t>That/Cela/Dat,</w:t>
        <w:br/>
      </w:r>
      <w:r>
        <w:rPr>
          <w:w w:val="100"/>
          <w:spacing w:val="0"/>
          <w:color w:val="000000"/>
          <w:position w:val="0"/>
        </w:rPr>
        <w:t>by the Canadian concept artist and film maker</w:t>
        <w:br/>
        <w:t>Michael Snow, looks to be a highly formal work,</w:t>
        <w:br/>
        <w:t>as it involves the simultaneous display of a text in</w:t>
        <w:br/>
        <w:t>three different languages. If for example the large</w:t>
        <w:br/>
        <w:t>monitor shows a word in English, the two smaller</w:t>
        <w:br/>
        <w:t>monitors show the same word in French and Dutch,</w:t>
        <w:br/>
        <w:t>and so on. The words come into view in different</w:t>
        <w:br/>
        <w:t>font sizes and for different lengths of time. The</w:t>
        <w:br/>
        <w:t>monologue owes its liveliness to this idiosyncratic</w:t>
        <w:br/>
        <w:t>rhythm, and to the fact that the author of the text</w:t>
        <w:br/>
        <w:t>(Michael Snow) addresses his audience directly,</w:t>
        <w:br/>
        <w:t>to thank them for their attention and so on. Right</w:t>
        <w:br/>
        <w:t>at the start of the text Snow refers to the famous</w:t>
        <w:br/>
        <w:t xml:space="preserve">formula of the popular surrealist artist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w w:val="100"/>
          <w:spacing w:val="0"/>
          <w:color w:val="000000"/>
          <w:position w:val="0"/>
        </w:rPr>
        <w:t>Magritte:</w:t>
        <w:br/>
      </w:r>
      <w:r>
        <w:rPr>
          <w:rStyle w:val="CharStyle41"/>
          <w:lang w:val="fr-FR" w:eastAsia="fr-FR" w:bidi="fr-FR"/>
        </w:rPr>
        <w:t xml:space="preserve">Ceci ri est pas, évidemment, une </w:t>
      </w:r>
      <w:r>
        <w:rPr>
          <w:rStyle w:val="CharStyle41"/>
        </w:rPr>
        <w:t>pipe (Evidently,</w:t>
        <w:br/>
        <w:t>this is not a pipe),</w:t>
      </w:r>
      <w:r>
        <w:rPr>
          <w:w w:val="100"/>
          <w:spacing w:val="0"/>
          <w:color w:val="000000"/>
          <w:position w:val="0"/>
        </w:rPr>
        <w:t xml:space="preserve"> to demystify the statement in the</w:t>
        <w:br/>
        <w:t xml:space="preserve">following sentence with an explanation: </w:t>
      </w:r>
      <w:r>
        <w:rPr>
          <w:rStyle w:val="CharStyle41"/>
        </w:rPr>
        <w:t>This is</w:t>
        <w:br/>
        <w:t>electronic light.</w:t>
      </w:r>
      <w:r>
        <w:rPr>
          <w:w w:val="100"/>
          <w:spacing w:val="0"/>
          <w:color w:val="000000"/>
          <w:position w:val="0"/>
        </w:rPr>
        <w:t xml:space="preserve"> The present work continues a</w:t>
        <w:br/>
        <w:t xml:space="preserve">project that he started with his film </w:t>
      </w:r>
      <w:r>
        <w:rPr>
          <w:rStyle w:val="CharStyle41"/>
        </w:rPr>
        <w:t>So is this</w:t>
      </w:r>
      <w:r>
        <w:rPr>
          <w:w w:val="100"/>
          <w:spacing w:val="0"/>
          <w:color w:val="000000"/>
          <w:position w:val="0"/>
        </w:rPr>
        <w:t xml:space="preserve"> in the</w:t>
        <w:br/>
        <w:t>early eighties - a discourse about the role of the</w:t>
        <w:br/>
        <w:t>viewer, and his or her influence on the significance</w:t>
        <w:br/>
        <w:t>and representational context of film.</w:t>
      </w:r>
      <w:r>
        <w:br w:type="page"/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700" w:right="0" w:firstLine="0"/>
      </w:pPr>
      <w:bookmarkStart w:id="38" w:name="bookmark38"/>
      <w:r>
        <w:rPr>
          <w:rStyle w:val="CharStyle437"/>
          <w:i w:val="0"/>
          <w:iCs w:val="0"/>
        </w:rPr>
        <w:t xml:space="preserve">ubermorgen.com </w:t>
      </w:r>
      <w:r>
        <w:rPr>
          <w:w w:val="100"/>
          <w:spacing w:val="0"/>
          <w:color w:val="000000"/>
          <w:position w:val="0"/>
        </w:rPr>
        <w:t>Gf-Psych</w:t>
      </w:r>
      <w:r>
        <w:rPr>
          <w:rStyle w:val="CharStyle438"/>
          <w:i w:val="0"/>
          <w:iCs w:val="0"/>
        </w:rPr>
        <w:t xml:space="preserve"> | </w:t>
      </w:r>
      <w:r>
        <w:rPr>
          <w:w w:val="100"/>
          <w:spacing w:val="0"/>
          <w:color w:val="000000"/>
          <w:position w:val="0"/>
        </w:rPr>
        <w:t>OS Generator</w:t>
      </w:r>
      <w:bookmarkEnd w:id="38"/>
    </w:p>
    <w:p>
      <w:pPr>
        <w:pStyle w:val="Style43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2400" w:right="0" w:firstLine="0"/>
        <w:sectPr>
          <w:pgSz w:w="10353" w:h="13147"/>
          <w:pgMar w:top="272" w:left="1294" w:right="1229" w:bottom="1084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2006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069" w:left="0" w:right="0" w:bottom="74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76" type="#_x0000_t75" style="position:absolute;margin-left:32.7pt;margin-top:0;width:263.75pt;height:269.05pt;z-index:-251658627;mso-wrap-distance-left:5.pt;mso-wrap-distance-right:5.pt;mso-position-horizontal-relative:margin" wrapcoords="0 0">
            <v:imagedata r:id="rId239" r:href="rId24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9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069" w:left="1269" w:right="1255" w:bottom="74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084" w:left="0" w:right="0" w:bottom="1007" w:header="0" w:footer="3" w:gutter="0"/>
          <w:rtlGutter w:val="0"/>
          <w:cols w:space="720"/>
          <w:noEndnote/>
          <w:docGrid w:linePitch="360"/>
        </w:sectPr>
      </w:pP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60" w:right="0" w:firstLine="0"/>
      </w:pPr>
      <w:r>
        <w:pict>
          <v:shape id="_x0000_s1277" type="#_x0000_t202" style="position:absolute;margin-left:2.7pt;margin-top:12.85pt;width:123.6pt;height:77.15pt;z-index:-125829288;mso-wrap-distance-left:5.pt;mso-wrap-distance-top:8.9pt;mso-wrap-distance-right:7.45pt;mso-wrap-distance-bottom:125.3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  <w:lang w:val="en-US" w:eastAsia="en-US" w:bidi="en-US"/>
                    </w:rPr>
                    <w:t>UBERMORCEN.COM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21"/>
                    </w:rPr>
                    <w:t>wurde 1999 als</w:t>
                    <w:br/>
                    <w:t>Künstlergruppe von Hans Bernhard</w:t>
                    <w:br/>
                    <w:t>(Gründungsmitglied von etoy) und</w:t>
                    <w:br/>
                    <w:t>lizvlx in Wien gegründet.</w:t>
                    <w:br/>
                  </w:r>
                  <w:r>
                    <w:rPr>
                      <w:rStyle w:val="CharStyle322"/>
                      <w:lang w:val="en-US" w:eastAsia="en-US" w:bidi="en-US"/>
                    </w:rPr>
                    <w:t>UBERMORGEN.COM,</w:t>
                  </w:r>
                  <w:r>
                    <w:rPr>
                      <w:rStyle w:val="CharStyle321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21"/>
                    </w:rPr>
                    <w:t>der Name ist</w:t>
                    <w:br/>
                    <w:t>Programm und steht für subversive</w:t>
                    <w:br/>
                    <w:t>Aktionen Innerhalb und außerhalb des</w:t>
                    <w:br/>
                    <w:t>Kunstsystems.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Was bedeutet der Begriff </w:t>
      </w:r>
      <w:r>
        <w:rPr>
          <w:rStyle w:val="CharStyle339"/>
        </w:rPr>
        <w:t>Authentizität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im Zeitalter</w:t>
        <w:br/>
        <w:t>der digitalen Reproduzierbarkeit? Die österreichische</w:t>
        <w:br/>
        <w:t xml:space="preserve">Künstlergruppe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UBERMORGEN.COM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geht dieser</w:t>
        <w:br/>
        <w:t xml:space="preserve">Frage mit ihrer Installation </w:t>
      </w:r>
      <w:r>
        <w:rPr>
          <w:rStyle w:val="CharStyle339"/>
        </w:rPr>
        <w:t>G</w:t>
      </w:r>
      <w:r>
        <w:rPr>
          <w:rStyle w:val="CharStyle347"/>
        </w:rPr>
        <w:t>3</w:t>
      </w:r>
      <w:r>
        <w:rPr>
          <w:rStyle w:val="CharStyle339"/>
        </w:rPr>
        <w:t>-Psych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| OS </w:t>
      </w:r>
      <w:r>
        <w:rPr>
          <w:rStyle w:val="CharStyle339"/>
        </w:rPr>
        <w:t>Generator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nach. Die Anspielungaufden Wahnsinn der</w:t>
        <w:br/>
        <w:t>Bürokratie ist dabei durchaus ernst zu nehmen.</w:t>
        <w:br/>
        <w:t>Mithilfe von vier Software-Generatoren, unter ande</w:t>
        <w:t>-</w:t>
        <w:br/>
        <w:t xml:space="preserve">rem eines </w:t>
      </w:r>
      <w:r>
        <w:rPr>
          <w:rStyle w:val="CharStyle339"/>
          <w:lang w:val="en-US" w:eastAsia="en-US" w:bidi="en-US"/>
        </w:rPr>
        <w:t>Injunction-Generators</w:t>
      </w:r>
      <w:r>
        <w:rPr>
          <w:rStyle w:val="CharStyle148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eines</w:t>
        <w:br/>
      </w:r>
      <w:r>
        <w:rPr>
          <w:rStyle w:val="CharStyle339"/>
        </w:rPr>
        <w:t>Bankstatement-Generators</w:t>
      </w:r>
    </w:p>
    <w:p>
      <w:pPr>
        <w:pStyle w:val="Style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60" w:right="0" w:firstLine="0"/>
        <w:sectPr>
          <w:type w:val="continuous"/>
          <w:pgSz w:w="10353" w:h="13147"/>
          <w:pgMar w:top="1084" w:left="1941" w:right="1519" w:bottom="100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werden digitale Dokumente wie Bankauszüge, Iden</w:t>
        <w:t>-</w:t>
        <w:br/>
        <w:t>titätsnachweise und Gerichtsurteile personalisiert</w:t>
        <w:br/>
        <w:t>und können vor Ort ausgedruckt werden. Indem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UBERMORGEN.COM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Dokumente lediglich als</w:t>
        <w:br/>
      </w:r>
      <w:r>
        <w:rPr>
          <w:rStyle w:val="CharStyle339"/>
        </w:rPr>
        <w:t>Tinte auf Papier</w:t>
      </w:r>
      <w:r>
        <w:rPr>
          <w:rStyle w:val="CharStyle14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bezeichnen, hinterfragen sie deren</w:t>
        <w:br/>
        <w:t>willkürliche Autorität innerhalb eines jeden bürokra</w:t>
        <w:t>-</w:t>
        <w:br/>
        <w:t>tischen Systems. Die Installation findet im Rahmen</w:t>
        <w:br/>
        <w:t xml:space="preserve">der Aktionsreihe </w:t>
      </w:r>
      <w:r>
        <w:rPr>
          <w:rStyle w:val="CharStyle339"/>
        </w:rPr>
        <w:t>[Fjoriginals</w:t>
      </w:r>
      <w:r>
        <w:rPr>
          <w:rStyle w:val="CharStyle339"/>
          <w:lang w:val="en-US" w:eastAsia="en-US" w:bidi="en-US"/>
        </w:rPr>
        <w:t>-forged</w:t>
      </w:r>
      <w:r>
        <w:rPr>
          <w:rStyle w:val="CharStyle339"/>
        </w:rPr>
        <w:t>original</w:t>
        <w:br/>
      </w:r>
      <w:r>
        <w:rPr>
          <w:rStyle w:val="CharStyle339"/>
          <w:lang w:val="en-US" w:eastAsia="en-US" w:bidi="en-US"/>
        </w:rPr>
        <w:t>documents</w:t>
      </w:r>
      <w:r>
        <w:rPr>
          <w:rStyle w:val="CharStyle148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statt.</w:t>
      </w:r>
    </w:p>
    <w:p>
      <w:pPr>
        <w:widowControl w:val="0"/>
        <w:spacing w:line="360" w:lineRule="exact"/>
      </w:pPr>
      <w:r>
        <w:pict>
          <v:shape id="_x0000_s1278" type="#_x0000_t75" style="position:absolute;margin-left:101.75pt;margin-top:0;width:268.1pt;height:214.3pt;z-index:-251658626;mso-wrap-distance-left:5.pt;mso-wrap-distance-right:5.pt;mso-position-horizontal-relative:margin" wrapcoords="0 0">
            <v:imagedata r:id="rId241" r:href="rId24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8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2111" w:left="1622" w:right="1334" w:bottom="65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64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6614" w:left="0" w:right="0" w:bottom="2582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type w:val="continuous"/>
          <w:pgSz w:w="10353" w:h="13147"/>
          <w:pgMar w:top="6614" w:left="4176" w:right="1853" w:bottom="2582" w:header="0" w:footer="3" w:gutter="0"/>
          <w:rtlGutter w:val="0"/>
          <w:cols w:space="720"/>
          <w:noEndnote/>
          <w:docGrid w:linePitch="360"/>
        </w:sectPr>
      </w:pPr>
      <w:r>
        <w:pict>
          <v:shape id="_x0000_s1279" type="#_x0000_t202" style="position:absolute;margin-left:-127.7pt;margin-top:11.3pt;width:123.6pt;height:86.pt;z-index:-125829287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2" w:lineRule="exact"/>
                    <w:ind w:left="0" w:right="0" w:firstLine="0"/>
                  </w:pPr>
                  <w:r>
                    <w:rPr>
                      <w:rStyle w:val="CharStyle324"/>
                    </w:rPr>
                    <w:t>VBERMORGEN.COM</w:t>
                  </w:r>
                  <w:r>
                    <w:rPr>
                      <w:rStyle w:val="CharStyle323"/>
                    </w:rPr>
                    <w:t xml:space="preserve"> was founded as</w:t>
                    <w:br/>
                  </w:r>
                  <w:r>
                    <w:rPr>
                      <w:rStyle w:val="CharStyle323"/>
                      <w:vertAlign w:val="superscript"/>
                    </w:rPr>
                    <w:t>a</w:t>
                  </w:r>
                  <w:r>
                    <w:rPr>
                      <w:rStyle w:val="CharStyle323"/>
                    </w:rPr>
                    <w:t xml:space="preserve"> group of artists in 1999 by Hans</w:t>
                    <w:br/>
                    <w:t>Bernhard (a founding member of</w:t>
                    <w:br/>
                  </w:r>
                  <w:r>
                    <w:rPr>
                      <w:rStyle w:val="CharStyle323"/>
                      <w:vertAlign w:val="superscript"/>
                    </w:rPr>
                    <w:t>et</w:t>
                  </w:r>
                  <w:r>
                    <w:rPr>
                      <w:rStyle w:val="CharStyle323"/>
                    </w:rPr>
                    <w:t>°y) and lizvlx in Vienna. The name</w:t>
                    <w:br/>
                  </w:r>
                  <w:r>
                    <w:rPr>
                      <w:rStyle w:val="CharStyle324"/>
                    </w:rPr>
                    <w:t>VBERMORGEN.COM</w:t>
                  </w:r>
                  <w:r>
                    <w:rPr>
                      <w:rStyle w:val="CharStyle323"/>
                    </w:rPr>
                    <w:t xml:space="preserve"> (iibermorgen:</w:t>
                    <w:br/>
                    <w:t>*^e day after tomorrow) expresses</w:t>
                    <w:br/>
                  </w:r>
                  <w:r>
                    <w:rPr>
                      <w:rStyle w:val="CharStyle323"/>
                      <w:vertAlign w:val="superscript"/>
                    </w:rPr>
                    <w:t>l</w:t>
                  </w:r>
                  <w:r>
                    <w:rPr>
                      <w:rStyle w:val="CharStyle323"/>
                    </w:rPr>
                    <w:t>he group’s philosophy, standing for</w:t>
                    <w:br/>
                    <w:t>subversive activity both within the</w:t>
                    <w:br/>
                  </w:r>
                  <w:r>
                    <w:rPr>
                      <w:rStyle w:val="CharStyle323"/>
                      <w:vertAlign w:val="superscript"/>
                    </w:rPr>
                    <w:t>ar</w:t>
                  </w:r>
                  <w:r>
                    <w:rPr>
                      <w:rStyle w:val="CharStyle323"/>
                    </w:rPr>
                    <w:t>t establishment and outside it.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w w:val="100"/>
          <w:spacing w:val="0"/>
          <w:color w:val="000000"/>
          <w:position w:val="0"/>
        </w:rPr>
        <w:t xml:space="preserve">What does the term </w:t>
      </w:r>
      <w:r>
        <w:rPr>
          <w:rStyle w:val="CharStyle108"/>
        </w:rPr>
        <w:t>authenticity</w:t>
      </w:r>
      <w:r>
        <w:rPr>
          <w:w w:val="100"/>
          <w:spacing w:val="0"/>
          <w:color w:val="000000"/>
          <w:position w:val="0"/>
        </w:rPr>
        <w:t xml:space="preserve"> amount to in</w:t>
        <w:br/>
        <w:t>the age of digital replication? In their installation</w:t>
        <w:br/>
      </w:r>
      <w:r>
        <w:rPr>
          <w:rStyle w:val="CharStyle108"/>
        </w:rPr>
        <w:t>G^-Psych</w:t>
      </w:r>
      <w:r>
        <w:rPr>
          <w:w w:val="100"/>
          <w:spacing w:val="0"/>
          <w:color w:val="000000"/>
          <w:position w:val="0"/>
        </w:rPr>
        <w:t xml:space="preserve"> | OS </w:t>
      </w:r>
      <w:r>
        <w:rPr>
          <w:rStyle w:val="CharStyle108"/>
        </w:rPr>
        <w:t>Generator</w:t>
      </w:r>
      <w:r>
        <w:rPr>
          <w:w w:val="100"/>
          <w:spacing w:val="0"/>
          <w:color w:val="000000"/>
          <w:position w:val="0"/>
        </w:rPr>
        <w:t xml:space="preserve"> the Austrian artists group</w:t>
        <w:br/>
        <w:t>UBERMORGEN.COM investigates this question.</w:t>
        <w:br/>
        <w:t>The suggestion of bureaucratic lunacy is meant to</w:t>
        <w:br/>
        <w:t>be taken completely seriously. With the help of</w:t>
        <w:br/>
        <w:t xml:space="preserve">four software generators, including an </w:t>
      </w:r>
      <w:r>
        <w:rPr>
          <w:rStyle w:val="CharStyle108"/>
        </w:rPr>
        <w:t>injunction</w:t>
        <w:br/>
        <w:t>generator</w:t>
      </w:r>
      <w:r>
        <w:rPr>
          <w:w w:val="100"/>
          <w:spacing w:val="0"/>
          <w:color w:val="000000"/>
          <w:position w:val="0"/>
        </w:rPr>
        <w:t xml:space="preserve"> and a </w:t>
      </w:r>
      <w:r>
        <w:rPr>
          <w:rStyle w:val="CharStyle108"/>
        </w:rPr>
        <w:t>bank statement generator,</w:t>
      </w:r>
      <w:r>
        <w:rPr>
          <w:w w:val="100"/>
          <w:spacing w:val="0"/>
          <w:color w:val="000000"/>
          <w:position w:val="0"/>
        </w:rPr>
        <w:t xml:space="preserve"> digital</w:t>
        <w:br/>
        <w:t>documents like bank statements, identity papers</w:t>
        <w:br/>
        <w:t>and court judgments are produced in personalised</w:t>
        <w:br/>
        <w:t>form and can be printed out on the spot. By cha</w:t>
        <w:t>-</w:t>
        <w:br/>
        <w:t>racterising these documents as being no more than</w:t>
        <w:br/>
      </w:r>
      <w:r>
        <w:rPr>
          <w:rStyle w:val="CharStyle108"/>
        </w:rPr>
        <w:t>ink on paper,</w:t>
      </w:r>
      <w:r>
        <w:rPr>
          <w:w w:val="100"/>
          <w:spacing w:val="0"/>
          <w:color w:val="000000"/>
          <w:position w:val="0"/>
        </w:rPr>
        <w:t xml:space="preserve"> UBERMORGEN.COM call into ques</w:t>
        <w:t>-</w:t>
        <w:br/>
        <w:t>tion the arbitrary authority of every bureaucratic</w:t>
        <w:br/>
        <w:t>system. The installation forms part of the polemical</w:t>
        <w:br/>
        <w:t xml:space="preserve">series </w:t>
      </w:r>
      <w:r>
        <w:rPr>
          <w:rStyle w:val="CharStyle108"/>
        </w:rPr>
        <w:t>[F]originals - forged original documents.</w:t>
      </w:r>
    </w:p>
    <w:p>
      <w:pPr>
        <w:pStyle w:val="Style407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7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William </w:t>
      </w:r>
      <w:r>
        <w:rPr>
          <w:w w:val="100"/>
          <w:spacing w:val="0"/>
          <w:color w:val="000000"/>
          <w:position w:val="0"/>
        </w:rPr>
        <w:t xml:space="preserve">wegman </w:t>
      </w:r>
      <w:r>
        <w:rPr>
          <w:rStyle w:val="CharStyle409"/>
        </w:rPr>
        <w:t xml:space="preserve">Selected </w:t>
      </w:r>
      <w:r>
        <w:rPr>
          <w:rStyle w:val="CharStyle409"/>
          <w:lang w:val="de-DE" w:eastAsia="de-DE" w:bidi="de-DE"/>
        </w:rPr>
        <w:t>Works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386" w:line="170" w:lineRule="exact"/>
        <w:ind w:left="21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1970-1978</w:t>
      </w:r>
    </w:p>
    <w:p>
      <w:pPr>
        <w:framePr w:h="4277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280" type="#_x0000_t75" style="width:304pt;height:214pt;">
            <v:imagedata r:id="rId243" r:href="rId2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right"/>
        <w:spacing w:before="373" w:after="0" w:line="245" w:lineRule="exact"/>
        <w:ind w:left="700" w:right="2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US-amerikanische Photo- und Videokünstler</w:t>
        <w:br/>
      </w:r>
      <w:r>
        <w:rPr>
          <w:rStyle w:val="CharStyle441"/>
        </w:rPr>
        <w:t>William Wegman</w:t>
      </w:r>
      <w:r>
        <w:rPr>
          <w:rStyle w:val="CharStyle442"/>
        </w:rPr>
        <w:t xml:space="preserve"> wurde 1943 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William Wegman ist bekannt für seine ironischen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700" w:right="0" w:firstLine="0"/>
      </w:pPr>
      <w:r>
        <w:rPr>
          <w:rStyle w:val="CharStyle442"/>
        </w:rPr>
        <w:t xml:space="preserve">Massachusetts geboren undgmgi97o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Anekdoten und Experimente, die er mit seinen</w:t>
      </w:r>
    </w:p>
    <w:p>
      <w:pPr>
        <w:pStyle w:val="Style320"/>
        <w:tabs>
          <w:tab w:leader="none" w:pos="4749" w:val="left"/>
        </w:tabs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7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 Kalifornien, um dort zu unter-</w:t>
        <w:tab/>
        <w:t>,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00" w:right="0" w:firstLine="0"/>
      </w:pPr>
      <w:r>
        <w:rPr>
          <w:rStyle w:val="CharStyle442"/>
        </w:rPr>
        <w:t xml:space="preserve">richten, in Los Angeles kaufte er Man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Weimaraner Hunden inszeniert. In </w:t>
      </w:r>
      <w:r>
        <w:rPr>
          <w:rStyle w:val="CharStyle412"/>
        </w:rPr>
        <w:t>Spelling Lesson</w:t>
        <w:br/>
      </w:r>
      <w:r>
        <w:rPr>
          <w:rStyle w:val="CharStyle442"/>
        </w:rPr>
        <w:t xml:space="preserve">Ray, den ersten seiner Weimaraner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gibt er dem Hund mit dem anspielungsreichen</w:t>
      </w:r>
    </w:p>
    <w:p>
      <w:pPr>
        <w:pStyle w:val="Style320"/>
        <w:tabs>
          <w:tab w:leader="none" w:pos="3470" w:val="left"/>
          <w:tab w:leader="none" w:pos="4454" w:val="left"/>
          <w:tab w:leader="none" w:pos="4749" w:val="left"/>
          <w:tab w:leader="none" w:pos="5994" w:val="left"/>
          <w:tab w:leader="none" w:pos="6969" w:val="left"/>
        </w:tabs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700" w:right="1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Hunde der in zahlreichen seiner </w:t>
      </w:r>
      <w:r>
        <w:rPr>
          <w:rStyle w:val="CharStyle443"/>
        </w:rPr>
        <w:t>Namen Man Ray eine Lehrstunde, um anschließend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Videoarbeiten vorkommt. Seit 1972</w:t>
        <w:tab/>
        <w:t>.</w:t>
        <w:tab/>
        <w:t>,</w:t>
        <w:tab/>
        <w:t>. .</w:t>
        <w:tab/>
        <w:t>...</w:t>
        <w:tab/>
        <w:t>_ ,,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7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lebt und arbeitet er mit weiteren </w:t>
      </w:r>
      <w:r>
        <w:rPr>
          <w:rStyle w:val="CharStyle443"/>
        </w:rPr>
        <w:t xml:space="preserve">seinen Test zu korrigieren: </w:t>
      </w:r>
      <w:r>
        <w:rPr>
          <w:rStyle w:val="CharStyle444"/>
        </w:rPr>
        <w:t xml:space="preserve">You spelled it </w:t>
      </w:r>
      <w:r>
        <w:rPr>
          <w:rStyle w:val="CharStyle444"/>
          <w:lang w:val="de-DE" w:eastAsia="de-DE" w:bidi="de-DE"/>
        </w:rPr>
        <w:t>B-E-E-C-H</w:t>
      </w:r>
    </w:p>
    <w:p>
      <w:pPr>
        <w:pStyle w:val="Style445"/>
        <w:tabs>
          <w:tab w:leader="none" w:pos="328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00" w:right="0" w:firstLine="0"/>
      </w:pPr>
      <w:r>
        <w:rPr>
          <w:rStyle w:val="CharStyle447"/>
          <w:i w:val="0"/>
          <w:iCs w:val="0"/>
        </w:rPr>
        <w:t>Hunden ln New York.</w:t>
        <w:tab/>
      </w:r>
      <w:r>
        <w:rPr>
          <w:w w:val="100"/>
          <w:spacing w:val="0"/>
          <w:color w:val="000000"/>
          <w:position w:val="0"/>
        </w:rPr>
        <w:t>which is like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... </w:t>
      </w:r>
      <w:r>
        <w:rPr>
          <w:w w:val="100"/>
          <w:spacing w:val="0"/>
          <w:color w:val="000000"/>
          <w:position w:val="0"/>
        </w:rPr>
        <w:t>well, there's a gum called Beech-nut,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280" w:right="0" w:firstLine="0"/>
        <w:sectPr>
          <w:pgSz w:w="10353" w:h="13147"/>
          <w:pgMar w:top="1107" w:left="1192" w:right="1667" w:bottom="1153" w:header="0" w:footer="3" w:gutter="0"/>
          <w:rtlGutter w:val="0"/>
          <w:cols w:space="720"/>
          <w:noEndnote/>
          <w:docGrid w:linePitch="360"/>
        </w:sectPr>
      </w:pPr>
      <w:r>
        <w:rPr>
          <w:rStyle w:val="CharStyle412"/>
        </w:rPr>
        <w:t xml:space="preserve">but we meant beach like the sand. So It should </w:t>
      </w:r>
      <w:r>
        <w:rPr>
          <w:rStyle w:val="CharStyle412"/>
          <w:lang w:val="de-DE" w:eastAsia="de-DE" w:bidi="de-DE"/>
        </w:rPr>
        <w:t>haue</w:t>
        <w:br/>
      </w:r>
      <w:r>
        <w:rPr>
          <w:rStyle w:val="CharStyle412"/>
        </w:rPr>
        <w:t>been B-E-A-C-H.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rStyle w:val="CharStyle412"/>
        </w:rPr>
        <w:t>Dog Duet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Hunde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Protagonisten,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im Off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stattfindendes</w:t>
        <w:br/>
        <w:t xml:space="preserve">Tennisspiel anschauen. 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Humor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entsteht durch</w:t>
        <w:br/>
        <w:t>unerwartete, teilweise menschliche Verhaltens</w:t>
        <w:t>-</w:t>
        <w:br/>
        <w:t xml:space="preserve">weisen der Hunde, deren </w:t>
      </w:r>
      <w:r>
        <w:rPr>
          <w:rStyle w:val="CharStyle412"/>
          <w:lang w:val="de-DE" w:eastAsia="de-DE" w:bidi="de-DE"/>
        </w:rPr>
        <w:t>Mimik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gleichzeitig als</w:t>
        <w:br/>
        <w:t>ausdruckslos gelesen wird, und durch ausgedehnte</w:t>
        <w:br/>
        <w:t>Aktionen, die zu absurden Antiklimaxen führen. So</w:t>
        <w:br/>
        <w:t xml:space="preserve">auch in dem einminütigen Clip </w:t>
      </w:r>
      <w:r>
        <w:rPr>
          <w:rStyle w:val="CharStyle412"/>
          <w:lang w:val="de-DE" w:eastAsia="de-DE" w:bidi="de-DE"/>
        </w:rPr>
        <w:t>Deodorant,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dem</w:t>
        <w:br/>
        <w:t>Wegman für die komplette Zeit der Aufnahme Deo</w:t>
        <w:br/>
        <w:t>aufseine Achselhaare sprüht, gleichzeitig schwärmt</w:t>
        <w:br/>
        <w:t xml:space="preserve">er von den Vorzügen dieses Produktes: </w:t>
      </w:r>
      <w:r>
        <w:rPr>
          <w:rStyle w:val="CharStyle412"/>
        </w:rPr>
        <w:t xml:space="preserve">You </w:t>
      </w:r>
      <w:r>
        <w:rPr>
          <w:rStyle w:val="CharStyle448"/>
        </w:rPr>
        <w:t xml:space="preserve">don’t </w:t>
      </w:r>
      <w:r>
        <w:rPr>
          <w:rStyle w:val="CharStyle412"/>
          <w:lang w:val="de-DE" w:eastAsia="de-DE" w:bidi="de-DE"/>
        </w:rPr>
        <w:t>haue</w:t>
        <w:br/>
      </w:r>
      <w:r>
        <w:rPr>
          <w:rStyle w:val="CharStyle412"/>
        </w:rPr>
        <w:t>to worry about social neruousness.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120" w:right="0" w:firstLine="0"/>
      </w:pPr>
      <w:r>
        <w:rPr>
          <w:w w:val="100"/>
          <w:spacing w:val="0"/>
          <w:color w:val="000000"/>
          <w:position w:val="0"/>
        </w:rPr>
        <w:t>The American photo and video artist William Wegman</w:t>
        <w:br/>
        <w:t>is known for the ironic anecdotes and experiments</w:t>
        <w:br/>
        <w:t>which he stages using his Weimaraner dogs. In</w:t>
        <w:br/>
      </w:r>
      <w:r>
        <w:rPr>
          <w:rStyle w:val="CharStyle108"/>
        </w:rPr>
        <w:t>Spelling Lesson</w:t>
      </w:r>
      <w:r>
        <w:rPr>
          <w:w w:val="100"/>
          <w:spacing w:val="0"/>
          <w:color w:val="000000"/>
          <w:position w:val="0"/>
        </w:rPr>
        <w:t xml:space="preserve"> he gives a dog with the allusive name</w:t>
        <w:br/>
        <w:t>of Man Ray a lesson, subsequently correcting its test</w:t>
        <w:br/>
        <w:t xml:space="preserve">results: </w:t>
      </w:r>
      <w:r>
        <w:rPr>
          <w:rStyle w:val="CharStyle108"/>
        </w:rPr>
        <w:t>You spelleditB-E-E-C-H which is like... well,</w:t>
        <w:br/>
        <w:t>there’s agum called beech-nut, but we meant beach</w:t>
        <w:br/>
        <w:t>like the sand. So it should have beenB-E-A-C-H.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120" w:right="0" w:firstLine="0"/>
        <w:sectPr>
          <w:footerReference w:type="even" r:id="rId245"/>
          <w:footerReference w:type="default" r:id="rId246"/>
          <w:footerReference w:type="first" r:id="rId247"/>
          <w:pgSz w:w="10353" w:h="13147"/>
          <w:pgMar w:top="1107" w:left="1192" w:right="1667" w:bottom="1153" w:header="0" w:footer="3" w:gutter="0"/>
          <w:rtlGutter w:val="0"/>
          <w:cols w:space="720"/>
          <w:pgNumType w:start="147"/>
          <w:noEndnote/>
          <w:docGrid w:linePitch="360"/>
        </w:sectPr>
      </w:pPr>
      <w:r>
        <w:pict>
          <v:shape id="_x0000_s1281" type="#_x0000_t202" style="position:absolute;margin-left:26.4pt;margin-top:-89.5pt;width:123.35pt;height:85.75pt;z-index:-125829286;mso-wrap-distance-left:5.pt;mso-wrap-distance-top:5.4pt;mso-wrap-distance-right:6.95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</w:rPr>
                    <w:t>William Wegman</w:t>
                  </w:r>
                  <w:r>
                    <w:rPr>
                      <w:rStyle w:val="CharStyle323"/>
                    </w:rPr>
                    <w:t xml:space="preserve"> was born in 1943</w:t>
                    <w:br/>
                  </w:r>
                  <w:r>
                    <w:rPr>
                      <w:rStyle w:val="CharStyle323"/>
                      <w:vertAlign w:val="superscript"/>
                    </w:rPr>
                    <w:t>ln</w:t>
                  </w:r>
                  <w:r>
                    <w:rPr>
                      <w:rStyle w:val="CharStyle323"/>
                    </w:rPr>
                    <w:t xml:space="preserve"> Massachusetts, and in 1970 moved</w:t>
                    <w:br/>
                    <w:t>to California to take up a teaching</w:t>
                    <w:br/>
                    <w:t>Post. In Los Angeles he bought Man</w:t>
                    <w:br/>
                    <w:t>Ray, the first of his Weimaraner</w:t>
                    <w:br/>
                    <w:t>dogs, who figures in many of his</w:t>
                    <w:br/>
                    <w:t>video works. Since 1972 he has been</w:t>
                    <w:br/>
                    <w:t>living and working, with more dogs,</w:t>
                    <w:br/>
                    <w:t>in New York.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In </w:t>
      </w:r>
      <w:r>
        <w:rPr>
          <w:rStyle w:val="CharStyle108"/>
        </w:rPr>
        <w:t>Dog Duet</w:t>
      </w:r>
      <w:r>
        <w:rPr>
          <w:w w:val="100"/>
          <w:spacing w:val="0"/>
          <w:color w:val="000000"/>
          <w:position w:val="0"/>
        </w:rPr>
        <w:t xml:space="preserve"> the dogs are again the main actors, here</w:t>
        <w:br/>
        <w:t>watching a tennis game that takes place off camera.</w:t>
        <w:br/>
        <w:t>The humour is based on the unexpected and some</w:t>
        <w:t>-</w:t>
        <w:br/>
        <w:t xml:space="preserve">times quite human attitudes of the dogs, whose </w:t>
      </w:r>
      <w:r>
        <w:rPr>
          <w:rStyle w:val="CharStyle108"/>
        </w:rPr>
        <w:t>mime</w:t>
        <w:br/>
      </w:r>
      <w:r>
        <w:rPr>
          <w:w w:val="100"/>
          <w:spacing w:val="0"/>
          <w:color w:val="000000"/>
          <w:position w:val="0"/>
        </w:rPr>
        <w:t>is at the same time read as being without expression,</w:t>
        <w:br/>
        <w:t>and on extended actions that lead to absurd anticlimax.</w:t>
        <w:br/>
        <w:t xml:space="preserve">So for example in the one-minute clip </w:t>
      </w:r>
      <w:r>
        <w:rPr>
          <w:rStyle w:val="CharStyle108"/>
        </w:rPr>
        <w:t>Deodorant,</w:t>
        <w:br/>
      </w:r>
      <w:r>
        <w:rPr>
          <w:w w:val="100"/>
          <w:spacing w:val="0"/>
          <w:color w:val="000000"/>
          <w:position w:val="0"/>
        </w:rPr>
        <w:t>where for the entire duration of the take Wegman</w:t>
        <w:br/>
        <w:t>sprays deodorant on the hairs of his armpit, the artist</w:t>
        <w:br/>
        <w:t>keeps up a simultaneous enthusiastic spiel about the</w:t>
        <w:br/>
        <w:t xml:space="preserve">benefits of the product: </w:t>
      </w:r>
      <w:r>
        <w:rPr>
          <w:rStyle w:val="CharStyle108"/>
        </w:rPr>
        <w:t>You don’t have to worry about</w:t>
        <w:br/>
        <w:t>social nervousness.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640" w:right="0" w:firstLine="0"/>
      </w:pPr>
      <w:bookmarkStart w:id="39" w:name="bookmark39"/>
      <w:r>
        <w:rPr>
          <w:rStyle w:val="CharStyle335"/>
          <w:lang w:val="es-ES" w:eastAsia="es-ES" w:bidi="es-ES"/>
          <w:i w:val="0"/>
          <w:iCs w:val="0"/>
        </w:rPr>
        <w:t xml:space="preserve">Norman T. </w:t>
      </w:r>
      <w:r>
        <w:rPr>
          <w:rStyle w:val="CharStyle335"/>
          <w:lang w:val="en-US" w:eastAsia="en-US" w:bidi="en-US"/>
          <w:i w:val="0"/>
          <w:iCs w:val="0"/>
        </w:rPr>
        <w:t xml:space="preserve">White </w:t>
      </w:r>
      <w:r>
        <w:rPr>
          <w:w w:val="100"/>
          <w:spacing w:val="0"/>
          <w:color w:val="000000"/>
          <w:position w:val="0"/>
        </w:rPr>
        <w:t>The Helpless Robot</w:t>
      </w:r>
      <w:bookmarkEnd w:id="39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1191" w:line="170" w:lineRule="exact"/>
        <w:ind w:left="20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1987-1996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640" w:right="220" w:firstLine="2600"/>
      </w:pPr>
      <w:r>
        <w:rPr>
          <w:rStyle w:val="CharStyle93"/>
        </w:rPr>
        <w:t>The Helpless Robot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kein gewöhnlicher Roboter,</w:t>
        <w:br/>
      </w:r>
      <w:r>
        <w:rPr>
          <w:rStyle w:val="CharStyle93"/>
        </w:rPr>
        <w:t>NormanT. white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449"/>
        </w:rPr>
        <w:t xml:space="preserve">begann seine Karriere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denn anstatt in üblicher Manier dem Menschen das</w:t>
        <w:br/>
      </w:r>
      <w:r>
        <w:rPr>
          <w:rStyle w:val="CharStyle449"/>
        </w:rPr>
        <w:t xml:space="preserve">als Maler entschied jedoch Ende der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|_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e</w:t>
      </w:r>
      <w:r>
        <w:rPr>
          <w:lang w:val="de-DE" w:eastAsia="de-DE" w:bidi="de-DE"/>
          <w:w w:val="100"/>
          <w:spacing w:val="0"/>
          <w:color w:val="000000"/>
          <w:position w:val="0"/>
        </w:rPr>
        <w:t>t,</w:t>
      </w:r>
      <w:r>
        <w:rPr>
          <w:lang w:val="de-DE" w:eastAsia="de-DE" w:bidi="de-DE"/>
          <w:vertAlign w:val="subscript"/>
          <w:w w:val="100"/>
          <w:spacing w:val="0"/>
          <w:color w:val="000000"/>
          <w:position w:val="0"/>
        </w:rPr>
        <w:t>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rStyle w:val="CharStyle93"/>
        </w:rPr>
        <w:t>zu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erleichtern, ist diese Maschine ein quen-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640" w:right="0" w:firstLine="0"/>
      </w:pPr>
      <w:r>
        <w:rPr>
          <w:rStyle w:val="CharStyle449"/>
        </w:rPr>
        <w:t xml:space="preserve">Formen von Kunst zu beschäftigen,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geligerund nutzloser Zeitgenosse, der sich nicht</w:t>
        <w:br/>
      </w:r>
      <w:r>
        <w:rPr>
          <w:rStyle w:val="CharStyle449"/>
        </w:rPr>
        <w:t xml:space="preserve">Thema seiner Arbeiten ist seitdem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dem Effizienz-Paradigma fügt. Dieser Roboter stört,</w:t>
      </w:r>
    </w:p>
    <w:p>
      <w:pPr>
        <w:pStyle w:val="Style421"/>
        <w:tabs>
          <w:tab w:leader="none" w:pos="3395" w:val="left"/>
          <w:tab w:leader="none" w:pos="3726" w:val="left"/>
          <w:tab w:leader="none" w:pos="4763" w:val="left"/>
          <w:tab w:leader="none" w:pos="5190" w:val="left"/>
          <w:tab w:leader="none" w:pos="5779" w:val="left"/>
          <w:tab w:leader="none" w:pos="6328" w:val="left"/>
          <w:tab w:leader="none" w:pos="677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4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immer wieder die technische Simu- </w:t>
      </w:r>
      <w:r>
        <w:rPr>
          <w:rStyle w:val="CharStyle450"/>
        </w:rPr>
        <w:t>¡</w:t>
      </w:r>
      <w:r>
        <w:rPr>
          <w:rStyle w:val="CharStyle450"/>
          <w:vertAlign w:val="subscript"/>
        </w:rPr>
        <w:t>s</w:t>
      </w:r>
      <w:r>
        <w:rPr>
          <w:rStyle w:val="CharStyle450"/>
        </w:rPr>
        <w:t>t arrogant und bevor man sich versieht, steht man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lation menschlichen Verhaltens. 1978</w:t>
        <w:tab/>
        <w:t>..</w:t>
        <w:tab/>
        <w:t>.</w:t>
        <w:tab/>
        <w:t>..</w:t>
        <w:tab/>
        <w:t>.</w:t>
        <w:tab/>
        <w:t>.</w:t>
        <w:tab/>
        <w:t>. .</w:t>
        <w:tab/>
        <w:t>....</w:t>
      </w:r>
    </w:p>
    <w:p>
      <w:pPr>
        <w:pStyle w:val="Style4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40" w:right="0" w:firstLine="0"/>
      </w:pPr>
      <w:r>
        <w:rPr>
          <w:rStyle w:val="CharStyle453"/>
        </w:rPr>
        <w:t xml:space="preserve">war er Mitbegründer eines Studien- </w:t>
      </w:r>
      <w:r>
        <w:rPr>
          <w:rStyle w:val="CharStyle453"/>
          <w:vertAlign w:val="superscript"/>
        </w:rPr>
        <w:t xml:space="preserve">selbst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Im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Dienste dieser launischen und eigenwilligen</w:t>
      </w:r>
    </w:p>
    <w:p>
      <w:pPr>
        <w:pStyle w:val="Style42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6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ganges am Ontario College of Art and </w:t>
      </w:r>
      <w:r>
        <w:rPr>
          <w:rStyle w:val="CharStyle450"/>
        </w:rPr>
        <w:t xml:space="preserve">Maschine. Der kanadische Künstler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Norman T. </w:t>
      </w:r>
      <w:r>
        <w:rPr>
          <w:rStyle w:val="CharStyle450"/>
        </w:rPr>
        <w:t>White</w:t>
      </w:r>
    </w:p>
    <w:p>
      <w:pPr>
        <w:pStyle w:val="Style421"/>
        <w:tabs>
          <w:tab w:leader="none" w:pos="4158" w:val="left"/>
          <w:tab w:leader="none" w:pos="4763" w:val="left"/>
          <w:tab w:leader="none" w:pos="5546" w:val="left"/>
          <w:tab w:leader="none" w:pos="5779" w:val="left"/>
          <w:tab w:leader="none" w:pos="677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6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Design </w:t>
      </w:r>
      <w:r>
        <w:rPr>
          <w:rStyle w:val="CharStyle454"/>
        </w:rPr>
        <w:t>(ocad),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welcher neben der </w:t>
      </w:r>
      <w:r>
        <w:rPr>
          <w:rStyle w:val="CharStyle450"/>
        </w:rPr>
        <w:t xml:space="preserve">kreierte mit seiner unbeweglichen Installation </w:t>
      </w:r>
      <w:r>
        <w:rPr>
          <w:rStyle w:val="CharStyle455"/>
        </w:rPr>
        <w:t>The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künstlerischen Ausbildung auch tech-</w:t>
        <w:tab/>
        <w:t>,</w:t>
        <w:tab/>
        <w:t>11</w:t>
        <w:tab/>
        <w:t>.</w:t>
        <w:tab/>
        <w:t>.</w:t>
        <w:tab/>
        <w:t>.</w:t>
      </w:r>
    </w:p>
    <w:p>
      <w:pPr>
        <w:pStyle w:val="Style451"/>
        <w:widowControl w:val="0"/>
        <w:keepNext w:val="0"/>
        <w:keepLines w:val="0"/>
        <w:shd w:val="clear" w:color="auto" w:fill="auto"/>
        <w:bidi w:val="0"/>
        <w:jc w:val="left"/>
        <w:spacing w:before="0" w:after="39" w:line="144" w:lineRule="exact"/>
        <w:ind w:left="640" w:right="0" w:firstLine="0"/>
      </w:pPr>
      <w:r>
        <w:rPr>
          <w:rStyle w:val="CharStyle453"/>
        </w:rPr>
        <w:t xml:space="preserve">nisches Wissen und Computerpro- </w:t>
      </w:r>
      <w:r>
        <w:rPr>
          <w:rStyle w:val="CharStyle456"/>
        </w:rPr>
        <w:t>Helpless Robot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kybernetische Skulptur, welche</w:t>
      </w:r>
    </w:p>
    <w:p>
      <w:pPr>
        <w:pStyle w:val="Style45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640" w:right="0" w:firstLine="0"/>
      </w:pPr>
      <w:r>
        <w:rPr>
          <w:rStyle w:val="CharStyle453"/>
        </w:rPr>
        <w:t xml:space="preserve">grammierung vermittelt. Er lehrt bis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individuell auf das Verhalten seines Gegenübers</w:t>
      </w:r>
    </w:p>
    <w:p>
      <w:pPr>
        <w:pStyle w:val="Style421"/>
        <w:tabs>
          <w:tab w:leader="none" w:pos="3232" w:val="left"/>
          <w:tab w:leader="none" w:pos="4010" w:val="left"/>
          <w:tab w:leader="none" w:pos="5008" w:val="left"/>
          <w:tab w:leader="none" w:pos="5190" w:val="left"/>
          <w:tab w:leader="none" w:pos="5779" w:val="left"/>
          <w:tab w:leader="none" w:pos="677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6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heute am </w:t>
      </w:r>
      <w:r>
        <w:rPr>
          <w:rStyle w:val="CharStyle454"/>
        </w:rPr>
        <w:t>ocad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lebt im kana- </w:t>
      </w:r>
      <w:r>
        <w:rPr>
          <w:rStyle w:val="CharStyle450"/>
        </w:rPr>
        <w:t>reagiert. Ausgestattet mit einer elektronischen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dischen Durham, Ontario.</w:t>
        <w:tab/>
        <w:t>_ .</w:t>
        <w:tab/>
        <w:t xml:space="preserve">.. . </w:t>
      </w:r>
      <w:r>
        <w:rPr>
          <w:rStyle w:val="CharStyle430"/>
          <w:vertAlign w:val="subscript"/>
        </w:rPr>
        <w:t>r</w:t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.</w:t>
        <w:tab/>
        <w:t>.</w:t>
        <w:tab/>
        <w:t>...</w:t>
        <w:tab/>
        <w:t>.</w:t>
      </w:r>
      <w:r>
        <w:fldChar w:fldCharType="end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166" w:line="240" w:lineRule="exact"/>
        <w:ind w:left="32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Stimme, die in französischer, englischer und spani</w:t>
        <w:t>-</w:t>
        <w:br/>
        <w:t>scher Sprache über einen Wortschatz von 512 Sätzen</w:t>
        <w:br/>
        <w:t>verfügt, fordert er die Besucherinnen auf, mit ihm in</w:t>
        <w:br/>
        <w:t>Interaktion zu treten. Fragt erzu Beginn noch ganz</w:t>
        <w:br/>
        <w:t>höflich, ob man ihm behilflich sein und ihn in die rich</w:t>
        <w:t>-</w:t>
        <w:br/>
        <w:t>tige Position rücken könne, wird er im Verlauf immer</w:t>
        <w:br/>
        <w:t>fordernder. Je kooperativer man sich zeigt, desto</w:t>
        <w:br/>
        <w:t>diktatorischer sein Verhalten. Im Vordergrund seiner</w:t>
        <w:br/>
        <w:t xml:space="preserve">Arbeit steht für White die Möglichkeit der </w:t>
      </w:r>
      <w:r>
        <w:rPr>
          <w:rStyle w:val="CharStyle457"/>
        </w:rPr>
        <w:t>Simulation: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„Ich beabsichtige nicht, mit diesem Szenario einen</w:t>
        <w:br/>
        <w:t>Kommentar zur Tyrannei der Technologie abzugeben,</w:t>
        <w:br/>
        <w:t>es geht mir vielmehr um eine einfache konzeptuelle</w:t>
        <w:br/>
        <w:t>Vorrichtung, die zu einer interaktiven künstlichen</w:t>
        <w:br/>
        <w:t>Intelligenz wird.“</w:t>
      </w:r>
    </w:p>
    <w:p>
      <w:pPr>
        <w:pStyle w:val="Style3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240" w:right="1060" w:firstLine="0"/>
        <w:sectPr>
          <w:footerReference w:type="even" r:id="rId248"/>
          <w:footerReference w:type="default" r:id="rId249"/>
          <w:pgSz w:w="10353" w:h="13147"/>
          <w:pgMar w:top="1104" w:left="1310" w:right="1550" w:bottom="1104" w:header="0" w:footer="3" w:gutter="0"/>
          <w:rtlGutter w:val="0"/>
          <w:cols w:space="720"/>
          <w:pgNumType w:start="15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Sammlung Agnes Etherington Art Centre, Kingston</w:t>
        <w:br/>
        <w:t>Electrohype, Malmo</w:t>
      </w:r>
    </w:p>
    <w:p>
      <w:pPr>
        <w:widowControl w:val="0"/>
        <w:spacing w:line="360" w:lineRule="exact"/>
      </w:pPr>
      <w:r>
        <w:pict>
          <v:shape id="_x0000_s1284" type="#_x0000_t75" style="position:absolute;margin-left:165.6pt;margin-top:0;width:211.9pt;height:251.75pt;z-index:-251658623;mso-wrap-distance-left:5.pt;mso-wrap-distance-right:5.pt;mso-position-horizontal-relative:margin" wrapcoords="0 0">
            <v:imagedata r:id="rId250" r:href="rId25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7" w:lineRule="exact"/>
      </w:pPr>
    </w:p>
    <w:p>
      <w:pPr>
        <w:widowControl w:val="0"/>
        <w:rPr>
          <w:sz w:val="2"/>
          <w:szCs w:val="2"/>
        </w:rPr>
        <w:sectPr>
          <w:pgSz w:w="10353" w:h="13147"/>
          <w:pgMar w:top="129" w:left="1656" w:right="1147" w:bottom="59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5457" w:left="0" w:right="0" w:bottom="94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pict>
          <v:shape id="_x0000_s1285" type="#_x0000_t202" style="position:absolute;margin-left:-126.95pt;margin-top:10.55pt;width:123.85pt;height:131.1pt;z-index:-125829285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</w:rPr>
                    <w:t>Norman T. White</w:t>
                  </w:r>
                  <w:r>
                    <w:rPr>
                      <w:rStyle w:val="CharStyle323"/>
                    </w:rPr>
                    <w:t xml:space="preserve"> started his career</w:t>
                    <w:br/>
                  </w:r>
                  <w:r>
                    <w:rPr>
                      <w:rStyle w:val="CharStyle323"/>
                      <w:vertAlign w:val="superscript"/>
                    </w:rPr>
                    <w:t>as</w:t>
                  </w:r>
                  <w:r>
                    <w:rPr>
                      <w:rStyle w:val="CharStyle323"/>
                    </w:rPr>
                    <w:t xml:space="preserve"> a painter, but decided in the late</w:t>
                    <w:br/>
                    <w:t>sixties to specialise in electronic</w:t>
                    <w:br/>
                    <w:t>forms of art. Since then his work has</w:t>
                    <w:br/>
                  </w:r>
                  <w:r>
                    <w:rPr>
                      <w:rStyle w:val="CharStyle323"/>
                      <w:vertAlign w:val="superscript"/>
                    </w:rPr>
                    <w:t>re</w:t>
                  </w:r>
                  <w:r>
                    <w:rPr>
                      <w:rStyle w:val="CharStyle323"/>
                    </w:rPr>
                    <w:t>peatedly engaged with the techni-</w:t>
                    <w:br/>
                  </w:r>
                  <w:r>
                    <w:rPr>
                      <w:rStyle w:val="CharStyle323"/>
                      <w:vertAlign w:val="superscript"/>
                    </w:rPr>
                    <w:t>ca</w:t>
                  </w:r>
                  <w:r>
                    <w:rPr>
                      <w:rStyle w:val="CharStyle323"/>
                    </w:rPr>
                    <w:t>l simulation of human behaviour.</w:t>
                    <w:br/>
                    <w:t>In 1978 he was one of the co-founders</w:t>
                    <w:br/>
                    <w:t>°f a course of study at the Ontario</w:t>
                    <w:br/>
                    <w:t>College of Art and Design (OCAD),</w:t>
                    <w:br/>
                  </w:r>
                  <w:r>
                    <w:rPr>
                      <w:rStyle w:val="CharStyle323"/>
                      <w:vertAlign w:val="superscript"/>
                    </w:rPr>
                    <w:t>w</w:t>
                  </w:r>
                  <w:r>
                    <w:rPr>
                      <w:rStyle w:val="CharStyle323"/>
                    </w:rPr>
                    <w:t>hich as well as training in art com</w:t>
                    <w:t>-</w:t>
                    <w:br/>
                    <w:t>prises technical skills and computer</w:t>
                    <w:br/>
                    <w:t>Programming. He continues to teach</w:t>
                    <w:br/>
                  </w:r>
                  <w:r>
                    <w:rPr>
                      <w:rStyle w:val="CharStyle323"/>
                      <w:vertAlign w:val="superscript"/>
                    </w:rPr>
                    <w:t>at</w:t>
                  </w:r>
                  <w:r>
                    <w:rPr>
                      <w:rStyle w:val="CharStyle323"/>
                    </w:rPr>
                    <w:t xml:space="preserve"> OCAD and lives in Durham,</w:t>
                    <w:br/>
                    <w:t>Ontario.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rStyle w:val="CharStyle108"/>
        </w:rPr>
        <w:t>The Helpless Robot</w:t>
      </w:r>
      <w:r>
        <w:rPr>
          <w:w w:val="100"/>
          <w:spacing w:val="0"/>
          <w:color w:val="000000"/>
          <w:position w:val="0"/>
        </w:rPr>
        <w:t xml:space="preserve"> is not an ordinary robot.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58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Rather than making human lives easier as robots</w:t>
        <w:br/>
        <w:t>are supposed to do, this machine is a querulous and</w:t>
        <w:br/>
        <w:t>useless subject, one that obeys non of the dictates</w:t>
        <w:br/>
        <w:t>of the efficiency paradigm. The robot is interfering</w:t>
        <w:br/>
        <w:t>and arrogant, and before you know it you find</w:t>
        <w:br/>
        <w:t>yourself having to pander to the whims of this</w:t>
        <w:br/>
        <w:t>self-willed machine. In his fixed installation</w:t>
        <w:br/>
      </w:r>
      <w:r>
        <w:rPr>
          <w:rStyle w:val="CharStyle108"/>
        </w:rPr>
        <w:t>The Helpless Robot</w:t>
      </w:r>
      <w:r>
        <w:rPr>
          <w:w w:val="100"/>
          <w:spacing w:val="0"/>
          <w:color w:val="000000"/>
          <w:position w:val="0"/>
        </w:rPr>
        <w:t xml:space="preserve"> the Canadian artist Norman</w:t>
        <w:br/>
        <w:t>T. White has created a cybernetic sculpture which</w:t>
        <w:br/>
        <w:t>reacts on an individual basis to the attitude of its</w:t>
        <w:br/>
        <w:t>counterpart. Provided with an electronic voice that</w:t>
        <w:br/>
        <w:t>commands a repertoire of 512 sentences in French,</w:t>
        <w:br/>
        <w:t>English and Spanish, it invites the visitor to inter</w:t>
        <w:t>-</w:t>
        <w:br/>
        <w:t>act. While it starts off by asking quite politely if</w:t>
        <w:br/>
        <w:t>you can help it out by moving it into the correct po</w:t>
        <w:t>-</w:t>
        <w:br/>
        <w:t>sition, as time goes on it becomes constantly more</w:t>
        <w:br/>
        <w:t>demanding. The more cooperative you prove to be,</w:t>
        <w:br/>
        <w:t>the more dictatorial the robot becomes. For White,</w:t>
        <w:br/>
        <w:t>the main focus of the work is on the possibility of</w:t>
        <w:br/>
        <w:t>simulation: “I do not mean to provide a commen</w:t>
        <w:t>-</w:t>
        <w:br/>
        <w:t>tary through this scenario on the tyranny of tech</w:t>
        <w:t>-</w:t>
        <w:br/>
        <w:t>nology - it is rather a matter of a simple conceptual</w:t>
        <w:br/>
        <w:t>device that becomes an interactive artificial</w:t>
        <w:br/>
        <w:t>intelligence.”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  <w:sectPr>
          <w:type w:val="continuous"/>
          <w:pgSz w:w="10353" w:h="13147"/>
          <w:pgMar w:top="5457" w:left="4195" w:right="1829" w:bottom="945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Agnes Etherington Art Centre Collection, Kingston</w:t>
        <w:br/>
        <w:t>Electrohype, Malmo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23" w:line="260" w:lineRule="exact"/>
        <w:ind w:left="0" w:right="0" w:firstLine="0"/>
      </w:pPr>
      <w:bookmarkStart w:id="40" w:name="bookmark40"/>
      <w:r>
        <w:rPr>
          <w:rStyle w:val="CharStyle438"/>
          <w:i w:val="0"/>
          <w:iCs w:val="0"/>
        </w:rPr>
        <w:t xml:space="preserve">The Yes Men </w:t>
      </w:r>
      <w:r>
        <w:rPr>
          <w:w w:val="100"/>
          <w:spacing w:val="0"/>
          <w:color w:val="000000"/>
          <w:position w:val="0"/>
        </w:rPr>
        <w:t>Dow does the right thing</w:t>
      </w:r>
      <w:bookmarkEnd w:id="40"/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060" w:right="0" w:firstLine="0"/>
      </w:pPr>
      <w:r>
        <w:pict>
          <v:shape id="_x0000_s1286" type="#_x0000_t75" style="position:absolute;margin-left:-26.15pt;margin-top:27.85pt;width:257.5pt;height:189.35pt;z-index:-125829284;mso-wrap-distance-left:5.pt;mso-wrap-distance-right:117.35pt;mso-position-horizontal-relative:margin" wrapcoords="0 0 21600 0 21600 21600 0 21600 0 0">
            <v:imagedata r:id="rId252" r:href="rId253"/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2002-2005</w:t>
      </w:r>
    </w:p>
    <w:p>
      <w:pPr>
        <w:pStyle w:val="Style410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2600" w:right="0" w:firstLine="0"/>
      </w:pPr>
      <w:r>
        <w:pict>
          <v:shape id="_x0000_s1287" type="#_x0000_t202" style="position:absolute;margin-left:3.85pt;margin-top:11.2pt;width:123.35pt;height:94.55pt;z-index:-125829283;mso-wrap-distance-left:5.pt;mso-wrap-distance-top:7.7pt;mso-wrap-distance-right:7.7pt;mso-wrap-distance-bottom:181.2pt;mso-position-horizontal-relative:margin" filled="f" stroked="f">
            <v:textbox style="mso-fit-shape-to-text:t" inset="0,0,0,0">
              <w:txbxContent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22"/>
                    </w:rPr>
                    <w:t>The Yes Men</w:t>
                  </w:r>
                  <w:r>
                    <w:rPr>
                      <w:rStyle w:val="CharStyle321"/>
                    </w:rPr>
                    <w:t xml:space="preserve"> ist eine Gruppe US-ameri</w:t>
                    <w:t>-</w:t>
                    <w:br/>
                    <w:t>kanischer Aktivistinnen und Künst</w:t>
                    <w:t>-</w:t>
                    <w:br/>
                    <w:t xml:space="preserve">lerinnen, die ihre Praxis als </w:t>
                  </w:r>
                  <w:r>
                    <w:rPr>
                      <w:rStyle w:val="CharStyle322"/>
                    </w:rPr>
                    <w:t>Identitäts</w:t>
                    <w:t>-</w:t>
                    <w:br/>
                    <w:t>korrektur</w:t>
                  </w:r>
                  <w:r>
                    <w:rPr>
                      <w:rStyle w:val="CharStyle321"/>
                    </w:rPr>
                    <w:t xml:space="preserve"> bezeichnen: Sie geben ande</w:t>
                    <w:t>-</w:t>
                    <w:br/>
                    <w:t>re Identitäten vor, um in internationale</w:t>
                    <w:br/>
                    <w:t>Machtzentren, wie etwa die G8 Gipfel</w:t>
                    <w:br/>
                    <w:t>in Salzburg oder Stockholm zu gelan</w:t>
                    <w:t>-</w:t>
                    <w:br/>
                    <w:t>gen. Zentrale Akteure der Gruppe</w:t>
                    <w:br/>
                    <w:t>sind unter den Aliasnamen Andy</w:t>
                    <w:br/>
                    <w:t>Bichlbaum und Mike Bonano bekannt.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The Yes Men war es gelungen, als offizielle Dow-</w:t>
        <w:br/>
        <w:t>Vertreteram 28. April 2004aufgrund ihrergefakten</w:t>
        <w:br/>
        <w:t xml:space="preserve">Website </w:t>
      </w:r>
      <w:r>
        <w:rPr>
          <w:rStyle w:val="CharStyle459"/>
          <w:lang w:val="en-US" w:eastAsia="en-US" w:bidi="en-US"/>
        </w:rPr>
        <w:t>dobuethics.com</w:t>
      </w:r>
      <w:r>
        <w:rPr>
          <w:rStyle w:val="CharStyle460"/>
          <w:lang w:val="en-US" w:eastAsia="en-US" w:bidi="en-US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 einer Bankerkonferenz</w:t>
        <w:br/>
        <w:t>in London eingeladen zu werden. Auf dieser Website</w:t>
        <w:br/>
        <w:t>kritisieren sie die Unternehmensgeschichte (Agent</w:t>
        <w:br/>
        <w:t>Orange, Bhopalunglück) des multinationalen Chemie</w:t>
        <w:t>-</w:t>
        <w:br/>
        <w:t xml:space="preserve">konzerns </w:t>
      </w:r>
      <w:r>
        <w:rPr>
          <w:rStyle w:val="CharStyle461"/>
        </w:rPr>
        <w:t xml:space="preserve">Dolo </w:t>
      </w:r>
      <w:r>
        <w:rPr>
          <w:rStyle w:val="CharStyle459"/>
        </w:rPr>
        <w:t>Chemical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aufs Schärfste. Ihr fiktiver</w:t>
        <w:br/>
        <w:t xml:space="preserve">Dow Repräsentant </w:t>
      </w:r>
      <w:r>
        <w:rPr>
          <w:rStyle w:val="CharStyle459"/>
        </w:rPr>
        <w:t>Erastus Hamm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stellte </w:t>
      </w:r>
      <w:r>
        <w:rPr>
          <w:rStyle w:val="CharStyle459"/>
        </w:rPr>
        <w:t>Acceptable</w:t>
        <w:br/>
        <w:t>Risk,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einen ebenfalls fiktiven Dow Industriestandard</w:t>
        <w:br/>
        <w:t>zur Ermittlung einer akzeptablen Todesrate in Zusam</w:t>
        <w:t>-</w:t>
        <w:br/>
        <w:t>menhang mit hohen Gewinnraten vor. Die Bankerinnen</w:t>
        <w:br/>
        <w:t>applaudierten nach dem Vortrag, in dem verschie</w:t>
        <w:t>-</w:t>
        <w:br/>
        <w:t>dene Industrieverbrechen, wie etwa der Verkauf von</w:t>
        <w:br/>
        <w:t>IBM Technologien an die Nationalsozialistlnnen, mit</w:t>
        <w:br/>
      </w:r>
      <w:r>
        <w:rPr>
          <w:rStyle w:val="CharStyle459"/>
        </w:rPr>
        <w:t>goldenen Skeletten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(engl, to have skeletons in the</w:t>
        <w:br/>
        <w:t>closet, dt. Leichen im Keller haben) prämiert wurden.</w:t>
        <w:br/>
        <w:t>Einige der Bankerinnen trugen sich danach in eine</w:t>
        <w:br/>
        <w:t xml:space="preserve">Liste ein, um die Lizenzen für den </w:t>
      </w:r>
      <w:r>
        <w:rPr>
          <w:rStyle w:val="CharStyle459"/>
        </w:rPr>
        <w:t>Acceptable Risk</w:t>
        <w:br/>
        <w:t>Calculatorzu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erhalten, und posierten mit dem golde</w:t>
        <w:t>-</w:t>
        <w:br/>
        <w:t xml:space="preserve">nen Skelett </w:t>
      </w:r>
      <w:r>
        <w:rPr>
          <w:rStyle w:val="CharStyle459"/>
        </w:rPr>
        <w:t>Gilda,</w:t>
      </w:r>
      <w:r>
        <w:rPr>
          <w:rStyle w:val="CharStyle46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The Yes Men mitgebracht</w:t>
        <w:br/>
        <w:t>hatten. Mit dieser Intervention wollten The Yes Men</w:t>
        <w:br/>
        <w:t>die korrupte Corporate Reality sichtbar machen, in</w:t>
        <w:br/>
        <w:t>der unternehmerische soziale Verantwortung nicht</w:t>
        <w:br/>
        <w:t>zu existieren scheint.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440" w:right="0" w:firstLine="0"/>
        <w:sectPr>
          <w:pgSz w:w="10353" w:h="13147"/>
          <w:pgMar w:top="1141" w:left="1720" w:right="1558" w:bottom="1196" w:header="0" w:footer="3" w:gutter="0"/>
          <w:rtlGutter w:val="0"/>
          <w:cols w:space="720"/>
          <w:noEndnote/>
          <w:docGrid w:linePitch="360"/>
        </w:sectPr>
      </w:pPr>
      <w:r>
        <w:pict>
          <v:shape id="_x0000_s1288" type="#_x0000_t202" style="position:absolute;margin-left:-2.4pt;margin-top:8.15pt;width:123.35pt;height:94.85pt;z-index:-125829282;mso-wrap-distance-left:5.pt;mso-wrap-distance-top:4.8pt;mso-wrap-distance-right:6.7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24"/>
                    </w:rPr>
                    <w:t>The Yes Men</w:t>
                  </w:r>
                  <w:r>
                    <w:rPr>
                      <w:rStyle w:val="CharStyle323"/>
                    </w:rPr>
                    <w:t xml:space="preserve"> is a group of US-American</w:t>
                    <w:br/>
                  </w:r>
                  <w:r>
                    <w:rPr>
                      <w:rStyle w:val="CharStyle323"/>
                      <w:vertAlign w:val="superscript"/>
                    </w:rPr>
                    <w:t>ar</w:t>
                  </w:r>
                  <w:r>
                    <w:rPr>
                      <w:rStyle w:val="CharStyle323"/>
                    </w:rPr>
                    <w:t>tists and activists, who characterise</w:t>
                    <w:br/>
                  </w:r>
                  <w:r>
                    <w:rPr>
                      <w:rStyle w:val="CharStyle325"/>
                    </w:rPr>
                    <w:t>4</w:t>
                  </w:r>
                  <w:r>
                    <w:rPr>
                      <w:rStyle w:val="CharStyle323"/>
                    </w:rPr>
                    <w:t xml:space="preserve">eir practices as </w:t>
                  </w:r>
                  <w:r>
                    <w:rPr>
                      <w:rStyle w:val="CharStyle324"/>
                    </w:rPr>
                    <w:t>identity correction.</w:t>
                    <w:br/>
                  </w:r>
                  <w:r>
                    <w:rPr>
                      <w:rStyle w:val="CharStyle458"/>
                      <w:b w:val="0"/>
                      <w:bCs w:val="0"/>
                    </w:rPr>
                    <w:t xml:space="preserve">They </w:t>
                  </w:r>
                  <w:r>
                    <w:rPr>
                      <w:rStyle w:val="CharStyle323"/>
                    </w:rPr>
                    <w:t>put forward different identities</w:t>
                    <w:br/>
                  </w:r>
                  <w:r>
                    <w:rPr>
                      <w:rStyle w:val="CharStyle323"/>
                      <w:vertAlign w:val="superscript"/>
                    </w:rPr>
                    <w:t>to</w:t>
                  </w:r>
                  <w:r>
                    <w:rPr>
                      <w:rStyle w:val="CharStyle323"/>
                    </w:rPr>
                    <w:t xml:space="preserve"> gain access to international centres</w:t>
                    <w:br/>
                    <w:t>°f power, such as the G8 summits in</w:t>
                    <w:br/>
                    <w:t>Salzburg and Stockholm. Key players</w:t>
                    <w:br/>
                    <w:t>® group are known under the</w:t>
                    <w:br/>
                    <w:t>aliases of Andy Bichlbaum and Mike</w:t>
                    <w:br/>
                    <w:t>“onano.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As a result of their fake website </w:t>
      </w:r>
      <w:r>
        <w:rPr>
          <w:rStyle w:val="CharStyle108"/>
        </w:rPr>
        <w:t>dowethics.com,</w:t>
        <w:br/>
      </w:r>
      <w:r>
        <w:rPr>
          <w:w w:val="100"/>
          <w:spacing w:val="0"/>
          <w:color w:val="000000"/>
          <w:position w:val="0"/>
        </w:rPr>
        <w:t>the Yes Men succeeded in getting themselves in</w:t>
        <w:t>-</w:t>
        <w:br/>
        <w:t>vited as official Dow representatives to a bankers’</w:t>
        <w:br/>
        <w:t>conference in London on April 28</w:t>
      </w:r>
      <w:r>
        <w:rPr>
          <w:vertAlign w:val="superscript"/>
          <w:w w:val="100"/>
          <w:spacing w:val="0"/>
          <w:color w:val="000000"/>
          <w:position w:val="0"/>
        </w:rPr>
        <w:t>th</w:t>
      </w:r>
      <w:r>
        <w:rPr>
          <w:w w:val="100"/>
          <w:spacing w:val="0"/>
          <w:color w:val="000000"/>
          <w:position w:val="0"/>
        </w:rPr>
        <w:t>, 2004. The</w:t>
        <w:br/>
        <w:t>website presents an uncompromising critique of</w:t>
        <w:br/>
        <w:t xml:space="preserve">the corporate history of the multinational </w:t>
      </w:r>
      <w:r>
        <w:rPr>
          <w:rStyle w:val="CharStyle108"/>
        </w:rPr>
        <w:t>Dow</w:t>
        <w:br/>
        <w:t>Chemical Company,</w:t>
      </w:r>
      <w:r>
        <w:rPr>
          <w:w w:val="100"/>
          <w:spacing w:val="0"/>
          <w:color w:val="000000"/>
          <w:position w:val="0"/>
        </w:rPr>
        <w:t xml:space="preserve"> with references to Agent</w:t>
        <w:br/>
        <w:t>Orange and the Bhopal disaster. Under the name</w:t>
        <w:br/>
        <w:t xml:space="preserve">of </w:t>
      </w:r>
      <w:r>
        <w:rPr>
          <w:rStyle w:val="CharStyle108"/>
        </w:rPr>
        <w:t>Erastus Hamm,</w:t>
      </w:r>
      <w:r>
        <w:rPr>
          <w:w w:val="100"/>
          <w:spacing w:val="0"/>
          <w:color w:val="000000"/>
          <w:position w:val="0"/>
        </w:rPr>
        <w:t xml:space="preserve"> their fictitious Dow representa</w:t>
        <w:t>-</w:t>
        <w:br/>
        <w:t xml:space="preserve">tive gave an account of </w:t>
      </w:r>
      <w:r>
        <w:rPr>
          <w:rStyle w:val="CharStyle108"/>
        </w:rPr>
        <w:t>Acceptable Risk,</w:t>
      </w:r>
      <w:r>
        <w:rPr>
          <w:w w:val="100"/>
          <w:spacing w:val="0"/>
          <w:color w:val="000000"/>
          <w:position w:val="0"/>
        </w:rPr>
        <w:t xml:space="preserve"> a likewise</w:t>
        <w:br/>
        <w:t>fictitious industrial standard imputed to Dow,</w:t>
        <w:br/>
        <w:t>supposedly designed to determine the acceptable</w:t>
        <w:br/>
        <w:t>rate of mortality in connection with high profits.</w:t>
        <w:br/>
        <w:t>The bankers applauded the lecture, in which</w:t>
        <w:br/>
        <w:t xml:space="preserve">various industrial crimes </w:t>
      </w:r>
      <w:r>
        <w:rPr>
          <w:rStyle w:val="CharStyle113"/>
        </w:rPr>
        <w:t xml:space="preserve">- </w:t>
      </w:r>
      <w:r>
        <w:rPr>
          <w:w w:val="100"/>
          <w:spacing w:val="0"/>
          <w:color w:val="000000"/>
          <w:position w:val="0"/>
        </w:rPr>
        <w:t>such as the sale of IBM</w:t>
        <w:br/>
        <w:t>technology to the Nazis - were honoured with the</w:t>
        <w:br/>
        <w:t xml:space="preserve">award of </w:t>
      </w:r>
      <w:r>
        <w:rPr>
          <w:rStyle w:val="CharStyle108"/>
        </w:rPr>
        <w:t>golden skeletons</w:t>
      </w:r>
      <w:r>
        <w:rPr>
          <w:w w:val="100"/>
          <w:spacing w:val="0"/>
          <w:color w:val="000000"/>
          <w:position w:val="0"/>
        </w:rPr>
        <w:t xml:space="preserve"> (based on the idea of</w:t>
        <w:br/>
        <w:t>skeletons in the closet). Afterwards some of the</w:t>
        <w:br/>
        <w:t>bankers even put their names down on a list to</w:t>
        <w:br/>
        <w:t xml:space="preserve">receive licences for an </w:t>
      </w:r>
      <w:r>
        <w:rPr>
          <w:rStyle w:val="CharStyle108"/>
        </w:rPr>
        <w:t>Acceptable Risk Calculator,</w:t>
        <w:br/>
      </w:r>
      <w:r>
        <w:rPr>
          <w:w w:val="100"/>
          <w:spacing w:val="0"/>
          <w:color w:val="000000"/>
          <w:position w:val="0"/>
        </w:rPr>
        <w:t>and posed for photographs with the golden</w:t>
        <w:br/>
        <w:t xml:space="preserve">skeleton </w:t>
      </w:r>
      <w:r>
        <w:rPr>
          <w:rStyle w:val="CharStyle108"/>
        </w:rPr>
        <w:t>Gilda</w:t>
      </w:r>
      <w:r>
        <w:rPr>
          <w:w w:val="100"/>
          <w:spacing w:val="0"/>
          <w:color w:val="000000"/>
          <w:position w:val="0"/>
        </w:rPr>
        <w:t xml:space="preserve"> that the Yes Men had brought with</w:t>
        <w:br/>
        <w:t>them. The Yes Men aimed on the basis of this</w:t>
        <w:br/>
        <w:t>demonstration to expose the corruption of corpo</w:t>
        <w:t>-</w:t>
        <w:br/>
        <w:t>rate reality, a world where any sense of social</w:t>
        <w:br/>
        <w:t>responsibility and business ethics appears to be</w:t>
        <w:br/>
        <w:t>nonexistent.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0" w:line="260" w:lineRule="exact"/>
        <w:ind w:left="0" w:right="0" w:firstLine="0"/>
        <w:sectPr>
          <w:footerReference w:type="even" r:id="rId254"/>
          <w:footerReference w:type="default" r:id="rId255"/>
          <w:footerReference w:type="first" r:id="rId256"/>
          <w:titlePg/>
          <w:pgSz w:w="10353" w:h="13147"/>
          <w:pgMar w:top="1141" w:left="1720" w:right="1558" w:bottom="1196" w:header="0" w:footer="3" w:gutter="0"/>
          <w:rtlGutter w:val="0"/>
          <w:cols w:space="720"/>
          <w:pgNumType w:start="155"/>
          <w:noEndnote/>
          <w:docGrid w:linePitch="360"/>
        </w:sectPr>
      </w:pPr>
      <w:bookmarkStart w:id="41" w:name="bookmark41"/>
      <w:r>
        <w:rPr>
          <w:w w:val="100"/>
          <w:spacing w:val="0"/>
          <w:color w:val="000000"/>
          <w:position w:val="0"/>
        </w:rPr>
        <w:t xml:space="preserve">Werkliste List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Works</w:t>
      </w:r>
      <w:bookmarkEnd w:id="41"/>
    </w:p>
    <w:p>
      <w:pPr>
        <w:widowControl w:val="0"/>
        <w:spacing w:line="204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0353" w:h="13147"/>
          <w:pgMar w:top="1349" w:left="0" w:right="0" w:bottom="118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93" type="#_x0000_t202" style="position:absolute;margin-left:6.7pt;margin-top:79.6pt;width:120.95pt;height:28.25pt;z-index:-125829281;mso-wrap-distance-left:5.pt;mso-wrap-distance-right:48.5pt;mso-position-horizontal-relative:margin" filled="f" stroked="f">
            <v:textbox style="mso-fit-shape-to-text:t" inset="0,0,0,0">
              <w:txbxContent>
                <w:p>
                  <w:pPr>
                    <w:pStyle w:val="Style19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54" w:lineRule="exact"/>
                    <w:ind w:left="0" w:right="0" w:firstLine="0"/>
                  </w:pPr>
                  <w:r>
                    <w:rPr>
                      <w:rStyle w:val="CharStyle465"/>
                      <w:i w:val="0"/>
                      <w:iCs w:val="0"/>
                    </w:rPr>
                    <w:t>Maurice Benayoun</w:t>
                    <w:br/>
                  </w:r>
                  <w:r>
                    <w:rPr>
                      <w:rStyle w:val="CharStyle464"/>
                      <w:i/>
                      <w:iCs/>
                    </w:rPr>
                    <w:t xml:space="preserve">Emotion </w:t>
                  </w:r>
                  <w:r>
                    <w:rPr>
                      <w:rStyle w:val="CharStyle464"/>
                      <w:lang w:val="en-US" w:eastAsia="en-US" w:bidi="en-US"/>
                      <w:i/>
                      <w:iCs/>
                    </w:rPr>
                    <w:t>Vending Machine,</w:t>
                  </w:r>
                  <w:r>
                    <w:rPr>
                      <w:rStyle w:val="CharStyle465"/>
                      <w:lang w:val="en-US" w:eastAsia="en-US" w:bidi="en-US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466"/>
                      <w:i w:val="0"/>
                      <w:iCs w:val="0"/>
                    </w:rPr>
                    <w:t>2006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500" w:firstLine="0"/>
      </w:pPr>
      <w:r>
        <w:rPr>
          <w:rStyle w:val="CharStyle330"/>
          <w:i w:val="0"/>
          <w:iCs w:val="0"/>
        </w:rPr>
        <w:t>Maja Bajevic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Bade In Black,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2003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5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Videoinstallation, Doppelte Projektion/</w:t>
        <w:br/>
        <w:t xml:space="preserve">double </w:t>
      </w:r>
      <w:r>
        <w:rPr>
          <w:w w:val="100"/>
          <w:spacing w:val="0"/>
          <w:color w:val="000000"/>
          <w:position w:val="0"/>
        </w:rPr>
        <w:t xml:space="preserve">projection,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10:00 Min, Farbe, Ton</w:t>
        <w:br/>
        <w:t>bosnische OV mit engl. Untertiteln/</w:t>
        <w:br/>
        <w:t xml:space="preserve">bosnian ov </w:t>
      </w:r>
      <w:r>
        <w:rPr>
          <w:w w:val="100"/>
          <w:spacing w:val="0"/>
          <w:color w:val="000000"/>
          <w:position w:val="0"/>
        </w:rPr>
        <w:t xml:space="preserve">with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english </w:t>
      </w:r>
      <w:r>
        <w:rPr>
          <w:w w:val="100"/>
          <w:spacing w:val="0"/>
          <w:color w:val="000000"/>
          <w:position w:val="0"/>
        </w:rPr>
        <w:t>subtitles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Künstlerin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5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Interaktive Installation</w:t>
        <w:br/>
        <w:t xml:space="preserve">Musik: </w:t>
      </w:r>
      <w:r>
        <w:rPr>
          <w:lang w:val="fr-FR" w:eastAsia="fr-FR" w:bidi="fr-FR"/>
          <w:w w:val="100"/>
          <w:spacing w:val="0"/>
          <w:color w:val="000000"/>
          <w:position w:val="0"/>
        </w:rPr>
        <w:t>Jean-Baptiste Barrière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Software: Brigit Lichtenegger,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5" w:line="163" w:lineRule="exact"/>
        <w:ind w:left="0" w:right="5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Artern Baguinsky, Marloes de Valk (V2)</w:t>
        <w:br/>
        <w:t>Produktion: CITU, Paris</w:t>
        <w:br/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Tarny Ben-Tor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468"/>
          <w:b w:val="0"/>
          <w:bCs w:val="0"/>
          <w:i/>
          <w:iCs/>
        </w:rPr>
        <w:t xml:space="preserve">Eittler,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 Horror and the Horrah,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2003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167" w:line="158" w:lineRule="exact"/>
        <w:ind w:left="0" w:right="5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16:00 Min, Farbe, Ton</w:t>
        <w:br/>
        <w:t>P-egie/Director: Tamy Ben-Tor</w:t>
        <w:br/>
        <w:t>Schnitt/Editor: Anat Ben-David</w:t>
        <w:br/>
        <w:t>Leihgabe der Künstlerin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500" w:firstLine="0"/>
      </w:pPr>
      <w:r>
        <w:rPr>
          <w:rStyle w:val="CharStyle330"/>
          <w:i w:val="0"/>
          <w:iCs w:val="0"/>
        </w:rPr>
        <w:t>Dara Birnbaum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Technology/Transformation:</w:t>
        <w:br/>
        <w:t>Bonder Woman,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1978-1979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171" w:line="158" w:lineRule="exact"/>
        <w:ind w:left="0" w:right="5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5:50 Min, Farbe, Ton</w:t>
        <w:br/>
        <w:t>oihgabe der Video Data Bank, Chicago</w:t>
        <w:br/>
        <w:t>^ww.vdb.org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500" w:firstLine="0"/>
      </w:pPr>
      <w:r>
        <w:rPr>
          <w:rStyle w:val="CharStyle330"/>
          <w:i w:val="0"/>
          <w:iCs w:val="0"/>
        </w:rPr>
        <w:t>Xirnena Cuevas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Antes de la Television</w:t>
        <w:br/>
        <w:t>(Before Television),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1999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179" w:line="173" w:lineRule="exact"/>
        <w:ind w:left="0" w:right="500" w:firstLine="0"/>
      </w:pPr>
      <w:r>
        <w:rPr>
          <w:rStyle w:val="CharStyle469"/>
        </w:rPr>
        <w:t xml:space="preserve">Video,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3:00 Min, s/w, Ton</w:t>
        <w:br/>
      </w:r>
      <w:r>
        <w:rPr>
          <w:rStyle w:val="CharStyle469"/>
          <w:vertAlign w:val="superscript"/>
        </w:rPr>
        <w:t>e</w:t>
      </w:r>
      <w:r>
        <w:rPr>
          <w:rStyle w:val="CharStyle469"/>
        </w:rPr>
        <w:t xml:space="preserve">&gt;hgabe der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Künstlerin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Paul DeMarinis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Grind Snaxe Blind Apes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(A Study for Pomeroy's Tomb),</w:t>
      </w:r>
      <w:r>
        <w:rPr>
          <w:rStyle w:val="CharStyle330"/>
          <w:lang w:val="en-US" w:eastAsia="en-US" w:bidi="en-US"/>
          <w:i w:val="0"/>
          <w:iCs w:val="0"/>
        </w:rPr>
        <w:t xml:space="preserve"> </w:t>
      </w:r>
      <w:r>
        <w:rPr>
          <w:rStyle w:val="CharStyle467"/>
          <w:lang w:val="en-US" w:eastAsia="en-US" w:bidi="en-US"/>
          <w:i w:val="0"/>
          <w:iCs w:val="0"/>
        </w:rPr>
        <w:t>1997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500" w:firstLine="0"/>
      </w:pPr>
      <w:r>
        <w:rPr>
          <w:w w:val="100"/>
          <w:spacing w:val="0"/>
          <w:color w:val="000000"/>
          <w:position w:val="0"/>
        </w:rPr>
        <w:t xml:space="preserve">installation: mixed 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(Kartons, </w:t>
      </w:r>
      <w:r>
        <w:rPr>
          <w:w w:val="100"/>
          <w:spacing w:val="0"/>
          <w:color w:val="000000"/>
          <w:position w:val="0"/>
        </w:rPr>
        <w:t>Motor,</w:t>
        <w:br/>
        <w:t xml:space="preserve">-Player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mit </w:t>
      </w:r>
      <w:r>
        <w:rPr>
          <w:w w:val="100"/>
          <w:spacing w:val="0"/>
          <w:color w:val="000000"/>
          <w:position w:val="0"/>
        </w:rPr>
        <w:t xml:space="preserve">Audio CD,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Lautsprecher,</w:t>
        <w:br/>
      </w:r>
      <w:r>
        <w:rPr>
          <w:w w:val="100"/>
          <w:spacing w:val="0"/>
          <w:color w:val="000000"/>
          <w:position w:val="0"/>
        </w:rPr>
        <w:t xml:space="preserve">Unstliche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Affenhand, </w:t>
      </w:r>
      <w:r>
        <w:rPr>
          <w:w w:val="100"/>
          <w:spacing w:val="0"/>
          <w:color w:val="000000"/>
          <w:position w:val="0"/>
        </w:rPr>
        <w:t>LED Leuchte/cartons,</w:t>
        <w:br/>
        <w:t>°Lor, CD -player with audio-CD, loudspeaker,</w:t>
        <w:br/>
        <w:t>Wicial monkey-paw, LED light)</w:t>
        <w:br/>
      </w:r>
      <w:r>
        <w:rPr>
          <w:vertAlign w:val="superscript"/>
          <w:w w:val="100"/>
          <w:spacing w:val="0"/>
          <w:color w:val="000000"/>
          <w:position w:val="0"/>
        </w:rPr>
        <w:t>e,</w:t>
      </w:r>
      <w:r>
        <w:rPr>
          <w:w w:val="100"/>
          <w:spacing w:val="0"/>
          <w:color w:val="000000"/>
          <w:position w:val="0"/>
        </w:rPr>
        <w:t xml:space="preserve">bgabe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br w:type="column"/>
      </w:r>
      <w:r>
        <w:rPr>
          <w:lang w:val="de-DE" w:eastAsia="de-DE" w:bidi="de-DE"/>
          <w:w w:val="100"/>
          <w:spacing w:val="0"/>
          <w:color w:val="000000"/>
          <w:position w:val="0"/>
        </w:rPr>
        <w:t>Robert Filliou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11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On, End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Soon, Done</w:t>
      </w:r>
      <w:r>
        <w:rPr>
          <w:rStyle w:val="CharStyle330"/>
          <w:lang w:val="en-US" w:eastAsia="en-US" w:bidi="en-US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 xml:space="preserve">3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Times,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1977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5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30:00 Min, Farbe, Ton</w:t>
        <w:br/>
        <w:t xml:space="preserve">Produktion: Western Front, </w:t>
      </w:r>
      <w:r>
        <w:rPr>
          <w:w w:val="100"/>
          <w:spacing w:val="0"/>
          <w:color w:val="000000"/>
          <w:position w:val="0"/>
        </w:rPr>
        <w:t>Vancouver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Kamera : </w:t>
      </w:r>
      <w:r>
        <w:rPr>
          <w:w w:val="100"/>
          <w:spacing w:val="0"/>
          <w:color w:val="000000"/>
          <w:position w:val="0"/>
        </w:rPr>
        <w:t>Kate Craig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der Galerie Nelson, Paris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Robert Filliou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Thisflag is meant to straddle national</w:t>
        <w:br/>
        <w:t>border lines,</w:t>
      </w:r>
      <w:r>
        <w:rPr>
          <w:rStyle w:val="CharStyle330"/>
          <w:lang w:val="en-US" w:eastAsia="en-US" w:bidi="en-US"/>
          <w:i w:val="0"/>
          <w:iCs w:val="0"/>
        </w:rPr>
        <w:t xml:space="preserve"> </w:t>
      </w:r>
      <w:r>
        <w:rPr>
          <w:rStyle w:val="CharStyle467"/>
          <w:lang w:val="en-US" w:eastAsia="en-US" w:bidi="en-US"/>
          <w:i w:val="0"/>
          <w:iCs w:val="0"/>
        </w:rPr>
        <w:t>1974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Rahmen/Frame 80x115x4 cm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 zwei Stäben/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5" w:line="1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on two rods 260-300 cm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02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Leihgabe der Galerie </w:t>
      </w:r>
      <w:r>
        <w:rPr>
          <w:w w:val="100"/>
          <w:spacing w:val="0"/>
          <w:color w:val="000000"/>
          <w:position w:val="0"/>
        </w:rPr>
        <w:t xml:space="preserve">Anselm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Dreher, </w:t>
      </w:r>
      <w:r>
        <w:rPr>
          <w:w w:val="100"/>
          <w:spacing w:val="0"/>
          <w:color w:val="000000"/>
          <w:position w:val="0"/>
        </w:rPr>
        <w:t>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Jean-Pierre </w:t>
      </w:r>
      <w:r>
        <w:rPr>
          <w:w w:val="100"/>
          <w:spacing w:val="0"/>
          <w:color w:val="000000"/>
          <w:position w:val="0"/>
        </w:rPr>
        <w:t>Gauthier</w:t>
        <w:br/>
      </w:r>
      <w:r>
        <w:rPr>
          <w:rStyle w:val="CharStyle108"/>
          <w:lang w:val="fr-FR" w:eastAsia="fr-FR" w:bidi="fr-FR"/>
        </w:rPr>
        <w:t>Remue-ménage,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rStyle w:val="CharStyle390"/>
          <w:lang w:val="en-US" w:eastAsia="en-US" w:bidi="en-US"/>
        </w:rPr>
        <w:t>2000-2006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Installation: mixed 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(Besenbürsten, Besen</w:t>
        <w:t>-</w:t>
        <w:br/>
        <w:t>stiele, Karton, Hundeleine, elektronischer Schalt</w:t>
        <w:t>-</w:t>
        <w:br/>
        <w:t>kasten, elektrischer Transformator, Motoren,</w:t>
        <w:br/>
        <w:t xml:space="preserve">Fäden/broom brushs, </w:t>
      </w:r>
      <w:r>
        <w:rPr>
          <w:w w:val="100"/>
          <w:spacing w:val="0"/>
          <w:color w:val="000000"/>
          <w:position w:val="0"/>
        </w:rPr>
        <w:t>broom sticks, cardboard, dog</w:t>
        <w:br/>
        <w:t>leash, elecronic control box, electric transformer,</w:t>
        <w:br/>
        <w:t>motors, strings)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34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Stéphane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Gilot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19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 Game -World 2,</w:t>
      </w:r>
      <w:r>
        <w:rPr>
          <w:rStyle w:val="CharStyle467"/>
          <w:i w:val="0"/>
          <w:iCs w:val="0"/>
        </w:rPr>
        <w:t>2004-2006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Interaktive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Installa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tion/Interactive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installation: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mixed </w:t>
      </w:r>
      <w:r>
        <w:rPr>
          <w:w w:val="100"/>
          <w:spacing w:val="0"/>
          <w:color w:val="000000"/>
          <w:position w:val="0"/>
        </w:rPr>
        <w:t xml:space="preserve">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(ferngesteuerter Rover, schnurlose</w:t>
        <w:br/>
        <w:t>Kamera, Miniaturmodelle, Baumaterial, Fernseher/</w:t>
        <w:br/>
      </w:r>
      <w:r>
        <w:rPr>
          <w:w w:val="100"/>
          <w:spacing w:val="0"/>
          <w:color w:val="000000"/>
          <w:position w:val="0"/>
        </w:rPr>
        <w:t>remote-controlled rover, wireless camera, small-</w:t>
        <w:br/>
        <w:t>scale models, construction materials, television)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4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Jodi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16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Max Payne Cheats Only Gallery,</w:t>
      </w:r>
      <w:r>
        <w:rPr>
          <w:rStyle w:val="CharStyle330"/>
          <w:lang w:val="en-US" w:eastAsia="en-US" w:bidi="en-US"/>
          <w:i w:val="0"/>
          <w:iCs w:val="0"/>
        </w:rPr>
        <w:t xml:space="preserve"> </w:t>
      </w:r>
      <w:r>
        <w:rPr>
          <w:rStyle w:val="CharStyle467"/>
          <w:lang w:val="en-US" w:eastAsia="en-US" w:bidi="en-US"/>
          <w:i w:val="0"/>
          <w:iCs w:val="0"/>
        </w:rPr>
        <w:t>2005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5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Videoinstallation, 2x 25:00 Min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4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Kim Beom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11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Untitled (News),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2002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9" w:line="163" w:lineRule="exact"/>
        <w:ind w:left="0" w:right="17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1:42 Min, Farbe, Ton</w:t>
        <w:br/>
        <w:t>Leihgabe des Künstlers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2080" w:firstLine="0"/>
      </w:pPr>
      <w:r>
        <w:rPr>
          <w:rStyle w:val="CharStyle330"/>
          <w:i w:val="0"/>
          <w:iCs w:val="0"/>
        </w:rPr>
        <w:t>Les Levine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I am an Artist,</w:t>
      </w:r>
      <w:r>
        <w:rPr>
          <w:rStyle w:val="CharStyle330"/>
          <w:i w:val="0"/>
          <w:iCs w:val="0"/>
        </w:rPr>
        <w:t xml:space="preserve"> </w:t>
      </w:r>
      <w:r>
        <w:rPr>
          <w:rStyle w:val="CharStyle467"/>
          <w:i w:val="0"/>
          <w:iCs w:val="0"/>
        </w:rPr>
        <w:t>1975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16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30:00 Min, Farbe, Ton</w:t>
        <w:br/>
        <w:t>Leihgabe des Künstlers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George Maciunas</w:t>
        <w:br/>
      </w:r>
      <w:r>
        <w:rPr>
          <w:rStyle w:val="CharStyle108"/>
        </w:rPr>
        <w:t>Flux Smile Machine,</w:t>
      </w:r>
      <w:r>
        <w:rPr>
          <w:w w:val="100"/>
          <w:spacing w:val="0"/>
          <w:color w:val="000000"/>
          <w:position w:val="0"/>
        </w:rPr>
        <w:t xml:space="preserve"> 1971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Multiple: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Blaue Plastikschachtel, Etikett, Feder mit</w:t>
        <w:br/>
        <w:t xml:space="preserve">Plastikvorrichtung/blue </w:t>
      </w:r>
      <w:r>
        <w:rPr>
          <w:w w:val="100"/>
          <w:spacing w:val="0"/>
          <w:color w:val="000000"/>
          <w:position w:val="0"/>
        </w:rPr>
        <w:t>plastic box, label, clip with</w:t>
        <w:br/>
        <w:t>plastic device</w:t>
        <w:br/>
        <w:t>12x9,3x3,2cm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5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Leihgabe des Archiv </w:t>
      </w:r>
      <w:r>
        <w:rPr>
          <w:w w:val="100"/>
          <w:spacing w:val="0"/>
          <w:color w:val="000000"/>
          <w:position w:val="0"/>
        </w:rPr>
        <w:t xml:space="preserve">Sohm,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Staatsgalerie </w:t>
      </w:r>
      <w:r>
        <w:rPr>
          <w:w w:val="100"/>
          <w:spacing w:val="0"/>
          <w:color w:val="000000"/>
          <w:position w:val="0"/>
        </w:rPr>
        <w:t>Stuttgart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Annette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Messager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33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collection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de proverbes,</w:t>
      </w:r>
      <w:r>
        <w:rPr>
          <w:rStyle w:val="CharStyle330"/>
          <w:lang w:val="fr-FR" w:eastAsia="fr-FR" w:bidi="fr-FR"/>
          <w:i w:val="0"/>
          <w:iCs w:val="0"/>
        </w:rPr>
        <w:t xml:space="preserve"> 1974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30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bestickte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Leinenstücke/30 </w:t>
      </w:r>
      <w:r>
        <w:rPr>
          <w:w w:val="100"/>
          <w:spacing w:val="0"/>
          <w:color w:val="000000"/>
          <w:position w:val="0"/>
        </w:rPr>
        <w:t>embroidered pieces</w:t>
        <w:br/>
        <w:t xml:space="preserve">of linen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à </w:t>
      </w:r>
      <w:r>
        <w:rPr>
          <w:w w:val="100"/>
          <w:spacing w:val="0"/>
          <w:color w:val="000000"/>
          <w:position w:val="0"/>
        </w:rPr>
        <w:t>35 x 28 cm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46" w:line="17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Collection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Fonds régional d'art contemporain</w:t>
        <w:br/>
        <w:t>(Frac) de Lorraine, Metz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Agnes Meyer-Brandis</w:t>
        <w:br/>
      </w:r>
      <w:r>
        <w:rPr>
          <w:rStyle w:val="CharStyle108"/>
          <w:lang w:val="fr-FR" w:eastAsia="fr-FR" w:bidi="fr-FR"/>
        </w:rPr>
        <w:t>SGM-Eisberg-Sonde /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SGM-lceberg-Probe,</w:t>
      </w:r>
      <w:r>
        <w:rPr>
          <w:rStyle w:val="CharStyle330"/>
          <w:lang w:val="fr-FR" w:eastAsia="fr-FR" w:bidi="fr-FR"/>
          <w:i w:val="0"/>
          <w:iCs w:val="0"/>
        </w:rPr>
        <w:t xml:space="preserve"> 2005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Projektobjekte, </w:t>
      </w:r>
      <w:r>
        <w:rPr>
          <w:w w:val="100"/>
          <w:spacing w:val="0"/>
          <w:color w:val="000000"/>
          <w:position w:val="0"/>
        </w:rPr>
        <w:t>Dokumentation/project objects,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documentation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Software: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Ralf </w:t>
      </w:r>
      <w:r>
        <w:rPr>
          <w:lang w:val="fr-FR" w:eastAsia="fr-FR" w:bidi="fr-FR"/>
          <w:w w:val="100"/>
          <w:spacing w:val="0"/>
          <w:color w:val="000000"/>
          <w:position w:val="0"/>
        </w:rPr>
        <w:t>Baecker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Technische Unterstützung: </w:t>
      </w:r>
      <w:r>
        <w:rPr>
          <w:lang w:val="fr-FR" w:eastAsia="fr-FR" w:bidi="fr-FR"/>
          <w:w w:val="100"/>
          <w:spacing w:val="0"/>
          <w:color w:val="000000"/>
          <w:position w:val="0"/>
        </w:rPr>
        <w:t>Roman Kirschner,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Martin Nawrath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Sound: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Philipp </w:t>
      </w:r>
      <w:r>
        <w:rPr>
          <w:lang w:val="fr-FR" w:eastAsia="fr-FR" w:bidi="fr-FR"/>
          <w:w w:val="100"/>
          <w:spacing w:val="0"/>
          <w:color w:val="000000"/>
          <w:position w:val="0"/>
        </w:rPr>
        <w:t>Kullmann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Eis-Aufnahmen (Sound): Jacob Kirkegaard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Unterstützt durch die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Kunststifung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NRW,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NASA/JPL </w:t>
      </w:r>
      <w:r>
        <w:rPr>
          <w:w w:val="100"/>
          <w:spacing w:val="0"/>
          <w:color w:val="000000"/>
          <w:position w:val="0"/>
        </w:rPr>
        <w:t>Laboratory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5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Eva Meyer-Keller</w:t>
        <w:br/>
      </w:r>
      <w:r>
        <w:rPr>
          <w:rStyle w:val="CharStyle108"/>
          <w:lang w:val="de-DE" w:eastAsia="de-DE" w:bidi="de-DE"/>
        </w:rPr>
        <w:t xml:space="preserve">Death </w:t>
      </w:r>
      <w:r>
        <w:rPr>
          <w:rStyle w:val="CharStyle108"/>
        </w:rPr>
        <w:t>is Certain,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2004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Videoversion, 35:00 Min, Farbe, Ton</w:t>
        <w:br/>
        <w:t>Leihgabe der Künstlerin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Christian Möller</w:t>
        <w:br/>
      </w:r>
      <w:r>
        <w:rPr>
          <w:rStyle w:val="CharStyle108"/>
        </w:rPr>
        <w:t>Cheese,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2003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Installation, 6 Monitore, Farbe, Ton, von/from</w:t>
        <w:br/>
        <w:t>50:42 Min bis/</w:t>
      </w:r>
      <w:r>
        <w:rPr>
          <w:w w:val="100"/>
          <w:spacing w:val="0"/>
          <w:color w:val="000000"/>
          <w:position w:val="0"/>
        </w:rPr>
        <w:t xml:space="preserve">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88:26 Min, </w:t>
      </w:r>
      <w:r>
        <w:rPr>
          <w:w w:val="100"/>
          <w:spacing w:val="0"/>
          <w:color w:val="000000"/>
          <w:position w:val="0"/>
        </w:rPr>
        <w:t>loop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Antoni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Muntadas</w:t>
        <w:br/>
      </w:r>
      <w:r>
        <w:rPr>
          <w:rStyle w:val="CharStyle108"/>
          <w:lang w:val="de-DE" w:eastAsia="de-DE" w:bidi="de-DE"/>
        </w:rPr>
        <w:t>Slogans,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1987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Videoinstallation, 9 Monitore, 8:35 Min, Farbe, Ton</w:t>
        <w:br/>
        <w:t xml:space="preserve">englisch, französisch, spanisch/english, </w:t>
      </w:r>
      <w:r>
        <w:rPr>
          <w:w w:val="100"/>
          <w:spacing w:val="0"/>
          <w:color w:val="000000"/>
          <w:position w:val="0"/>
        </w:rPr>
        <w:t>french,</w:t>
        <w:br/>
        <w:t>Spanish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34" w:line="170" w:lineRule="exact"/>
        <w:ind w:left="0" w:right="0" w:firstLine="0"/>
      </w:pPr>
      <w:r>
        <w:br w:type="column"/>
      </w:r>
      <w:r>
        <w:rPr>
          <w:w w:val="100"/>
          <w:spacing w:val="0"/>
          <w:color w:val="000000"/>
          <w:position w:val="0"/>
        </w:rPr>
        <w:t xml:space="preserve">Nam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June Paik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21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Denker - TV Rodin,</w:t>
      </w:r>
      <w:r>
        <w:rPr>
          <w:rStyle w:val="CharStyle330"/>
          <w:i w:val="0"/>
          <w:iCs w:val="0"/>
        </w:rPr>
        <w:t xml:space="preserve"> 1976 -1978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Videoinstallation, Skulptur nach Rodin, Monitor,</w:t>
        <w:br/>
        <w:t xml:space="preserve">Videokamera auf Stativ, Holzsockel/sculpture </w:t>
      </w:r>
      <w:r>
        <w:rPr>
          <w:w w:val="100"/>
          <w:spacing w:val="0"/>
          <w:color w:val="000000"/>
          <w:position w:val="0"/>
        </w:rPr>
        <w:t>after</w:t>
        <w:br/>
        <w:t>Rodin, monitor, video camera on tripod, wooden</w:t>
        <w:br/>
        <w:t>pedestal, 135 x no x 50 cm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Leihgabe der Sammlung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Block.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5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im Neuen Museum in Nürnberg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w w:val="100"/>
          <w:spacing w:val="0"/>
          <w:color w:val="000000"/>
          <w:position w:val="0"/>
        </w:rPr>
        <w:t>Pavia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C'est bien la société,</w:t>
      </w:r>
      <w:r>
        <w:rPr>
          <w:rStyle w:val="CharStyle330"/>
          <w:lang w:val="fr-FR" w:eastAsia="fr-FR" w:bidi="fr-FR"/>
          <w:i w:val="0"/>
          <w:iCs w:val="0"/>
        </w:rPr>
        <w:t xml:space="preserve"> 1999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Video, 8:15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Min, Farbe,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Ton,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französische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OV/</w:t>
        <w:br/>
      </w:r>
      <w:r>
        <w:rPr>
          <w:w w:val="100"/>
          <w:spacing w:val="0"/>
          <w:color w:val="000000"/>
          <w:position w:val="0"/>
        </w:rPr>
        <w:t xml:space="preserve">french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ov mit engl. Untertiteln/with english</w:t>
        <w:br/>
      </w:r>
      <w:r>
        <w:rPr>
          <w:w w:val="100"/>
          <w:spacing w:val="0"/>
          <w:color w:val="000000"/>
          <w:position w:val="0"/>
        </w:rPr>
        <w:t>subtitles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Simon Penny</w:t>
        <w:br/>
      </w:r>
      <w:r>
        <w:rPr>
          <w:rStyle w:val="CharStyle108"/>
          <w:lang w:val="de-DE" w:eastAsia="de-DE" w:bidi="de-DE"/>
        </w:rPr>
        <w:t>Petit Mal,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1989-2005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Interaktive Installation/interactive </w:t>
      </w:r>
      <w:r>
        <w:rPr>
          <w:w w:val="100"/>
          <w:spacing w:val="0"/>
          <w:color w:val="000000"/>
          <w:position w:val="0"/>
        </w:rPr>
        <w:t>installation: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mixed </w:t>
      </w:r>
      <w:r>
        <w:rPr>
          <w:w w:val="100"/>
          <w:spacing w:val="0"/>
          <w:color w:val="000000"/>
          <w:position w:val="0"/>
        </w:rPr>
        <w:t xml:space="preserve">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(Software, Elektronik und</w:t>
        <w:br/>
        <w:t>Elektromechanik/</w:t>
      </w:r>
      <w:r>
        <w:rPr>
          <w:w w:val="100"/>
          <w:spacing w:val="0"/>
          <w:color w:val="000000"/>
          <w:position w:val="0"/>
        </w:rPr>
        <w:t>custom software, electronics</w:t>
        <w:br/>
        <w:t>and electro-mechanics)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Zusammenarbeit mit: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MarkNeedelman 1992-93, Kurt Jurgen Schafer,</w:t>
        <w:br/>
      </w:r>
      <w:r>
        <w:rPr>
          <w:vertAlign w:val="superscript"/>
          <w:w w:val="100"/>
          <w:spacing w:val="0"/>
          <w:color w:val="000000"/>
          <w:position w:val="0"/>
        </w:rPr>
        <w:t>1</w:t>
      </w:r>
      <w:r>
        <w:rPr>
          <w:rStyle w:val="CharStyle471"/>
        </w:rPr>
        <w:t>993</w:t>
      </w:r>
      <w:r>
        <w:rPr>
          <w:vertAlign w:val="superscript"/>
          <w:w w:val="100"/>
          <w:spacing w:val="0"/>
          <w:color w:val="000000"/>
          <w:position w:val="0"/>
        </w:rPr>
        <w:t>_</w:t>
      </w:r>
      <w:r>
        <w:rPr>
          <w:rStyle w:val="CharStyle471"/>
        </w:rPr>
        <w:t>94</w:t>
      </w:r>
      <w:r>
        <w:rPr>
          <w:w w:val="100"/>
          <w:spacing w:val="0"/>
          <w:color w:val="000000"/>
          <w:position w:val="0"/>
        </w:rPr>
        <w:t>. Gabriel Brisson, 1994-95, Jamieson</w:t>
        <w:br/>
        <w:t>Schulte 1995-98, Tom Jennings, 2005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(Restaura </w:t>
      </w:r>
      <w:r>
        <w:rPr>
          <w:w w:val="100"/>
          <w:spacing w:val="0"/>
          <w:color w:val="000000"/>
          <w:position w:val="0"/>
        </w:rPr>
        <w:t>tion/restoration)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3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Jim Pomeroy</w:t>
        <w:br/>
      </w:r>
      <w:r>
        <w:rPr>
          <w:rStyle w:val="CharStyle108"/>
        </w:rPr>
        <w:t>Apollo Jest u.a.,</w:t>
      </w:r>
      <w:r>
        <w:rPr>
          <w:w w:val="100"/>
          <w:spacing w:val="0"/>
          <w:color w:val="000000"/>
          <w:position w:val="0"/>
        </w:rPr>
        <w:t xml:space="preserve"> 1979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3D Video, 15:00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Min, Farbe, </w:t>
      </w:r>
      <w:r>
        <w:rPr>
          <w:w w:val="100"/>
          <w:spacing w:val="0"/>
          <w:color w:val="000000"/>
          <w:position w:val="0"/>
        </w:rPr>
        <w:t>Ton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02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Leihgabe durch </w:t>
      </w:r>
      <w:r>
        <w:rPr>
          <w:w w:val="100"/>
          <w:spacing w:val="0"/>
          <w:color w:val="000000"/>
          <w:position w:val="0"/>
        </w:rPr>
        <w:t xml:space="preserve">Paul DeMarinis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w w:val="100"/>
          <w:spacing w:val="0"/>
          <w:color w:val="000000"/>
          <w:position w:val="0"/>
        </w:rPr>
        <w:t xml:space="preserve">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Tannenbaum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Michael Snow</w:t>
        <w:br/>
      </w:r>
      <w:r>
        <w:rPr>
          <w:rStyle w:val="CharStyle108"/>
        </w:rPr>
        <w:t>That/Cela/Dat,</w:t>
      </w:r>
      <w:r>
        <w:rPr>
          <w:w w:val="100"/>
          <w:spacing w:val="0"/>
          <w:color w:val="000000"/>
          <w:position w:val="0"/>
        </w:rPr>
        <w:t xml:space="preserve"> 2001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Videoinstallation (2 Monitore,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Projektion/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2 monitors, projection)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91" w:line="158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17:00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Min, Farbe, ohne </w:t>
      </w:r>
      <w:r>
        <w:rPr>
          <w:w w:val="100"/>
          <w:spacing w:val="0"/>
          <w:color w:val="000000"/>
          <w:position w:val="0"/>
        </w:rPr>
        <w:t>Ton, Loop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englisch, französisch, niederländisch/</w:t>
        <w:br/>
      </w:r>
      <w:r>
        <w:rPr>
          <w:w w:val="100"/>
          <w:spacing w:val="0"/>
          <w:color w:val="000000"/>
          <w:position w:val="0"/>
        </w:rPr>
        <w:t>english, french, dutch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Leihgabe des Künstlers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Yes Men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21" w:line="17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Dow does the right thing,</w:t>
      </w:r>
      <w:r>
        <w:rPr>
          <w:rStyle w:val="CharStyle330"/>
          <w:lang w:val="en-US" w:eastAsia="en-US" w:bidi="en-US"/>
          <w:i w:val="0"/>
          <w:iCs w:val="0"/>
        </w:rPr>
        <w:t xml:space="preserve"> 2002-2005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Videodokumentation, </w:t>
      </w:r>
      <w:r>
        <w:rPr>
          <w:w w:val="100"/>
          <w:spacing w:val="0"/>
          <w:color w:val="000000"/>
          <w:position w:val="0"/>
        </w:rPr>
        <w:t xml:space="preserve">6:00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Min, Farbe, </w:t>
      </w:r>
      <w:r>
        <w:rPr>
          <w:w w:val="100"/>
          <w:spacing w:val="0"/>
          <w:color w:val="000000"/>
          <w:position w:val="0"/>
        </w:rPr>
        <w:t>Ton,</w:t>
        <w:br/>
        <w:t xml:space="preserve">Installation: mixed 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(goldenes Skelett,</w:t>
        <w:br/>
        <w:t xml:space="preserve">Einladungskarten, </w:t>
      </w:r>
      <w:r>
        <w:rPr>
          <w:w w:val="100"/>
          <w:spacing w:val="0"/>
          <w:color w:val="000000"/>
          <w:position w:val="0"/>
        </w:rPr>
        <w:t>Briefe/golden skeleton,</w:t>
        <w:br/>
        <w:t>invitation cards, letters)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  <w:sectPr>
          <w:type w:val="continuous"/>
          <w:pgSz w:w="10353" w:h="13147"/>
          <w:pgMar w:top="1349" w:left="1706" w:right="1648" w:bottom="1188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Künstlerinnen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UBERMORGEN.COM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Ql - </w:t>
      </w:r>
      <w:r>
        <w:rPr>
          <w:rStyle w:val="CharStyle108"/>
          <w:lang w:val="de-DE" w:eastAsia="de-DE" w:bidi="de-DE"/>
        </w:rPr>
        <w:t>Bureaucrazy,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2005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Installation: mixed </w:t>
      </w:r>
      <w:r>
        <w:rPr>
          <w:w w:val="100"/>
          <w:spacing w:val="0"/>
          <w:color w:val="000000"/>
          <w:position w:val="0"/>
        </w:rPr>
        <w:t xml:space="preserve">media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(Monitor, Drucker, Bild/</w:t>
        <w:br/>
      </w:r>
      <w:r>
        <w:rPr>
          <w:w w:val="100"/>
          <w:spacing w:val="0"/>
          <w:color w:val="000000"/>
          <w:position w:val="0"/>
        </w:rPr>
        <w:t>monitor, printer, image)</w:t>
      </w:r>
    </w:p>
    <w:p>
      <w:pPr>
        <w:pStyle w:val="Style475"/>
        <w:widowControl w:val="0"/>
        <w:keepNext w:val="0"/>
        <w:keepLines w:val="0"/>
        <w:shd w:val="clear" w:color="auto" w:fill="auto"/>
        <w:bidi w:val="0"/>
        <w:jc w:val="left"/>
        <w:spacing w:before="0" w:after="175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der Künstlerinnen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William Wegman</w:t>
        <w:br/>
      </w:r>
      <w:r>
        <w:rPr>
          <w:rStyle w:val="CharStyle108"/>
          <w:lang w:val="de-DE" w:eastAsia="de-DE" w:bidi="de-DE"/>
        </w:rPr>
        <w:t>SelectedWorks,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1970-1978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ig:n Min, Farbe &amp; s/w, Ton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24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Leihgabe der Galerie Christine Bürgin, New York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Norman White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 Helpless Robot,</w:t>
      </w:r>
      <w:r>
        <w:rPr>
          <w:rStyle w:val="CharStyle330"/>
          <w:i w:val="0"/>
          <w:iCs w:val="0"/>
        </w:rPr>
        <w:t xml:space="preserve"> 1987-1996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Interaktive Installation: mixed media (Stahl,</w:t>
        <w:br/>
        <w:t>perrholz, modifizierter 80386 Computer,</w:t>
        <w:br/>
        <w:t>Bewegungssensoren, spezialgefertigte Elektronik,</w:t>
        <w:br/>
        <w:t>elektrische Leitungen und Software)</w:t>
      </w:r>
    </w:p>
    <w:p>
      <w:pPr>
        <w:pStyle w:val="Style236"/>
        <w:widowControl w:val="0"/>
        <w:keepNext w:val="0"/>
        <w:keepLines w:val="0"/>
        <w:shd w:val="clear" w:color="auto" w:fill="auto"/>
        <w:bidi w:val="0"/>
        <w:jc w:val="left"/>
        <w:spacing w:before="0" w:after="1611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Größe: 177,80 x 101,60 x 81,30 cm</w:t>
        <w:br/>
        <w:t>Leihgabe des Agnes Etherington Art Centre,</w:t>
        <w:br/>
        <w:t>Queen’s University, Kingston, Canada</w:t>
        <w:br/>
        <w:t>Erworben mit der Unterstützung des Canada</w:t>
        <w:br/>
        <w:t>ouncil for the Arts, Acquisitions Assistance</w:t>
        <w:br/>
        <w:t>Erogram und dem Cancellor Richardson</w:t>
        <w:br/>
        <w:t>Memorial Fund, 2003</w:t>
        <w:br/>
        <w:t>Leihgabe durch Electrohype, Malmo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580" w:right="0" w:firstLine="0"/>
        <w:sectPr>
          <w:pgSz w:w="10353" w:h="13147"/>
          <w:pgMar w:top="1932" w:left="1706" w:right="5297" w:bottom="1553" w:header="0" w:footer="3" w:gutter="0"/>
          <w:rtlGutter w:val="0"/>
          <w:cols w:space="720"/>
          <w:noEndnote/>
          <w:docGrid w:linePitch="360"/>
        </w:sectPr>
      </w:pPr>
      <w:r>
        <w:pict>
          <v:shape id="_x0000_s1294" type="#_x0000_t202" style="position:absolute;margin-left:174.25pt;margin-top:106.9pt;width:52.55pt;height:43.pt;z-index:-12582928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Leihgabe loan</w:t>
                    <w:br/>
                    <w:t>Farbe colour</w:t>
                    <w:br/>
                    <w:t>Ton sound</w:t>
                    <w:br/>
                    <w:t>Künstlerin artist</w:t>
                    <w:br/>
                  </w:r>
                  <w:r>
                    <w:rPr>
                      <w:rStyle w:val="CharStyle474"/>
                      <w:i/>
                      <w:iCs/>
                    </w:rPr>
                    <w:t xml:space="preserve">s/uü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b/w</w:t>
                  </w:r>
                </w:p>
              </w:txbxContent>
            </v:textbox>
            <w10:wrap type="topAndBottom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</w:p>
    <w:p>
      <w:pPr>
        <w:pStyle w:val="Style21"/>
        <w:widowControl w:val="0"/>
        <w:keepNext/>
        <w:keepLines/>
        <w:shd w:val="clear" w:color="auto" w:fill="auto"/>
        <w:bidi w:val="0"/>
        <w:spacing w:before="0" w:after="256" w:line="260" w:lineRule="exact"/>
        <w:ind w:left="0" w:right="0" w:firstLine="0"/>
      </w:pPr>
      <w:bookmarkStart w:id="42" w:name="bookmark42"/>
      <w:r>
        <w:rPr>
          <w:w w:val="100"/>
          <w:spacing w:val="0"/>
          <w:color w:val="000000"/>
          <w:position w:val="0"/>
        </w:rPr>
        <w:t>Bildnacluueise Picture Credits</w:t>
      </w:r>
      <w:bookmarkEnd w:id="42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© 2006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für </w:t>
      </w:r>
      <w:r>
        <w:rPr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Bilder der Werke von/for </w:t>
      </w:r>
      <w:r>
        <w:rPr>
          <w:w w:val="100"/>
          <w:spacing w:val="0"/>
          <w:color w:val="000000"/>
          <w:position w:val="0"/>
        </w:rPr>
        <w:t>the works of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Maja Bayevic, Maurice Benayoun, Ximena </w:t>
      </w:r>
      <w:r>
        <w:rPr>
          <w:w w:val="100"/>
          <w:spacing w:val="0"/>
          <w:color w:val="000000"/>
          <w:position w:val="0"/>
        </w:rPr>
        <w:t xml:space="preserve">Cuevas,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Paul DeMarinis, Jean-Pierre Gauthier,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Stéphane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Gilot, Jodi, Kim Beom,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Les </w:t>
      </w:r>
      <w:r>
        <w:rPr>
          <w:w w:val="100"/>
          <w:spacing w:val="0"/>
          <w:color w:val="000000"/>
          <w:position w:val="0"/>
        </w:rPr>
        <w:t xml:space="preserve">Levine,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Agnes Meyer-Brandis (Foto: Tamara Lorenz),</w:t>
        <w:br/>
        <w:t xml:space="preserve">Eva Meyer-Keller, Christian Möller, </w:t>
      </w:r>
      <w:r>
        <w:rPr>
          <w:w w:val="100"/>
          <w:spacing w:val="0"/>
          <w:color w:val="000000"/>
          <w:position w:val="0"/>
        </w:rPr>
        <w:t xml:space="preserve">Antoni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Muntadas (Foto: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Josep ma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Oliveras),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Valérie </w:t>
      </w:r>
      <w:r>
        <w:rPr>
          <w:w w:val="100"/>
          <w:spacing w:val="0"/>
          <w:color w:val="000000"/>
          <w:position w:val="0"/>
        </w:rPr>
        <w:t xml:space="preserve">Pavia,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Simon Penny, Michael </w:t>
      </w:r>
      <w:r>
        <w:rPr>
          <w:w w:val="100"/>
          <w:spacing w:val="0"/>
          <w:color w:val="000000"/>
          <w:position w:val="0"/>
        </w:rPr>
        <w:t xml:space="preserve">Snow,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Übermorgen, Norman White, </w:t>
      </w:r>
      <w:r>
        <w:rPr>
          <w:w w:val="100"/>
          <w:spacing w:val="0"/>
          <w:color w:val="000000"/>
          <w:position w:val="0"/>
        </w:rPr>
        <w:t xml:space="preserve">The Yes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Men:</w:t>
        <w:br/>
        <w:t xml:space="preserve">bei den Künstlerlnnen/by </w:t>
      </w:r>
      <w:r>
        <w:rPr>
          <w:w w:val="100"/>
          <w:spacing w:val="0"/>
          <w:color w:val="000000"/>
          <w:position w:val="0"/>
        </w:rPr>
        <w:t>the artists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Eleanor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Antin: </w:t>
      </w:r>
      <w:r>
        <w:rPr>
          <w:w w:val="100"/>
          <w:spacing w:val="0"/>
          <w:color w:val="000000"/>
          <w:position w:val="0"/>
        </w:rPr>
        <w:t xml:space="preserve">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Ronald Feldman </w:t>
      </w:r>
      <w:r>
        <w:rPr>
          <w:w w:val="100"/>
          <w:spacing w:val="0"/>
          <w:color w:val="000000"/>
          <w:position w:val="0"/>
        </w:rPr>
        <w:t xml:space="preserve">Fine Arts,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New York</w:t>
        <w:br/>
      </w:r>
      <w:r>
        <w:rPr>
          <w:w w:val="100"/>
          <w:spacing w:val="0"/>
          <w:color w:val="000000"/>
          <w:position w:val="0"/>
        </w:rPr>
        <w:t xml:space="preserve">Tamy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Ben-Tor: </w:t>
      </w:r>
      <w:r>
        <w:rPr>
          <w:w w:val="100"/>
          <w:spacing w:val="0"/>
          <w:color w:val="000000"/>
          <w:position w:val="0"/>
        </w:rPr>
        <w:t xml:space="preserve">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Zach Feuer Gallery (LFL)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Dara Birnbaum: © Video Data Bank, </w:t>
      </w:r>
      <w:r>
        <w:fldChar w:fldCharType="begin"/>
      </w:r>
      <w:r>
        <w:rPr>
          <w:color w:val="000000"/>
        </w:rPr>
        <w:instrText> HYPERLINK "http://www.vdb.org"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www.vdb.org</w:t>
      </w:r>
      <w:r>
        <w:fldChar w:fldCharType="end"/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330"/>
          <w:i w:val="0"/>
          <w:iCs w:val="0"/>
        </w:rPr>
        <w:t xml:space="preserve">Robert Filliou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Thisflag is meant to straddle national border lines: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Galerie </w:t>
      </w:r>
      <w:r>
        <w:rPr>
          <w:w w:val="100"/>
          <w:spacing w:val="0"/>
          <w:color w:val="000000"/>
          <w:position w:val="0"/>
        </w:rPr>
        <w:t xml:space="preserve">Anselm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Dreher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Robert Filliou </w:t>
      </w:r>
      <w:r>
        <w:rPr>
          <w:rStyle w:val="CharStyle108"/>
        </w:rPr>
        <w:t>And So On, End So Soon, Done</w:t>
      </w:r>
      <w:r>
        <w:rPr>
          <w:w w:val="100"/>
          <w:spacing w:val="0"/>
          <w:color w:val="000000"/>
          <w:position w:val="0"/>
        </w:rPr>
        <w:t xml:space="preserve"> 3 </w:t>
      </w:r>
      <w:r>
        <w:rPr>
          <w:rStyle w:val="CharStyle108"/>
        </w:rPr>
        <w:t>Times:</w:t>
      </w:r>
      <w:r>
        <w:rPr>
          <w:w w:val="100"/>
          <w:spacing w:val="0"/>
          <w:color w:val="000000"/>
          <w:position w:val="0"/>
        </w:rPr>
        <w:t xml:space="preserve"> 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Galerie </w:t>
      </w:r>
      <w:r>
        <w:rPr>
          <w:w w:val="100"/>
          <w:spacing w:val="0"/>
          <w:color w:val="000000"/>
          <w:position w:val="0"/>
        </w:rPr>
        <w:t>Nelson, Paris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George Maciunas: 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Archiv </w:t>
      </w:r>
      <w:r>
        <w:rPr>
          <w:w w:val="100"/>
          <w:spacing w:val="0"/>
          <w:color w:val="000000"/>
          <w:position w:val="0"/>
        </w:rPr>
        <w:t>Sohm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Annette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Messager: </w:t>
      </w:r>
      <w:r>
        <w:rPr>
          <w:w w:val="100"/>
          <w:spacing w:val="0"/>
          <w:color w:val="000000"/>
          <w:position w:val="0"/>
        </w:rPr>
        <w:t>Courtesy AD AGP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Nam June Paik: Courtesy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Sammlung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René </w:t>
      </w:r>
      <w:r>
        <w:rPr>
          <w:w w:val="100"/>
          <w:spacing w:val="0"/>
          <w:color w:val="000000"/>
          <w:position w:val="0"/>
        </w:rPr>
        <w:t>Block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Jim Pomeroy: © Pat Pomeroy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76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William Wegman: Courtesy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Galerie </w:t>
      </w:r>
      <w:r>
        <w:rPr>
          <w:w w:val="100"/>
          <w:spacing w:val="0"/>
          <w:color w:val="000000"/>
          <w:position w:val="0"/>
        </w:rPr>
        <w:t xml:space="preserve">Christine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Bürgin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S. 52: © Alfred Jarry by the artist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rStyle w:val="CharStyle330"/>
          <w:lang w:val="en-US" w:eastAsia="en-US" w:bidi="en-US"/>
          <w:i w:val="0"/>
          <w:iCs w:val="0"/>
        </w:rPr>
        <w:t xml:space="preserve">S. 81: Lotte </w:t>
      </w:r>
      <w:r>
        <w:rPr>
          <w:rStyle w:val="CharStyle330"/>
          <w:i w:val="0"/>
          <w:iCs w:val="0"/>
        </w:rPr>
        <w:t xml:space="preserve">Reiniger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tapfere Schneiderlein,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44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Christel Strobel, Agentur für </w:t>
      </w:r>
      <w:r>
        <w:rPr>
          <w:w w:val="100"/>
          <w:spacing w:val="0"/>
          <w:color w:val="000000"/>
          <w:position w:val="0"/>
        </w:rPr>
        <w:t xml:space="preserve">Primrose Productions,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München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48" w:line="17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Film Stills: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jc w:val="left"/>
        <w:spacing w:before="0" w:after="39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Duck Soup</w:t>
      </w:r>
      <w:r>
        <w:rPr>
          <w:rStyle w:val="CharStyle330"/>
          <w:i w:val="0"/>
          <w:iCs w:val="0"/>
        </w:rPr>
        <w:t xml:space="preserve"> (1933),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Modern Times</w:t>
      </w:r>
      <w:r>
        <w:rPr>
          <w:rStyle w:val="CharStyle330"/>
          <w:i w:val="0"/>
          <w:iCs w:val="0"/>
        </w:rPr>
        <w:t xml:space="preserve"> (1936),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Safety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Last</w:t>
      </w:r>
      <w:r>
        <w:rPr>
          <w:rStyle w:val="CharStyle330"/>
          <w:i w:val="0"/>
          <w:iCs w:val="0"/>
        </w:rPr>
        <w:t xml:space="preserve"> (1923),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Trafic</w:t>
      </w:r>
      <w:r>
        <w:rPr>
          <w:rStyle w:val="CharStyle330"/>
          <w:lang w:val="fr-FR" w:eastAsia="fr-FR" w:bidi="fr-FR"/>
          <w:i w:val="0"/>
          <w:iCs w:val="0"/>
        </w:rPr>
        <w:t xml:space="preserve"> </w:t>
      </w:r>
      <w:r>
        <w:rPr>
          <w:rStyle w:val="CharStyle330"/>
          <w:i w:val="0"/>
          <w:iCs w:val="0"/>
        </w:rPr>
        <w:t>(1971),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footerReference w:type="even" r:id="rId257"/>
          <w:footerReference w:type="default" r:id="rId258"/>
          <w:footerReference w:type="first" r:id="rId259"/>
          <w:pgSz w:w="10353" w:h="13147"/>
          <w:pgMar w:top="1183" w:left="1704" w:right="1690" w:bottom="1183" w:header="0" w:footer="3" w:gutter="0"/>
          <w:rtlGutter w:val="0"/>
          <w:cols w:space="720"/>
          <w:pgNumType w:start="15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mit freundlicher Unterstützung durch das Filmmuseum Berlin, Deutsche Kinemathek</w:t>
      </w:r>
    </w:p>
    <w:p>
      <w:pPr>
        <w:pStyle w:val="Style268"/>
        <w:widowControl w:val="0"/>
        <w:keepNext/>
        <w:keepLines/>
        <w:shd w:val="clear" w:color="auto" w:fill="000000"/>
        <w:bidi w:val="0"/>
        <w:jc w:val="right"/>
        <w:spacing w:before="0" w:after="0" w:line="240" w:lineRule="exact"/>
        <w:ind w:left="0" w:right="280" w:firstLine="0"/>
      </w:pPr>
      <w:bookmarkStart w:id="43" w:name="bookmark43"/>
      <w:r>
        <w:rPr>
          <w:rStyle w:val="CharStyle478"/>
          <w:i/>
          <w:iCs/>
        </w:rPr>
        <w:t>Anhang</w:t>
      </w:r>
      <w:bookmarkEnd w:id="43"/>
    </w:p>
    <w:p>
      <w:pPr>
        <w:pStyle w:val="Style268"/>
        <w:widowControl w:val="0"/>
        <w:keepNext/>
        <w:keepLines/>
        <w:shd w:val="clear" w:color="auto" w:fill="000000"/>
        <w:bidi w:val="0"/>
        <w:jc w:val="right"/>
        <w:spacing w:before="0" w:after="236" w:line="240" w:lineRule="exact"/>
        <w:ind w:left="3860" w:right="280" w:firstLine="0"/>
      </w:pPr>
      <w:bookmarkStart w:id="44" w:name="bookmark44"/>
      <w:r>
        <w:rPr>
          <w:rStyle w:val="CharStyle478"/>
          <w:i/>
          <w:iCs/>
        </w:rPr>
        <w:t>französische Originaltexte</w:t>
        <w:br/>
        <w:t>Supplement</w:t>
        <w:br/>
        <w:t xml:space="preserve">Original </w:t>
      </w:r>
      <w:r>
        <w:rPr>
          <w:rStyle w:val="CharStyle478"/>
          <w:lang w:val="en-US" w:eastAsia="en-US" w:bidi="en-US"/>
          <w:i/>
          <w:iCs/>
        </w:rPr>
        <w:t>French Texts</w:t>
      </w:r>
      <w:bookmarkEnd w:id="44"/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24" w:line="170" w:lineRule="exact"/>
        <w:ind w:left="3240" w:right="0" w:firstLine="0"/>
      </w:pPr>
      <w:r>
        <w:rPr>
          <w:rStyle w:val="CharStyle480"/>
        </w:rPr>
        <w:t>Anne-Marie Duguet</w:t>
      </w:r>
    </w:p>
    <w:p>
      <w:pPr>
        <w:pStyle w:val="Style196"/>
        <w:tabs>
          <w:tab w:leader="none" w:pos="6446" w:val="left"/>
        </w:tabs>
        <w:widowControl w:val="0"/>
        <w:keepNext w:val="0"/>
        <w:keepLines w:val="0"/>
        <w:shd w:val="clear" w:color="auto" w:fill="000000"/>
        <w:bidi w:val="0"/>
        <w:spacing w:before="0" w:after="195" w:line="170" w:lineRule="exact"/>
        <w:ind w:left="3240" w:right="0" w:firstLine="0"/>
      </w:pPr>
      <w:r>
        <w:rPr>
          <w:rStyle w:val="CharStyle481"/>
          <w:lang w:val="en-US" w:eastAsia="en-US" w:bidi="en-US"/>
          <w:i/>
          <w:iCs/>
        </w:rPr>
        <w:t xml:space="preserve">Smile </w:t>
      </w:r>
      <w:r>
        <w:rPr>
          <w:rStyle w:val="CharStyle481"/>
          <w:lang w:val="de-DE" w:eastAsia="de-DE" w:bidi="de-DE"/>
          <w:i/>
          <w:iCs/>
        </w:rPr>
        <w:t>Machines</w:t>
      </w:r>
      <w:r>
        <w:rPr>
          <w:rStyle w:val="CharStyle482"/>
          <w:i w:val="0"/>
          <w:iCs w:val="0"/>
        </w:rPr>
        <w:tab/>
        <w:t>162</w:t>
      </w:r>
    </w:p>
    <w:p>
      <w:pPr>
        <w:pStyle w:val="Style196"/>
        <w:widowControl w:val="0"/>
        <w:keepNext w:val="0"/>
        <w:keepLines w:val="0"/>
        <w:shd w:val="clear" w:color="auto" w:fill="000000"/>
        <w:bidi w:val="0"/>
        <w:jc w:val="left"/>
        <w:spacing w:before="0" w:after="0" w:line="245" w:lineRule="exact"/>
        <w:ind w:left="3240" w:right="2100" w:firstLine="0"/>
        <w:sectPr>
          <w:footerReference w:type="even" r:id="rId260"/>
          <w:footerReference w:type="default" r:id="rId261"/>
          <w:pgSz w:w="10353" w:h="13147"/>
          <w:pgMar w:top="1216" w:left="1788" w:right="1606" w:bottom="1216" w:header="0" w:footer="3" w:gutter="0"/>
          <w:rtlGutter w:val="0"/>
          <w:cols w:space="720"/>
          <w:pgNumType w:start="156"/>
          <w:noEndnote/>
          <w:docGrid w:linePitch="360"/>
        </w:sectPr>
      </w:pPr>
      <w:r>
        <w:rPr>
          <w:rStyle w:val="CharStyle482"/>
          <w:i w:val="0"/>
          <w:iCs w:val="0"/>
        </w:rPr>
        <w:t>Dominique Noguez</w:t>
        <w:br/>
      </w:r>
      <w:r>
        <w:rPr>
          <w:rStyle w:val="CharStyle481"/>
          <w:i/>
          <w:iCs/>
        </w:rPr>
        <w:t xml:space="preserve">L’humour n’est pas </w:t>
      </w:r>
      <w:r>
        <w:rPr>
          <w:rStyle w:val="CharStyle481"/>
          <w:lang w:val="de-DE" w:eastAsia="de-DE" w:bidi="de-DE"/>
          <w:i/>
          <w:iCs/>
        </w:rPr>
        <w:t>...</w:t>
      </w:r>
    </w:p>
    <w:p>
      <w:pPr>
        <w:widowControl w:val="0"/>
        <w:spacing w:line="94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footerReference w:type="even" r:id="rId262"/>
          <w:footerReference w:type="default" r:id="rId263"/>
          <w:headerReference w:type="first" r:id="rId264"/>
          <w:footerReference w:type="first" r:id="rId265"/>
          <w:titlePg/>
          <w:pgSz w:w="10353" w:h="13147"/>
          <w:pgMar w:top="1320" w:left="0" w:right="0" w:bottom="1008" w:header="0" w:footer="3" w:gutter="0"/>
          <w:rtlGutter w:val="0"/>
          <w:cols w:space="720"/>
          <w:pgNumType w:start="162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88" w:line="25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Alfred Jarry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invente 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1897-98 </w:t>
      </w:r>
      <w:r>
        <w:rPr>
          <w:lang w:val="fr-FR" w:eastAsia="fr-FR" w:bidi="fr-FR"/>
          <w:w w:val="100"/>
          <w:spacing w:val="0"/>
          <w:color w:val="000000"/>
          <w:position w:val="0"/>
        </w:rPr>
        <w:t>un bel exemple d’humour noir, la machine à décerveler. C’est</w:t>
        <w:br/>
        <w:t xml:space="preserve">une chanson </w:t>
      </w:r>
      <w:r>
        <w:rPr>
          <w:rStyle w:val="CharStyle108"/>
          <w:lang w:val="fr-FR" w:eastAsia="fr-FR" w:bidi="fr-FR"/>
        </w:rPr>
        <w:t>d’Ubu Cocu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(Acte 1, scène 2) où le décervelage est un spectacle populaire que</w:t>
        <w:br/>
        <w:t>l’on vient voir en famille le dimanche: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Voyez, voyez la machin’ tourner,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Voyez, voyez la cervell’ sauter,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6" w:line="24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Voyez, voyez les Rentiers trembler...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" w:line="17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Chœr: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09" w:line="170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Hourra, cornes-au-cul, vive le père Ubu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Georges Maciunas invente en 1971 </w:t>
      </w:r>
      <w:r>
        <w:rPr>
          <w:rStyle w:val="CharStyle486"/>
        </w:rPr>
        <w:t>la machine à sourire.</w:t>
      </w:r>
      <w:r>
        <w:rPr>
          <w:rStyle w:val="CharStyle487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C’est un petit instrument à ressort</w:t>
        <w:br/>
        <w:t>qui se place dans la bouche pour dégager les dents et maintenir le sourire. Non breveté, non</w:t>
        <w:br/>
        <w:t xml:space="preserve">reconnu </w:t>
      </w:r>
      <w:r>
        <w:rPr>
          <w:rStyle w:val="CharStyle486"/>
        </w:rPr>
        <w:t>d’utilité publique,</w:t>
      </w:r>
      <w:r>
        <w:rPr>
          <w:rStyle w:val="CharStyle487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il est pourtant fort utile pour les temps moroses quand la forme</w:t>
        <w:br/>
        <w:t xml:space="preserve">affichée et contrôlée du bonheur devient le moyen de faire croire à sa réalité, </w:t>
      </w:r>
      <w:r>
        <w:rPr>
          <w:rStyle w:val="CharStyle486"/>
        </w:rPr>
        <w:t>également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>partagée par tous, cela va de soi.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D’une machine à l’autre, de la ‘pataphysique à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Fluxus,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c’est une même disposition d’esprit qui</w:t>
        <w:br/>
        <w:t>use de la dérision pour mettre en question quelques évidences, dégonfler mythes et baudruches,</w:t>
        <w:br/>
        <w:t>et rendre manifeste ce que certains ont intérêt à maintenir caché. Aujourd’hui la machine de</w:t>
        <w:br/>
        <w:t xml:space="preserve">Jarry et l’instrument de Maciunas sont relayés par des agencements </w:t>
      </w:r>
      <w:r>
        <w:rPr>
          <w:rStyle w:val="CharStyle486"/>
        </w:rPr>
        <w:t>machiniques</w:t>
      </w:r>
      <w:r>
        <w:rPr>
          <w:rStyle w:val="CharStyle487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d’une tout</w:t>
        <w:br/>
        <w:t>autre envergure, en quoi consiste l’ensemble médiatique et technologique actuel de modélisa</w:t>
        <w:t>-</w:t>
        <w:br/>
        <w:t xml:space="preserve">tion des désirs et des comportements, invisible mais d’autant plus efficace. </w:t>
      </w:r>
      <w:r>
        <w:rPr>
          <w:rStyle w:val="CharStyle108"/>
          <w:lang w:val="fr-FR" w:eastAsia="fr-FR" w:bidi="fr-FR"/>
        </w:rPr>
        <w:t xml:space="preserve">Smile </w:t>
      </w:r>
      <w:r>
        <w:rPr>
          <w:rStyle w:val="CharStyle486"/>
        </w:rPr>
        <w:t>Machines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>est en partie une métaphore de cet hédonisme forcé et de la mutation des comportements</w:t>
        <w:br/>
        <w:t xml:space="preserve">façonnés par le modèle consumériste que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Pasolini </w:t>
      </w:r>
      <w:r>
        <w:rPr>
          <w:lang w:val="fr-FR" w:eastAsia="fr-FR" w:bidi="fr-FR"/>
          <w:w w:val="100"/>
          <w:spacing w:val="0"/>
          <w:color w:val="000000"/>
          <w:position w:val="0"/>
        </w:rPr>
        <w:t>avait dénoncés au milieu des années 70.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sourire produit par la Flux Smile Machine de Georges Maciunas est une terrible grimace.</w:t>
        <w:br/>
        <w:t>Celui auquel sont contraintes pendant une heure et demie six jeunes femmes dans Cheese,</w:t>
        <w:br/>
        <w:t xml:space="preserve">une installation de Christian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Möller,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est tragique. Nous assistons au dressage du sourire par la</w:t>
        <w:br/>
        <w:t>machine médiatique assistée par une technologie numérique de reconnaissance et de contrôle</w:t>
        <w:br/>
        <w:t xml:space="preserve">des expressions, qui au moindre relâchement de </w:t>
      </w:r>
      <w:r>
        <w:rPr>
          <w:rStyle w:val="CharStyle486"/>
        </w:rPr>
        <w:t>sincérité</w:t>
      </w:r>
      <w:r>
        <w:rPr>
          <w:rStyle w:val="CharStyle487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émet un signal d’alarme.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L’ </w:t>
      </w:r>
      <w:r>
        <w:rPr>
          <w:rStyle w:val="CharStyle486"/>
        </w:rPr>
        <w:t>oversmiling,</w:t>
      </w:r>
      <w:r>
        <w:rPr>
          <w:rStyle w:val="CharStyle487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>est un ressort de l’économie de marché (dont les femmes sont les pre</w:t>
        <w:t>-</w:t>
        <w:br/>
        <w:t xml:space="preserve">mières à faire les frais), et comme le rappelle Gilles Deleuze «le marketing est maintenant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in</w:t>
        <w:t>-</w:t>
        <w:br/>
        <w:t>strument du contrôle social».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La surenchère des marques de civilité dans le commerce, des bonjours et des embrassades</w:t>
        <w:br/>
        <w:t>sur le petit écran, témoigne d’une misère accrue des relations humaines. Il faut jouer le jeu du</w:t>
        <w:br/>
        <w:t xml:space="preserve">bonheur dont les technologies toujours plus avancées sont la promesse. L’ironie de </w:t>
      </w:r>
      <w:r>
        <w:rPr>
          <w:rStyle w:val="CharStyle108"/>
          <w:lang w:val="fr-FR" w:eastAsia="fr-FR" w:bidi="fr-FR"/>
        </w:rPr>
        <w:t>Cheese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est</w:t>
        <w:br/>
        <w:t>acide, impitoyable.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Si le système définit scientifiquement, statistiquement, les marges de liberté nécessaires a</w:t>
        <w:br/>
        <w:t>son propre fonctionnement, c’est dans ces marges que les artistes inventent des déborde</w:t>
        <w:t>-</w:t>
        <w:br/>
        <w:t>ments, produisent des accélérations de virus élémentaire, en jouant davantage ou autrement</w:t>
        <w:br/>
        <w:t>que le jeu imposé, calculé. Robert Filliou proposait ce principe de la création permanente-</w:t>
        <w:br/>
        <w:t>«quoi que vous pensiez, pensez autre chose. Quoi que vous fassiez, faites autre chose.» Un</w:t>
        <w:br/>
        <w:t>exercice constant de déplacement des idées et de recul, une façon de bouger à côté, à contre-</w:t>
        <w:br w:type="page"/>
        <w:t>courant, en décalage, «en crabe», telles seraient quelques opérations de l’humour.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Ce terme qui finit par être générique, recouvre un vaste registre d’attitudes et de procé</w:t>
        <w:t>-</w:t>
        <w:br/>
        <w:t>dures différentes. Dérision, ironie, raillerie, parodie, satire, caricature, jeux de mots et jeux</w:t>
        <w:br/>
        <w:t>d’images, n’impliquent pas toujours les mêmes degrés ou incidences critiques, mais s’exer</w:t>
        <w:t>-</w:t>
        <w:br/>
        <w:t>cent tous à travers une prise de distance à l’égard de la réalité pour s’en jouer et trouver du</w:t>
        <w:br/>
        <w:t>plaisir à ce jeu. Car ce suspens dans notre adhésion au cours des choses, ce désinvestissement</w:t>
        <w:br/>
        <w:t>affectif momentané nécessaires à la vue d’ensemble et à la plaisanterie, ont un fort pouvoir de</w:t>
        <w:br/>
        <w:t>dédramatisation, de soulagement ou de stimulation.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Tout acte d’humour exige une complicité. Ce «mystérieux échange du plaisir humoris</w:t>
        <w:t>-</w:t>
        <w:br/>
        <w:t>tique» comme le décrit André Breton, repose sur une connivence et implique un minimum de</w:t>
        <w:br/>
        <w:t>références communes. De fait l’appréciation de l’humour dépend largement de l’interpréta</w:t>
        <w:t>-</w:t>
        <w:br/>
        <w:t>tion à laquelle il donne lieu et donc du contexte de son exercice. Une œuvre déclarée sans</w:t>
        <w:br/>
        <w:t>intention de nuire, en toute innocence, par son auteur, pourra parfaitement faire l’objet</w:t>
        <w:br/>
        <w:t>quelques années plus tard ou dans une situation nouvelle d’une lecture humoristique.</w:t>
        <w:br/>
        <w:t>Lorsque Jean-Christophe Averty met en scène dans une émission des Raisins verts une</w:t>
        <w:br/>
        <w:t>boucherie de chiens et de chats, si quelques téléspectateurs se réjouissent de son humour noir,</w:t>
        <w:br/>
        <w:t>la plupart hurlent au scandale. Une telle proposition ne serait même pas remarquée dans un</w:t>
        <w:br/>
        <w:t>pays où 1 on mange traditionnellement du saucisson de chien.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Les subtilités de l’humour, les audaces de la dérision, les pointes de l’ironie, contiennent</w:t>
        <w:br/>
        <w:t>donc un potentiel critique plus ou moins provocateur et subversif selon les contextes his</w:t>
        <w:t>-</w:t>
        <w:br/>
        <w:t>toriques, géographiques, culturels de leur exercice, selon aussi que la volonté de produire du</w:t>
        <w:br/>
        <w:t>dissensus est mise en avant, ou simple part du jeu.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L humour était la définition même de dada «une farce du non-sens où se trouvent toutes</w:t>
        <w:br/>
        <w:t xml:space="preserve">les questions fondamentales» (Hugo Bail </w:t>
      </w:r>
      <w:r>
        <w:rPr>
          <w:rStyle w:val="CharStyle108"/>
          <w:lang w:val="fr-FR" w:eastAsia="fr-FR" w:bidi="fr-FR"/>
        </w:rPr>
        <w:t>Journal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12/06/1916 ). Dada était une révolte contre</w:t>
        <w:br/>
        <w:t>la guerre, «un signal d’alarme de l’esprit» contre une société pourrie par la spéculation, c’était</w:t>
        <w:br/>
        <w:t>une revendication de liberté avant tout à l’égard de toutes les formes du pouvoir et des sys</w:t>
        <w:t>-</w:t>
        <w:br/>
        <w:t>tèmes, bien plus qu’une quelconque théorie de l’anti-art. Cette force explosive se manifestait</w:t>
        <w:br/>
        <w:t>diversement: par le scandale et la provocation systématique dans le groupe de Zurich, des</w:t>
        <w:t>-</w:t>
        <w:br/>
        <w:t>tinés à sortir le public de sa torpeur; mais aussi par la satire politique à Berlin où les pho</w:t>
        <w:t>-</w:t>
        <w:br/>
        <w:t>tomontages de John Heartfield stigmatisaient impitoyablement la montée du nazisme et</w:t>
        <w:br/>
        <w:t>révélaient ses enjeux économiques. La cible était directement visée, l’analyse sans ambiguïté.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de Marcel Duchamp exemplaire d’un détachement raffiné, cultivé, crypté, s’ex</w:t>
        <w:t>-</w:t>
        <w:br/>
        <w:t>erçait au contraire en retrait pour produire des œuvres d’une radicalité qui fit aussi scandale,</w:t>
        <w:br/>
        <w:t>Procédant entre autres par appropriation et détournement d’objets renommés, modifiés, re</w:t>
        <w:t>-</w:t>
        <w:br/>
        <w:t>contextualisés. Duchamp accordait un grand pouvoir à l’humour dont il parle comme une</w:t>
        <w:br/>
        <w:t xml:space="preserve">sorte de </w:t>
      </w:r>
      <w:r>
        <w:rPr>
          <w:rStyle w:val="CharStyle108"/>
          <w:lang w:val="fr-FR" w:eastAsia="fr-FR" w:bidi="fr-FR"/>
        </w:rPr>
        <w:t>sauvetage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, une </w:t>
      </w:r>
      <w:r>
        <w:rPr>
          <w:rStyle w:val="CharStyle108"/>
          <w:lang w:val="fr-FR" w:eastAsia="fr-FR" w:bidi="fr-FR"/>
        </w:rPr>
        <w:t>libération,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mais aussi un lieu où se joue quelque chose de profond, de</w:t>
        <w:br/>
        <w:t>sérieux.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Dans un contexte historique tout autre, l’esprit de subversion de Fluxus dans les années</w:t>
        <w:br/>
        <w:t>60-70, visait une consommation triomphante et le système de valeurs d’une bourgeoisie</w:t>
        <w:br/>
        <w:t xml:space="preserve">aisée. Les </w:t>
      </w:r>
      <w:r>
        <w:rPr>
          <w:rStyle w:val="CharStyle108"/>
          <w:lang w:val="fr-FR" w:eastAsia="fr-FR" w:bidi="fr-FR"/>
        </w:rPr>
        <w:t>concerts-événements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créaient des mini-scandales, déjouant les attentes d un public</w:t>
        <w:br/>
        <w:t>convenu, souvent dérouté par ces actions incongrues qui flirtaient avec le danger, dont l’im-</w:t>
        <w:br/>
        <w:t>Provisation était le principal ressort, et où l’art était renvoyé à la banalité du quotidien. Une</w:t>
        <w:br/>
        <w:t>désacralisation de l’ensemble du système de l’art qui, en valorisant la performance, s en pre</w:t>
        <w:t>-</w:t>
        <w:br/>
        <w:t>nait autant au statut de l’œuvre qu’à son marché.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regain d’intérêt pour l’humour et le jeu aujourd’hui, sensible dans tous les secteurs de la vie</w:t>
        <w:br/>
        <w:t>sociale (y compris dans les entreprises), est manifeste dans le monde de l’art. Sous des titres</w:t>
        <w:br/>
        <w:t>divers, les expositions autour de ce thème se multiplient, beaucoup d’artistes revendiquent</w:t>
        <w:br/>
        <w:t>une attitude ludique, détachée, plutôt ironique. Cette offensive contre l’esprit de sérieux peut</w:t>
        <w:br/>
        <w:t>toujours être interprétée comme une réaction à un art contemporain déclaré par ses</w:t>
        <w:br/>
        <w:t>détracteurs sec, ennuyeux, auto-référencé, destiné aux happy few, on peut aussi y voir l’effet</w:t>
        <w:br/>
        <w:t>d’un désabusement face à la banalisation de l’insoutenable. Mais n’est-elle pas surtout une</w:t>
        <w:br/>
        <w:t>forme de résistance à l’hypermédiatisation de tout, de l’intime à l’événement collectif, en en</w:t>
        <w:br/>
        <w:t>jouant et en s’en jouant? Une manière de réagir à l’indifférence, à cette montée d’un silence</w:t>
        <w:br/>
        <w:t>qui «ne se perçoit qu’entre deux éclats de voix, sous les rires mécaniques des entretiens</w:t>
        <w:br/>
        <w:t>télévisés, sous les commentaires machinaux, récurrents et polis de CNN, derrière la clameur</w:t>
        <w:br/>
        <w:t>publicitaire des semaines commerciales ou le vacarme des effets spéciaux»?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En s’exerçant par</w:t>
        <w:br/>
        <w:t>des attaques fines, des reprises légèrement décalées, en stigmatisant un détail au demeurant</w:t>
        <w:br/>
        <w:t>essentiel, l’humour s’affirme comme une force qui, s’il rend moins vulnérable, a aussi le pou</w:t>
        <w:t>-</w:t>
        <w:br/>
        <w:t>voir d’activer des questionnements.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La dérision toutefois ne se manie pas toujours impunément. Dans le </w:t>
      </w:r>
      <w:r>
        <w:rPr>
          <w:rStyle w:val="CharStyle108"/>
          <w:lang w:val="fr-FR" w:eastAsia="fr-FR" w:bidi="fr-FR"/>
        </w:rPr>
        <w:t>Guardian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daté du</w:t>
        <w:br/>
        <w:t>9 avril 2005 on pouvait lire: «A man who published jokes about the Pope’s death on a spoof</w:t>
        <w:br/>
        <w:t>village website was yesterday threatened with an anti-social behaviour order». Elle est de fait</w:t>
        <w:br/>
        <w:t>un moyen assez sûr de tester les limites de l’acceptable dans une société à un moment donne,</w:t>
        <w:br/>
        <w:t>révélant à la fois les zones sensibles de la doxa et le degré d’aptitude des pouvoirs et des indi</w:t>
        <w:t>-</w:t>
        <w:br/>
        <w:t>vidus qui en sont la cible, à les saisir et à les absorber. Un des caractères de l’humour, sa force et</w:t>
        <w:br/>
        <w:t>son risque à la fois, est de jouer avec ces limites et de produire de l’indécidable. Ceci est une</w:t>
        <w:br/>
        <w:t>plaisanterie, ou peut-être pas. L’indécidabilité est cette fracture dans le lisse que tissent les</w:t>
        <w:br/>
        <w:t>conventions, elle est cet écart où les contradictions et les paradoxes se manifestent, comme un</w:t>
        <w:br/>
        <w:t>glissement de terrain de la pensée.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Que cet écart soit en lui-même porteur d’une dimension critique, ne signifie pas qu’il en</w:t>
        <w:br/>
        <w:t>exerce pleinement la possibilité. Et s’il est une condition de l’humour, il ne l’engendre pas</w:t>
        <w:br/>
        <w:t>automatiquement non plus. Il lui faut être pris dans des figures spécifiques de répétition, ren</w:t>
        <w:t>-</w:t>
        <w:br/>
        <w:t>versement, opposition, substitution, amplification, dévaluation, tautologie, littéralité, etc.,</w:t>
        <w:br/>
        <w:t>mobilisant toutes les ressources de la rhétorique.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rStyle w:val="CharStyle108"/>
          <w:lang w:val="fr-FR" w:eastAsia="fr-FR" w:bidi="fr-FR"/>
        </w:rPr>
        <w:t>Smile Machines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n’est pas une exposition sur l’humour, mais un esprit commun la tra</w:t>
        <w:t>-</w:t>
        <w:br/>
        <w:t>verse, une attitude d’irrespect, de provocation, sous les traits surtout de la dérision et de</w:t>
        <w:br/>
        <w:t>l’ironie. Les regroupements proposés n’ont pas valeur de thèse. Ce sont plutôt des insistances</w:t>
        <w:br/>
        <w:t>tantôt autour des cibles visées: l’art, les médias, les technologies, le quotidien, tantôt à propos</w:t>
        <w:br/>
        <w:t>d’un mode de l’humour: l’humour noir ou la vie en rose.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Les techniques sont diverses, de la broderie et de la roue de vélo, à la vidéo, la robotique ou</w:t>
        <w:br/>
        <w:t>au système de reconnaissance informatique. Si l’attitude critique et humoristique ne relève</w:t>
        <w:br/>
        <w:t>pas d’un média précis, il vaut la peine de considérer, dans une société largement modelee,</w:t>
        <w:br/>
      </w:r>
      <w:r>
        <w:rPr>
          <w:rStyle w:val="CharStyle108"/>
          <w:lang w:val="fr-FR" w:eastAsia="fr-FR" w:bidi="fr-FR"/>
        </w:rPr>
        <w:t>modulée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dirait Deleuze, par les techniques numériques, comment le développement tech</w:t>
        <w:t>-</w:t>
        <w:br/>
        <w:t>nologique peut être mis à distance par ses opérateurs mêmes.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48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Dérision de la technologie par elle-même.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  <w:sectPr>
          <w:type w:val="continuous"/>
          <w:pgSz w:w="10353" w:h="13147"/>
          <w:pgMar w:top="1320" w:left="1719" w:right="1627" w:bottom="1008" w:header="0" w:footer="3" w:gutter="0"/>
          <w:rtlGutter w:val="0"/>
          <w:cols w:space="720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Nam June Paik demande aux technologies d’être autre chose que ce qu’elles sont et de fai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re</w:t>
      </w:r>
      <w:r>
        <w:rPr>
          <w:lang w:val="fr-FR" w:eastAsia="fr-FR" w:bidi="fr-FR"/>
          <w:w w:val="100"/>
          <w:spacing w:val="0"/>
          <w:color w:val="000000"/>
          <w:position w:val="0"/>
        </w:rPr>
        <w:br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autre chose que ce qu’elles font. Il rêve des possibilités. Quand il dit qu’il rend la technologie</w:t>
        <w:br/>
        <w:t xml:space="preserve">ridicule («I make technology ridiculous»), ce </w:t>
      </w:r>
      <w:r>
        <w:rPr>
          <w:rStyle w:val="CharStyle108"/>
          <w:lang w:val="fr-FR" w:eastAsia="fr-FR" w:bidi="fr-FR"/>
        </w:rPr>
        <w:t>techno-idiot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comme il se nomme, la prend très</w:t>
        <w:br/>
        <w:t>au sérieux, c’est-à-dire il la désacralise. Il en défait systématiquement l’unité. C’est avec une</w:t>
        <w:br/>
        <w:t>idée absolue du relatif, du provisoire et de la variabilité, que Paik interroge les composants élé</w:t>
        <w:t>-</w:t>
        <w:br/>
        <w:t>mentaires de ces machines électroniques, contre les configurations techniques standard qui</w:t>
        <w:br/>
        <w:t>arrêtent les flux, ferment les possibilités de la transformation, et contraignent à un état de sous-</w:t>
        <w:br/>
        <w:t>exploitation imaginaire. Il re-joue les machines sans aucun scrupule, il en joue surtout avec un</w:t>
        <w:br/>
        <w:t>plaisir non dissimulé.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Avec une attitude similaire d’implication distante et amusée à l’égard des technologies,</w:t>
        <w:br/>
        <w:t>développant un projet par curiosité, pour l’expérimentation, pour voir, pour apprendre aussi,</w:t>
        <w:br/>
        <w:t>plusieurs artistes s’emploient à une démystification de leurs enjeux. Ils relativisent leurs</w:t>
        <w:br/>
        <w:t>prouesses et leurs fonctions, tournent en dérision les missions salvatrices qu’on leur attribue</w:t>
        <w:br/>
        <w:t>et en montrent par là même les pouvoirs.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Que ce soit en procédant à des déréglages par accumulation, exagération, jusqu’à l’absurde</w:t>
        <w:br/>
        <w:t>(Jodi), ou en infiltrant subrepticement un réel sous surveillance dans une illusion du virtuel</w:t>
        <w:br/>
      </w:r>
      <w:r>
        <w:rPr>
          <w:rStyle w:val="CharStyle108"/>
          <w:lang w:val="fr-FR" w:eastAsia="fr-FR" w:bidi="fr-FR"/>
        </w:rPr>
        <w:t>(Videogame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Stéphane Gilot), ces œuvres sont un exercice sur le chaos latent des systèmes,</w:t>
        <w:br/>
        <w:t>un commentaire sur la rupture et le vertige du vide dans les sociétés qui regorgent de biens.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Les développements technologiques actuels, en particulier grâce à l’apport des sciences</w:t>
        <w:br/>
        <w:t>cognitives et des recherches sur l’intelligence et la vie artificielles, invitent à reconsidérer la</w:t>
        <w:br/>
        <w:t>question de la mimésis, traditionnellement liée à l’image. Les réalisations issues de la robot</w:t>
        <w:t>-</w:t>
        <w:br/>
        <w:t>ique avancée introduisent ainsi dans le champ de l’art une conception de l’autonomie qui n’est</w:t>
        <w:br/>
        <w:t>plus celle, mécanique, de l’automate. Simulant des procédures logiques propres à l’humain</w:t>
        <w:br/>
        <w:t>avec un degré de complexité tel qu’elle peut être dotée de facultés d’analyse et d’initiative,</w:t>
        <w:br/>
        <w:t xml:space="preserve">l’oeuvre ne représente plus une apparence, une attitude, elle </w:t>
      </w:r>
      <w:r>
        <w:rPr>
          <w:rStyle w:val="CharStyle108"/>
          <w:lang w:val="fr-FR" w:eastAsia="fr-FR" w:bidi="fr-FR"/>
        </w:rPr>
        <w:t>est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du comportement.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Les </w:t>
      </w:r>
      <w:r>
        <w:rPr>
          <w:rStyle w:val="CharStyle108"/>
          <w:lang w:val="fr-FR" w:eastAsia="fr-FR" w:bidi="fr-FR"/>
        </w:rPr>
        <w:t>robots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produits par les artistes depuis les années soixante comme le robot K456 de</w:t>
        <w:br/>
        <w:t xml:space="preserve">Nam June Paik et Shuya Abe, </w:t>
      </w:r>
      <w:r>
        <w:rPr>
          <w:rStyle w:val="CharStyle108"/>
          <w:lang w:val="fr-FR" w:eastAsia="fr-FR" w:bidi="fr-FR"/>
        </w:rPr>
        <w:t>The Senster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d’Edward Ihnatowicz, évoquent à peine ce que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on</w:t>
        <w:br/>
        <w:t>désigne habituellement par ce mot. Ils n’ont pas de fonction sinon symbolique, ne sont au</w:t>
        <w:br/>
        <w:t>service de rien, ne sauraient remplacer personne, ce ne sont ni des jeux ni des jouets. Ils sont</w:t>
        <w:br/>
        <w:t>superbement inutiles, pas toujours très fiables et leurs capacités sont limitées.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Dans une société tout entière régie par l’idéologie du surpassement et de la rentabilité, où</w:t>
        <w:br/>
        <w:t>la performance est une valeur essentielle, qu’elle soit sportive, productive ou technologique,</w:t>
        <w:br/>
        <w:t>c est un acte d’humour que de réaliser avec ces technologies mêmes, des faiblesses, des ratés,</w:t>
        <w:br/>
        <w:t>des fragilités. Machines hystériques, désespérées, paranoïaques, absurdes, détraquées, ce sont</w:t>
        <w:br/>
        <w:t xml:space="preserve">toutes des </w:t>
      </w:r>
      <w:r>
        <w:rPr>
          <w:rStyle w:val="CharStyle108"/>
          <w:lang w:val="fr-FR" w:eastAsia="fr-FR" w:bidi="fr-FR"/>
        </w:rPr>
        <w:t>machines désirantes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telles que Deleuze et Guattari les décrivent: «machines for</w:t>
        <w:t>-</w:t>
        <w:br/>
        <w:t>matives, dont les ratés mêmes sont fonctionnels, et dont le fonctionnement est indiscernable</w:t>
        <w:br/>
        <w:t>de la formation».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rStyle w:val="CharStyle108"/>
          <w:lang w:val="fr-FR" w:eastAsia="fr-FR" w:bidi="fr-FR"/>
        </w:rPr>
        <w:t>Petit Mal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Simon Penny et </w:t>
      </w:r>
      <w:r>
        <w:rPr>
          <w:rStyle w:val="CharStyle108"/>
          <w:lang w:val="fr-FR" w:eastAsia="fr-FR" w:bidi="fr-FR"/>
        </w:rPr>
        <w:t>The Helpless Robot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Norman White sont</w:t>
        <w:br/>
        <w:t xml:space="preserve">exposés à des dérangements et des </w:t>
      </w:r>
      <w:r>
        <w:rPr>
          <w:rStyle w:val="CharStyle108"/>
          <w:lang w:val="fr-FR" w:eastAsia="fr-FR" w:bidi="fr-FR"/>
        </w:rPr>
        <w:t>absences.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Toutefois la part d’indétermination conférée à</w:t>
        <w:br/>
      </w:r>
      <w:r>
        <w:rPr>
          <w:rStyle w:val="CharStyle108"/>
          <w:lang w:val="fr-FR" w:eastAsia="fr-FR" w:bidi="fr-FR"/>
        </w:rPr>
        <w:t>Petit Mal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n’est pas un dysfonctionnement, mais un élément de son perfectionnement car</w:t>
        <w:br/>
        <w:t>«c’est cette marge d’indétermination qui permet à la machine d’être sensible à une informa</w:t>
        <w:t>-</w:t>
        <w:br/>
        <w:t>tion extérieure» comme le démontre Gilbert Simondon.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  <w:sectPr>
          <w:footerReference w:type="even" r:id="rId266"/>
          <w:footerReference w:type="default" r:id="rId267"/>
          <w:headerReference w:type="first" r:id="rId268"/>
          <w:footerReference w:type="first" r:id="rId269"/>
          <w:pgSz w:w="10353" w:h="13147"/>
          <w:pgMar w:top="1320" w:left="1719" w:right="1627" w:bottom="1008" w:header="0" w:footer="3" w:gutter="0"/>
          <w:rtlGutter w:val="0"/>
          <w:cols w:space="720"/>
          <w:pgNumType w:start="160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La complexité des procédures, le niveau d’abstraction du programme, ne permet pas d op</w:t>
        <w:t>-</w:t>
        <w:br/>
        <w:t>poser simplement technologie et bricolage. L’humour émane au contraire de la conjugaison</w:t>
        <w:br/>
        <w:t>détonante des deux et c’est précisément dans leur confrontation que peuvent s inventer des</w:t>
        <w:br/>
        <w:t>systèmes totalement singuliers, surprenants. Norman White et Simon Penny sont les arti-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sans de leurs robots, recyclant un ordinateur pour le premier, réduisant les éléments de base</w:t>
        <w:br/>
        <w:t>strictement nécessaires au fonctionnement du système pour le second. Ils n’ont rien d’an</w:t>
        <w:t>-</w:t>
        <w:br/>
        <w:t xml:space="preserve">thropomorphique: </w:t>
      </w:r>
      <w:r>
        <w:rPr>
          <w:rStyle w:val="CharStyle108"/>
          <w:lang w:val="fr-FR" w:eastAsia="fr-FR" w:bidi="fr-FR"/>
        </w:rPr>
        <w:t>The Helpless Robot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tient du cercueil et </w:t>
      </w:r>
      <w:r>
        <w:rPr>
          <w:rStyle w:val="CharStyle108"/>
          <w:lang w:val="fr-FR" w:eastAsia="fr-FR" w:bidi="fr-FR"/>
        </w:rPr>
        <w:t>Petit Mal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plutôt de la chaise roulante,</w:t>
        <w:br/>
        <w:t>mais dès que quelque chose en eux s’anime, l’agilité du déplacement ou le langage parlé, dès</w:t>
        <w:br/>
        <w:t xml:space="preserve">qu’une amorce d’autonomie est perceptible, alors cette non-ressemblance s’oublie et un </w:t>
      </w:r>
      <w:r>
        <w:rPr>
          <w:rStyle w:val="CharStyle108"/>
          <w:lang w:val="fr-FR" w:eastAsia="fr-FR" w:bidi="fr-FR"/>
        </w:rPr>
        <w:t>effet</w:t>
        <w:br/>
        <w:t>d’humain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est activé, incitant le visiteur à toutes sortes de projections. L’objet de l’humour</w:t>
        <w:br/>
        <w:t>peut bien devenir alors le visiteur lui-même qui va interpréter un léger recul comme une peur,</w:t>
        <w:br/>
        <w:t>une avancée dans sa direction comme de la curiosité. Sensible à son environnement, capable</w:t>
        <w:br/>
        <w:t>de diversifier et faire évoluer ses réponses, le robot cherche à entretenir des relations avec l’hu</w:t>
        <w:t>-</w:t>
        <w:br/>
        <w:t>main, et cette relation se constitue d’emblée en relation humaine, qu’elle soit de domination</w:t>
        <w:br/>
        <w:t xml:space="preserve">ou de sympathie. Plus on répond aux demandes du </w:t>
      </w:r>
      <w:r>
        <w:rPr>
          <w:rStyle w:val="CharStyle108"/>
          <w:lang w:val="fr-FR" w:eastAsia="fr-FR" w:bidi="fr-FR"/>
        </w:rPr>
        <w:t>Helpless Robot,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plus il devient exigeant et</w:t>
        <w:br/>
        <w:t>agressif. Le robot n’est plus l’esclave, il prend l’autre pour son esclave. Un tel retournement est</w:t>
        <w:br/>
        <w:t>tout autant une satire de la psychologie humaine que du lieu commun de la menace que</w:t>
        <w:br/>
        <w:t xml:space="preserve">représenterait pour l’humain le développement de telles </w:t>
      </w:r>
      <w:r>
        <w:rPr>
          <w:rStyle w:val="CharStyle108"/>
          <w:lang w:val="fr-FR" w:eastAsia="fr-FR" w:bidi="fr-FR"/>
        </w:rPr>
        <w:t>créatures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autonomes.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bricolage est assurément une forme de résistance à la surenchère et au bluff tech</w:t>
        <w:t>-</w:t>
        <w:br/>
        <w:t>nologiques et les machines de Jean Tinguely font toujours sourire par l’ingénieuse simplicité</w:t>
        <w:br/>
        <w:t xml:space="preserve">d’un fonctionnement parfois complexe qui semble constamment tenir du miracle. Le </w:t>
      </w:r>
      <w:r>
        <w:rPr>
          <w:rStyle w:val="CharStyle108"/>
          <w:lang w:val="fr-FR" w:eastAsia="fr-FR" w:bidi="fr-FR"/>
        </w:rPr>
        <w:t>Remue-</w:t>
        <w:br/>
        <w:t>Ménage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Jean-Pierre Gauthier élaboré à partir de la récupération et du réagencement d’ob</w:t>
        <w:t>-</w:t>
        <w:br/>
        <w:t>jets du quotidien, explore l’astuce du fil transparent pour créer l’illusion d’une autonomie de</w:t>
        <w:br/>
        <w:t>ces éléments qui se transforment à vue devant le spectateur et sans son intervention. C’est à la</w:t>
        <w:br/>
        <w:t>conséquence ultime de cette autonomie que l’on assiste dans la video de Ximena Cuevas</w:t>
        <w:br/>
      </w:r>
      <w:r>
        <w:rPr>
          <w:rStyle w:val="CharStyle108"/>
          <w:lang w:val="fr-FR" w:eastAsia="fr-FR" w:bidi="fr-FR"/>
        </w:rPr>
        <w:t>Before Télévision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où l’artiste est poursuivie par son aspirateur, cauchemar accompli de la</w:t>
        <w:br/>
        <w:t>révolte des objets domestiques, parodiant le film burlesque.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178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L’art encore?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Si les pratiques artistiques ont pour beaucoup migré hors de la scène institutionnelle et si la</w:t>
        <w:br/>
        <w:t>critique de l’art n’est plus une préoccupation des jeunes artistes, l’humour de quelques</w:t>
        <w:br/>
        <w:t xml:space="preserve">œuvres à cet égard, fussent-elles des années 70, n’a rien perdu de sa vivacité. </w:t>
      </w:r>
      <w:r>
        <w:rPr>
          <w:rStyle w:val="CharStyle108"/>
          <w:lang w:val="fr-FR" w:eastAsia="fr-FR" w:bidi="fr-FR"/>
        </w:rPr>
        <w:t>The Thinker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</w:t>
        <w:br/>
        <w:t xml:space="preserve">Nam June Paik est une statue de Rodin qui </w:t>
      </w:r>
      <w:r>
        <w:rPr>
          <w:rStyle w:val="CharStyle108"/>
          <w:lang w:val="fr-FR" w:eastAsia="fr-FR" w:bidi="fr-FR"/>
        </w:rPr>
        <w:t>contemple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en direct sa propre image dans un</w:t>
        <w:br/>
        <w:t>moniteur vidéo. Cette introspection médiatisée -qui paradoxalement consiste à utiliser le cir</w:t>
        <w:t>-</w:t>
        <w:br/>
        <w:t>cuit fermé électronique pour capter l’immobilité d’une statue d’un autre siècle!- est un bel</w:t>
        <w:br/>
        <w:t>exemple d’incongruité humoristique confrontant les techniques et les époques. Mais surtout</w:t>
        <w:br/>
        <w:t>le scepticisme de la pose qui caractérise tout Penseur respectable, s’adresse ici à la télévision,</w:t>
        <w:br/>
        <w:t>et par extension à la technologie.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La tautologie, la mise en boucle du système est une procédure critique qui s’accompagne dans</w:t>
        <w:br/>
        <w:t>plusieurs oeuvres de modalités diverses d’auto-dérision et d’auto-référence.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«Ceci n’est évidemment pas une pipe». Ceci est l’œuvre et rien qu’elle. </w:t>
      </w:r>
      <w:r>
        <w:rPr>
          <w:rStyle w:val="CharStyle108"/>
          <w:lang w:val="fr-FR" w:eastAsia="fr-FR" w:bidi="fr-FR"/>
        </w:rPr>
        <w:t>Cela/That/Dat de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>Michael Snow (2000) décrit en une partition pour trois langues et trois écrans, ce que vous</w:t>
        <w:br/>
        <w:t xml:space="preserve">voyez, cette œuvre, exposée, en train d’être regardée ou non par vous, ici et maintenant, </w:t>
      </w:r>
      <w:r>
        <w:rPr>
          <w:rStyle w:val="CharStyle108"/>
          <w:lang w:val="fr-FR" w:eastAsia="fr-FR" w:bidi="fr-FR"/>
        </w:rPr>
        <w:t>et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>ceci est le tout de l’œuvre. Jouant avec l’évidence et la littéralité de la désignation, Michael</w:t>
        <w:br/>
        <w:t>Snow en profite pour décocher avec malice ici et là quelques piques à l’égard des usages, des</w:t>
        <w:br/>
        <w:t>attentes convenues, des codes qui règlent notre relation à l’art. Les Levine lui tourne en déri</w:t>
        <w:t>-</w:t>
        <w:br/>
        <w:t>sion les positions modernistes des années soixante selon lesquelles les problèmes de l’art ne</w:t>
        <w:br w:type="page"/>
        <w:t xml:space="preserve">concernent pas ceux de la société: «f m an artist, I don’t want to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be involved» </w:t>
      </w:r>
      <w:r>
        <w:rPr>
          <w:lang w:val="fr-FR" w:eastAsia="fr-FR" w:bidi="fr-FR"/>
          <w:w w:val="100"/>
          <w:spacing w:val="0"/>
          <w:color w:val="000000"/>
          <w:position w:val="0"/>
        </w:rPr>
        <w:t>et Robert Filliou</w:t>
        <w:br/>
        <w:t xml:space="preserve">démontre mathématiquement le principe d’équivalence dans l’art </w:t>
      </w:r>
      <w:r>
        <w:rPr>
          <w:rStyle w:val="CharStyle108"/>
          <w:lang w:val="fr-FR" w:eastAsia="fr-FR" w:bidi="fr-FR"/>
        </w:rPr>
        <w:t>(And so On End so Soon,</w:t>
        <w:br/>
      </w:r>
      <w:r>
        <w:rPr>
          <w:rStyle w:val="CharStyle108"/>
          <w:lang w:val="es-ES" w:eastAsia="es-ES" w:bidi="es-ES"/>
        </w:rPr>
        <w:t xml:space="preserve">Done </w:t>
      </w:r>
      <w:r>
        <w:rPr>
          <w:rStyle w:val="CharStyle108"/>
          <w:lang w:val="fr-FR" w:eastAsia="fr-FR" w:bidi="fr-FR"/>
        </w:rPr>
        <w:t>Three Times)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pour déclarer que l’art peut être fait par tout le monde. Les principes de</w:t>
        <w:br/>
        <w:t>non-jugement, de non-admiration, de non-comparaison viennent au secours de cette aboli</w:t>
        <w:t>-</w:t>
        <w:br/>
        <w:t>tion sans appel des critères de reconnaissance. Ce «génie sans talent», fondateur du «Territoire</w:t>
        <w:br/>
        <w:t>de la République géniale», créateur du projet «COMMEMOR/Commission Mixte d’Echanges</w:t>
        <w:br/>
        <w:t>de Monuments aux Morts» entre l’Allemagne, la Belgique et les Pays-Bas, se joue aussi des</w:t>
        <w:br/>
        <w:t xml:space="preserve">frontières, des drapeaux et des nationalités. </w:t>
      </w:r>
      <w:r>
        <w:rPr>
          <w:rStyle w:val="CharStyle108"/>
          <w:lang w:val="fr-FR" w:eastAsia="fr-FR" w:bidi="fr-FR"/>
        </w:rPr>
        <w:t>This Flag is Meant to Straddle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... est un cadre</w:t>
        <w:br/>
        <w:t>vide, une frontière ouverte et fragile, à traverser sans s’en apercevoir...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23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ressassement médiatique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«Le langage encratique (celui qui se produit et se répand sous la protection du pouvoir) est</w:t>
        <w:br/>
        <w:t>statutairement un langage de répétition; toutes les institutions officielles de langage sont des</w:t>
        <w:br/>
        <w:t>machines ressassantes: l’école, le sport, la publicité, l’œuvre de masse, la chanson, l’informa</w:t>
        <w:t>-</w:t>
        <w:br/>
        <w:t>tion, redisent toujours la même structure, le même sens, souvent les mêmes mots: le stéréo</w:t>
        <w:t>-</w:t>
        <w:br/>
        <w:t>type est un fait politique, la figure majeure de l’idéologie»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C’est ainsi l’ensemble du champ médiatique qui sert de référence et de réservoir de figures</w:t>
        <w:br/>
        <w:t>et de messages dans lesquels puisent les artistes pour railler ses procédures et pointer ses</w:t>
        <w:br/>
        <w:t>enjeux. En y prélevant des fragments d’images, en les remontant, en les répétant pour faire</w:t>
        <w:br/>
        <w:t>bégayer le discours jusqu’à l’absurde, ils manifestent à la fois l’insignifiance et ce fait même de</w:t>
        <w:br/>
        <w:t>la répétition qui en constitue le pouvoir. Dara Birnbaum isole de brèves séquences d’une série</w:t>
        <w:br/>
        <w:t xml:space="preserve">télévisée </w:t>
      </w:r>
      <w:r>
        <w:rPr>
          <w:rStyle w:val="CharStyle108"/>
          <w:lang w:val="fr-FR" w:eastAsia="fr-FR" w:bidi="fr-FR"/>
        </w:rPr>
        <w:t>Wonderwoman,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en arrête et répète des moments-clefs qui se révèlent ainsi dans leur</w:t>
        <w:br/>
        <w:t>inconsistance flagrante de clichés. Beom Kim pratique une chirurgie de haute précision dans</w:t>
        <w:br/>
        <w:t>le discours de quelques présentateurs de journaux télévisés pour recomposer avec ces micro</w:t>
        <w:t>-</w:t>
        <w:br/>
        <w:t>éléments un paratexte tissé de rêveries personnelles du téléspectateur, sans rapport avec les</w:t>
        <w:br/>
        <w:t>événements présentés, conséquence de la saturation des informations. Quant à la machine</w:t>
        <w:br/>
        <w:t xml:space="preserve">spéculaire de </w:t>
      </w:r>
      <w:r>
        <w:rPr>
          <w:rStyle w:val="CharStyle108"/>
          <w:lang w:val="fr-FR" w:eastAsia="fr-FR" w:bidi="fr-FR"/>
        </w:rPr>
        <w:t>Slogans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Muntadas, elle saisit le spectateur dans un univers de slogans public</w:t>
        <w:t>-</w:t>
        <w:br/>
        <w:t>itaires en trois langues qui se reflètent et se multiplient à l’infini dans un labyrinthe de miroirs.</w:t>
        <w:br/>
        <w:t>Car c’est toujours, partout, le même bombardement publicitaire qui invite à échapper au</w:t>
        <w:br/>
        <w:t>quotidien pour faire le voyage rêvé, et jouir des bonheurs certains de la consommation. Mais à</w:t>
        <w:br/>
        <w:t>force de reprise et d’amplification, le message s’annule en lui-même, absorbé, abstrait dans la</w:t>
        <w:br/>
        <w:t>trame digitale qui le constitue.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28" w:line="170" w:lineRule="exact"/>
        <w:ind w:left="0" w:right="0" w:firstLine="0"/>
      </w:pPr>
      <w:r>
        <w:rPr>
          <w:rStyle w:val="CharStyle330"/>
          <w:lang w:val="fr-FR" w:eastAsia="fr-FR" w:bidi="fr-FR"/>
          <w:i w:val="0"/>
          <w:iCs w:val="0"/>
        </w:rPr>
        <w:t xml:space="preserve">L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infiltration et la simulation comme stratégie critique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Ne plus agir dans la sphère séparée de l’art mais sur les lieux mêmes du crime, avancer</w:t>
        <w:br/>
        <w:t>masqués en plein jour, tel est le mode d’offensive choisi par les Yesmen. Leur ruse consiste à</w:t>
        <w:br/>
        <w:t>utiliser les arguments de leurs adversaires, à s’approprier l’identité de personnes ayant</w:t>
        <w:br/>
        <w:t xml:space="preserve">quelques responsabilités criminelles notoires ou secrètes, pour les </w:t>
      </w:r>
      <w:r>
        <w:rPr>
          <w:rStyle w:val="CharStyle108"/>
          <w:lang w:val="fr-FR" w:eastAsia="fr-FR" w:bidi="fr-FR"/>
        </w:rPr>
        <w:t>corriger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en insistant sim</w:t>
        <w:t>-</w:t>
        <w:br/>
        <w:t>plement sur certains faits économiques et historiques, en menant leur logique du profit au</w:t>
        <w:br/>
        <w:t>bout de ses conséquences. Ainsi exposent-ils avec le plus grand sérieux, devant une assem</w:t>
        <w:t>-</w:t>
        <w:br/>
        <w:t>blée de banquiers et de dirigeants de grandes sociétés, une technique révolutionnaire permet</w:t>
        <w:t>-</w:t>
        <w:br/>
        <w:t xml:space="preserve">tant de calculer le </w:t>
      </w:r>
      <w:r>
        <w:rPr>
          <w:rStyle w:val="CharStyle108"/>
          <w:lang w:val="fr-FR" w:eastAsia="fr-FR" w:bidi="fr-FR"/>
        </w:rPr>
        <w:t>degré acceptable de risques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que prend une entreprise dans différents pays,</w:t>
        <w:br w:type="page"/>
        <w:t>en particulier en termes de pertes humaines. Un Golden Skeleton récompense les meilleurs</w:t>
        <w:br/>
        <w:t>choix dans ce domaine!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parachèvement du contrôle social et politique par la bureaucratie est tourné en dérision</w:t>
        <w:br/>
        <w:t xml:space="preserve">par </w:t>
      </w:r>
      <w:r>
        <w:rPr>
          <w:rStyle w:val="CharStyle108"/>
          <w:lang w:val="fr-FR" w:eastAsia="fr-FR" w:bidi="fr-FR"/>
        </w:rPr>
        <w:t>G^-Bureaucrazy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d’Ubermorgen qui invente des générateurs de documents d’identité ou</w:t>
        <w:br/>
        <w:t>de comptes bancaires, authentiquement faux, c’est-à-dire techniquement tout aussi vrais que</w:t>
        <w:br/>
        <w:t>les prétendus originaux, une notion que l’informatique invalide nécessairement. Quant au</w:t>
        <w:br/>
        <w:t xml:space="preserve">Distributeur </w:t>
      </w:r>
      <w:r>
        <w:rPr>
          <w:rStyle w:val="CharStyle108"/>
          <w:lang w:val="fr-FR" w:eastAsia="fr-FR" w:bidi="fr-FR"/>
        </w:rPr>
        <w:t>automatique d’émotions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Maurice Benayoun, il s’agit d’un analyseur des émo</w:t>
        <w:t>-</w:t>
        <w:br/>
        <w:t>tions du monde par un moteur de recherche, en anglais bien évidemment, qui en explore sys</w:t>
        <w:t>-</w:t>
        <w:br/>
        <w:t>tématiquement les termes sur Internet. Cette mise en libre-service des émotions que l’on peut</w:t>
        <w:br/>
        <w:t>doser avant de les emporter sous forme d’une proposition musicale, est un commentaire</w:t>
        <w:br/>
        <w:t>ironique sur le cynisme des grands médias.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6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 la recherche des formes de vie dans les profondeurs de la terre, Agnes Meyer-Brandis</w:t>
        <w:br/>
        <w:t>sonde les zones glaciaires à l’aide d’interfaces sensibles qu’elle bricole au bout du doigt ou au</w:t>
        <w:br/>
        <w:t xml:space="preserve">bout d’une corde, pour visualiser en </w:t>
      </w:r>
      <w:r>
        <w:rPr>
          <w:rStyle w:val="CharStyle108"/>
          <w:lang w:val="fr-FR" w:eastAsia="fr-FR" w:bidi="fr-FR"/>
        </w:rPr>
        <w:t>temps réel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une combinaison de données scientifiques et</w:t>
        <w:br/>
        <w:t xml:space="preserve">fictives. </w:t>
      </w:r>
      <w:r>
        <w:rPr>
          <w:rStyle w:val="CharStyle108"/>
          <w:lang w:val="fr-FR" w:eastAsia="fr-FR" w:bidi="fr-FR"/>
        </w:rPr>
        <w:t>SGM - Iceberg Probe,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performance et installation, relève de la </w:t>
      </w:r>
      <w:r>
        <w:rPr>
          <w:rStyle w:val="CharStyle108"/>
          <w:lang w:val="fr-FR" w:eastAsia="fr-FR" w:bidi="fr-FR"/>
        </w:rPr>
        <w:t>Vertigo-technology</w:t>
      </w:r>
      <w:r>
        <w:rPr>
          <w:lang w:val="fr-FR" w:eastAsia="fr-FR" w:bidi="fr-FR"/>
          <w:w w:val="100"/>
          <w:spacing w:val="0"/>
          <w:color w:val="000000"/>
          <w:position w:val="0"/>
        </w:rPr>
        <w:t>, un</w:t>
        <w:br/>
        <w:t>dispositif humoristique qui vise autant les mythes et l’idéologie de la conquête de l’espace (et</w:t>
        <w:br/>
        <w:t>leur représentation cinématographique) que les méthodes techniques et sociales de l’expéri</w:t>
        <w:t>-</w:t>
        <w:br/>
        <w:t>mentation scientifique.</w:t>
      </w:r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0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noir et la vie en rose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A un pôle l’humour noir. Celui qui vise la guerre, le sexe, la mort, la religion, l’enfance, tout ce</w:t>
        <w:br/>
        <w:t>qui est sacré et tabou, et qui rend légères les choses les plus dramatiques. Un art de déplacer le</w:t>
        <w:br/>
        <w:t>tragique du côté d’une feinte indifférence pour y survivre, et qui, plus que tout autre forme de</w:t>
        <w:br/>
        <w:t>distance permet, selon les termes de Freud, «qu’on s’épargne les affects auxquels la situation</w:t>
        <w:br/>
        <w:t>devrait donner lieu».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Les blagues de Sujo et Mujo sur la guerre en Bosnie que Maja Bajevic a</w:t>
        <w:br/>
        <w:t xml:space="preserve">rassemblées pour </w:t>
      </w:r>
      <w:r>
        <w:rPr>
          <w:rStyle w:val="CharStyle108"/>
          <w:lang w:val="fr-FR" w:eastAsia="fr-FR" w:bidi="fr-FR"/>
        </w:rPr>
        <w:t>Back in Black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est évidemment un moyen d’affronter l’horreur en s’en</w:t>
        <w:br/>
        <w:t>moquant. L’humour noir est de la dynamite pure, il permet de dire des vérités gênantes, de</w:t>
        <w:br/>
        <w:t>transgresser le refoulé social et individuel par la drôlerie, de plein fouet. Ainsi les vidéos de</w:t>
        <w:br/>
        <w:t>Tamy Ben-Tor sur Hitler sont-elles une suite de parodies grinçantes, audacieuses, qui se</w:t>
        <w:br/>
        <w:t>jouent de la gêne même du spectateur surpris à rire.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«Le supplice repose sur tout un art quantitatif de la souffrance» (Michel Foucault).</w:t>
      </w:r>
      <w:r>
        <w:rPr>
          <w:lang w:val="fr-FR" w:eastAsia="fr-FR" w:bidi="fr-FR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rStyle w:val="CharStyle108"/>
          <w:lang w:val="fr-FR" w:eastAsia="fr-FR" w:bidi="fr-FR"/>
        </w:rPr>
        <w:t>Death</w:t>
        <w:br/>
        <w:t>is Certain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d’Eva Meyer-Keller met en scène une mort calculée et exécutée lentement, métic</w:t>
        <w:t>-</w:t>
        <w:br/>
        <w:t>uleusement, implacablement. Elle déplace cette froideur sadique de la torture en la faisant</w:t>
        <w:br/>
        <w:t>subir à de jolies cerises. A l’aide de petits instruments du quotidien, celles-ci sont brûlées,</w:t>
        <w:br/>
        <w:t>noyées, pendues, écrasées selon un rituel parfaitement réglé que renforce le cadrage serre,</w:t>
        <w:br/>
        <w:t>tenu, sur la table de dissection. Ainsi se constitue à travers la séduction de l’esthétique, la</w:t>
        <w:br/>
        <w:t>métaphore du crime sadique et politique de toutes époques dans tous les pays.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Dans l’esprit d’Alfred Jarry qui transformait la Passion du Christ en performance</w:t>
        <w:br/>
        <w:t xml:space="preserve">sportive, et dénonçait «tout le grotesque qui fut au monde» avec son cycle du </w:t>
      </w:r>
      <w:r>
        <w:rPr>
          <w:rStyle w:val="CharStyle108"/>
          <w:lang w:val="fr-FR" w:eastAsia="fr-FR" w:bidi="fr-FR"/>
        </w:rPr>
        <w:t>Père Ubu,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Jean-</w:t>
        <w:br/>
        <w:t>Christophe Averty est un des rares réalisateurs de télévision à combiner le caractère blasphé</w:t>
        <w:t>-</w:t>
        <w:br/>
        <w:t>matoire de cet humour pataphysique, avec les jeux visuels de l’écriture électronique-</w:t>
        <w:br/>
        <w:t>Il attaque le conformisme, la fatuité, le nationalisme, les modes, les pseudo-héros et les pré</w:t>
        <w:t>-</w:t>
        <w:br/>
        <w:t>tendus artistes, les bons sentiments et les fausses pudeurs, avec un mauvais goût systéma</w:t>
        <w:t>-</w:t>
        <w:br w:type="page"/>
        <w:t>tique, accumulant squelettes, handicapés et suicidés. C’est surtout l’hypocrisie qui consiste à</w:t>
        <w:br/>
        <w:t>se délecter de faits divers sanglants dont nous abreuvent les médias et à trouver la fiction</w:t>
        <w:br/>
        <w:t>insupportable, qu’il dénonce.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Un curieux humour se dégage de la pièce de Paul de Marinis, </w:t>
      </w:r>
      <w:r>
        <w:rPr>
          <w:rStyle w:val="CharStyle108"/>
          <w:lang w:val="fr-FR" w:eastAsia="fr-FR" w:bidi="fr-FR"/>
        </w:rPr>
        <w:t>Grind Snaxe Blind Apes,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qui</w:t>
        <w:br/>
        <w:t>est un hommage à son ami défunt l’artiste Jim Pomeroy. Raviver le souvenir d’une personne</w:t>
        <w:br/>
        <w:t>chère avec un portrait, une photo, un film, est une chose habituelle qui ne prête pas à sourire.</w:t>
        <w:br/>
        <w:t>Mais quand c’est la main d’un singe qui trace le portrait du disparu avec un stylo laser et quand</w:t>
        <w:br/>
        <w:t>le réalisme du portrait faisant défaut, une reproduction sonore fait entendre le ronflement du</w:t>
        <w:br/>
        <w:t xml:space="preserve">mort,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hommage ne manque pas d’humour. Jim Pomeroy n’en manquait pas non plus. Dans</w:t>
        <w:br/>
        <w:t>ses textes, ses performances, ses vidéos, par le bricolage parfois sophistiqué de toutes sortes de</w:t>
        <w:br/>
        <w:t>systèmes 3D, lunettes 4D et chapeau musical, il démystifie la technologie même, ses origines</w:t>
        <w:br/>
        <w:t>et ses fondements économiques, tout en raillant systématiquement toutes les formes d’au</w:t>
        <w:t>-</w:t>
        <w:br/>
        <w:t>torité, le patriotisme et l’impérialisme. La guerre du Vietnam et les premiers pas sur la lune</w:t>
        <w:br/>
        <w:t>étaient le contexte d’une large part de ses activités.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 un autre pôle, l’autre extrême: la vie en rose. Ici on bascule du côté de l’affirmation</w:t>
        <w:br/>
        <w:t>du bonheur, dans l’excès du ravissement et du bien-être, dans la dérision du lieu commun.</w:t>
        <w:br/>
        <w:t xml:space="preserve">C </w:t>
      </w:r>
      <w:r>
        <w:rPr>
          <w:rStyle w:val="CharStyle108"/>
          <w:lang w:val="fr-FR" w:eastAsia="fr-FR" w:bidi="fr-FR"/>
        </w:rPr>
        <w:t>est bien la société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Valérie Pavia se résume en son titre.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Annette Messager a collectionné des proverbes qui constituent de siècle en siècle l’image</w:t>
        <w:br/>
        <w:t>des femmes dans la société et elle les a brodés. La collection en elle-même est un geste</w:t>
        <w:br/>
        <w:t>humoristique qui rajoute un tour à la nature même du cliché, mais si la broderie est une tâche</w:t>
        <w:br/>
        <w:t>traditionnellement assignée aux femmes, ce n’est certainement pas pour y inscrire ce qui les</w:t>
        <w:br/>
        <w:t>opprime.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Avec son chien Man Ray pour principal protagoniste, William Wegman réalise dans les</w:t>
        <w:br/>
        <w:t>années 70 de courtes scènes en vidéo qui, par l’excès, la surprise et l’incongruité, font la satire</w:t>
        <w:br/>
        <w:t>du sens commun et des comportements humains: intégration du discours publicitaire</w:t>
        <w:br/>
      </w:r>
      <w:r>
        <w:rPr>
          <w:rStyle w:val="CharStyle108"/>
          <w:lang w:val="fr-FR" w:eastAsia="fr-FR" w:bidi="fr-FR"/>
        </w:rPr>
        <w:t>(Déodorant),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fascination des spectateurs d’un match de tennis </w:t>
      </w:r>
      <w:r>
        <w:rPr>
          <w:rStyle w:val="CharStyle108"/>
          <w:lang w:val="fr-FR" w:eastAsia="fr-FR" w:bidi="fr-FR"/>
        </w:rPr>
        <w:t>(Dog Duet),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apprentissage</w:t>
        <w:br/>
        <w:t xml:space="preserve">scolaire </w:t>
      </w:r>
      <w:r>
        <w:rPr>
          <w:rStyle w:val="CharStyle108"/>
          <w:lang w:val="fr-FR" w:eastAsia="fr-FR" w:bidi="fr-FR"/>
        </w:rPr>
        <w:t>(Spelling Lesson),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etc. La projection de la psychologie humaine sur l’animal, plus</w:t>
        <w:br/>
        <w:t>imprévisible dans ses réactions que le robot, reste un ressort comique assez sur.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82" w:line="240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Toutes ces propositions artistiques, dans leur extrême diversité, manifestent chacune à sa</w:t>
        <w:br/>
        <w:t>manière les contradictions d’une société largement façonnée par les technologies. Mais elles</w:t>
        <w:br/>
        <w:t>permettent de sortir du pathétique pour relativiser leurs pouvoirs et repenser ce qui les déter</w:t>
        <w:t>-</w:t>
        <w:br/>
        <w:t>mine. L’attitude humoristique déclenche une énergie capable de stimuler l’intelligence des</w:t>
        <w:br/>
        <w:t>choses, et le désir surtout, sans lequel aucun changement n’est concevable. Défendre la possi</w:t>
        <w:t>-</w:t>
        <w:br/>
        <w:t>bilité de l’ironie, du persiflage, de la drôlerie, c’est toujours défendre un peu de liberté.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Pier Paolo Pasolini </w:t>
      </w:r>
      <w:r>
        <w:rPr>
          <w:rStyle w:val="CharStyle60"/>
          <w:lang w:val="fr-FR" w:eastAsia="fr-FR" w:bidi="fr-FR"/>
        </w:rPr>
        <w:t>Ecrits corsaires,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Flammarion, 1976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Gilles Deleuze </w:t>
      </w:r>
      <w:r>
        <w:rPr>
          <w:rStyle w:val="CharStyle60"/>
          <w:lang w:val="fr-FR" w:eastAsia="fr-FR" w:bidi="fr-FR"/>
        </w:rPr>
        <w:t>Pourparlers,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Minuit, 1990, p. 245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Marc Augé </w:t>
      </w:r>
      <w:r>
        <w:rPr>
          <w:rStyle w:val="CharStyle60"/>
          <w:lang w:val="fr-FR" w:eastAsia="fr-FR" w:bidi="fr-FR"/>
        </w:rPr>
        <w:t>Pourquoi vivons-nous?,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Fayard, 2003, p. 165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Gilles Deleuze et Félix Guattari </w:t>
      </w:r>
      <w:r>
        <w:rPr>
          <w:rStyle w:val="CharStyle60"/>
          <w:lang w:val="fr-FR" w:eastAsia="fr-FR" w:bidi="fr-FR"/>
        </w:rPr>
        <w:t>L’Anti-?dipe,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Minuit, 1972, p. 341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Gilbert Simondon </w:t>
      </w:r>
      <w:r>
        <w:rPr>
          <w:rStyle w:val="CharStyle60"/>
          <w:lang w:val="fr-FR" w:eastAsia="fr-FR" w:bidi="fr-FR"/>
        </w:rPr>
        <w:t>Du mode d’existence des objets techniques,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Aubier, 1959, p.11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Roland Barthes </w:t>
      </w:r>
      <w:r>
        <w:rPr>
          <w:rStyle w:val="CharStyle60"/>
          <w:lang w:val="fr-FR" w:eastAsia="fr-FR" w:bidi="fr-FR"/>
        </w:rPr>
        <w:t>Le plaisir du texte,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Le Seuil, 1973. p. 66</w:t>
      </w:r>
    </w:p>
    <w:p>
      <w:pPr>
        <w:pStyle w:val="Style488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490"/>
          <w:i w:val="0"/>
          <w:iCs w:val="0"/>
        </w:rPr>
        <w:t xml:space="preserve">Sigmund Freud </w:t>
      </w:r>
      <w:r>
        <w:rPr>
          <w:w w:val="100"/>
          <w:spacing w:val="0"/>
          <w:color w:val="000000"/>
          <w:position w:val="0"/>
        </w:rPr>
        <w:t>Le mot d’esprit et ses rapports avec l’inconscient,</w:t>
      </w:r>
      <w:r>
        <w:rPr>
          <w:rStyle w:val="CharStyle490"/>
          <w:i w:val="0"/>
          <w:iCs w:val="0"/>
        </w:rPr>
        <w:t xml:space="preserve"> Paris, Gallimard, 1930, p. 369</w:t>
      </w:r>
    </w:p>
    <w:p>
      <w:pPr>
        <w:pStyle w:val="Style11"/>
        <w:numPr>
          <w:ilvl w:val="0"/>
          <w:numId w:val="21"/>
        </w:numPr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  <w:sectPr>
          <w:footerReference w:type="even" r:id="rId270"/>
          <w:footerReference w:type="default" r:id="rId271"/>
          <w:pgSz w:w="10353" w:h="13147"/>
          <w:pgMar w:top="1320" w:left="1719" w:right="1627" w:bottom="1008" w:header="0" w:footer="3" w:gutter="0"/>
          <w:rtlGutter w:val="0"/>
          <w:cols w:space="720"/>
          <w:pgNumType w:start="166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Michel Foucault </w:t>
      </w:r>
      <w:r>
        <w:rPr>
          <w:rStyle w:val="CharStyle60"/>
          <w:lang w:val="fr-FR" w:eastAsia="fr-FR" w:bidi="fr-FR"/>
        </w:rPr>
        <w:t>Surveiller Punir,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Paris, Gallimard, 1975, p. 43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209" w:line="170" w:lineRule="exact"/>
        <w:ind w:left="342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i</w:t>
      </w:r>
    </w:p>
    <w:p>
      <w:pPr>
        <w:pStyle w:val="Style16"/>
        <w:tabs>
          <w:tab w:leader="none" w:pos="2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28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Il</w:t>
        <w:tab/>
        <w:t>n’y a qu’une chose simple à dire de l’humour: il est la chose la plus complexe du monde.</w:t>
        <w:br/>
        <w:t>Mais d’une complexité discrète, si possible invisible.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0" w:line="485" w:lineRule="exact"/>
        <w:ind w:left="3420" w:right="0" w:firstLine="0"/>
      </w:pPr>
      <w:bookmarkStart w:id="45" w:name="bookmark45"/>
      <w:r>
        <w:rPr>
          <w:w w:val="100"/>
          <w:spacing w:val="0"/>
          <w:color w:val="000000"/>
          <w:position w:val="0"/>
        </w:rPr>
        <w:t>II</w:t>
      </w:r>
      <w:bookmarkEnd w:id="45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48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Les trois-quarts des choses qu’on appelle </w:t>
      </w:r>
      <w:r>
        <w:rPr>
          <w:rStyle w:val="CharStyle108"/>
          <w:lang w:val="fr-FR" w:eastAsia="fr-FR" w:bidi="fr-FR"/>
        </w:rPr>
        <w:t>humour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n’en sont pas.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0" w:line="485" w:lineRule="exact"/>
        <w:ind w:left="3420" w:right="0" w:firstLine="0"/>
      </w:pPr>
      <w:bookmarkStart w:id="46" w:name="bookmark46"/>
      <w:r>
        <w:rPr>
          <w:w w:val="100"/>
          <w:spacing w:val="0"/>
          <w:color w:val="000000"/>
          <w:position w:val="0"/>
        </w:rPr>
        <w:t>III</w:t>
      </w:r>
      <w:bookmarkEnd w:id="46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Il faut procéder avec l’humour comme la théologie négative (dite aussi apophatique) procède</w:t>
        <w:br/>
        <w:t>avec Dieu: pour celle-ci, Dieu «est connu comme inconnu» (Jacques Maritain). Il n’est pas</w:t>
        <w:br/>
        <w:t>déterminé, ni même déterminable; tous les concepts que nous pourrions lui appliquer sont</w:t>
        <w:br/>
        <w:t>insuffisants car forgés par des créatures imparfaites. Nous pouvons seulement en parler néga</w:t>
        <w:t>-</w:t>
        <w:br/>
        <w:t>tivement, en disant ce qu’il n’est pas.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Nous verrons donc successivement que l’humour n’est pas le rire, ni le sourire, ni le</w:t>
        <w:br/>
        <w:t>comique, ni la spontanéité, ni la gaieté; qu’il ne peut être involontaire; qu’il n’est qu’à peine</w:t>
        <w:br/>
        <w:t>une machine; enfin qu’il est inaccessible, voire impossible.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Ces négations sont en même temps des rectifications. Elles visent soit des erreurs</w:t>
        <w:br/>
        <w:t>d’analyse par manque de rigueur, soit des confusions, soit des mythes (au sens, souvent, de</w:t>
        <w:br/>
        <w:t>mystifications).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64" w:line="170" w:lineRule="exact"/>
        <w:ind w:left="3420" w:right="0" w:firstLine="0"/>
      </w:pPr>
      <w:bookmarkStart w:id="47" w:name="bookmark47"/>
      <w:r>
        <w:rPr>
          <w:w w:val="100"/>
          <w:spacing w:val="0"/>
          <w:color w:val="000000"/>
          <w:position w:val="0"/>
        </w:rPr>
        <w:t>IV</w:t>
      </w:r>
      <w:bookmarkEnd w:id="47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0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n'est pas le rire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Question de topique, d’abord: le rire et l’humour ne sont pas à la même place. Le premier est</w:t>
        <w:br/>
        <w:t xml:space="preserve">un </w:t>
      </w:r>
      <w:r>
        <w:rPr>
          <w:rStyle w:val="CharStyle108"/>
          <w:lang w:val="fr-FR" w:eastAsia="fr-FR" w:bidi="fr-FR"/>
        </w:rPr>
        <w:t>effet,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irrépressible, automatique, involontaire. Le second, est </w:t>
      </w:r>
      <w:r>
        <w:rPr>
          <w:rStyle w:val="CharStyle108"/>
          <w:lang w:val="fr-FR" w:eastAsia="fr-FR" w:bidi="fr-FR"/>
        </w:rPr>
        <w:t>plutôt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de l’ordre des causes,</w:t>
        <w:br/>
        <w:t>conscientes et volontaires.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  <w:sectPr>
          <w:headerReference w:type="even" r:id="rId272"/>
          <w:headerReference w:type="default" r:id="rId273"/>
          <w:footerReference w:type="even" r:id="rId274"/>
          <w:footerReference w:type="default" r:id="rId275"/>
          <w:pgSz w:w="10353" w:h="13147"/>
          <w:pgMar w:top="1320" w:left="1719" w:right="1627" w:bottom="1008" w:header="0" w:footer="3" w:gutter="0"/>
          <w:rtlGutter w:val="0"/>
          <w:cols w:space="720"/>
          <w:pgNumType w:start="165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On observera qu’il y a deux sortes de rire: un rire d’adhésion, de connivence avec le</w:t>
        <w:br/>
        <w:t>monde et les êtres, un rire positif- et un rire négatif, de révolte et de haine. Il y a, d’une part, le</w:t>
        <w:br/>
        <w:t>rire du nourrisson, frais grelot marquant le plaisir d’être harmonieusement intégré au monde</w:t>
        <w:br/>
        <w:t>et, d’abord, pris en charge par sa mère, rire de satisfaction et de bonheur. Et, d’autre part, le rire</w:t>
        <w:br/>
        <w:t>de l’adolescent rebelle, le rire de Satan, le rire qui fustige et qui tue; le rire collectif, aussi, des</w:t>
        <w:br/>
        <w:t>petits ou grand groupes sociaux qui sanctionnent toute différence, toute innovation et qui</w:t>
        <w:br/>
        <w:t>lynchent. Mais les deux rires ont ceci de commun qu’ils sont des phénomènes physiques,</w:t>
        <w:br/>
        <w:t>provoqués par des stimuli à peine conscients et affectant les traits du visage et les émissions</w:t>
        <w:br/>
        <w:t>sonores d’un être humain. L’humour, lui, est à peine d’ordre physique - il peut même, quand il</w:t>
        <w:br/>
        <w:t>a lieu, quand un individu en fait, n’être caractérisé par aucune modification de son apparence,</w:t>
        <w:br/>
        <w:t>être même gouverné par une volonté d’impassibilité absolue.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Au reste, si l’humour est une cause, c’est une cause subtile et floue, plus une sensation qu’un</w:t>
        <w:br/>
        <w:t>déclic. Ce n est pas une cause aussi carrée et, pour le dire à l’aide d’une apparente tautologie,</w:t>
        <w:br/>
        <w:t>aussi causale que le risible-si l’on veut bien donner ce nom générique à toutes les causes possibles</w:t>
        <w:br/>
        <w:t>du rire, involontaires ou volontaires, spontanées ou fabriquées, naturelles ou artificielles:</w:t>
        <w:br/>
        <w:t>une chute accidentelle dans la rue (classique exemple bergsonien) aussi bien qu’un gag minu</w:t>
        <w:t>-</w:t>
        <w:br/>
        <w:t>tieusement élaboré; un lapsus qu’un mot d’esprit.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Oui, plus encore qu’une cause ou, comme nous le verrons, qu’une stratégie, l’humour est</w:t>
        <w:br/>
        <w:t>un sens - une réalité diffuse, aptitude et intuition, connaissance et existence mêlées, façon</w:t>
        <w:br/>
        <w:t>tout à la fois de comprendre le monde et de l’exprimer. C’est un peu de cette façon que le</w:t>
        <w:br/>
        <w:t>définissait Jacques Vaché, en le privant de son «h» initial, dans une de ses fameuses Lettres de</w:t>
        <w:br/>
        <w:t>guerre à André Breton: «... L’umour dérive trop d’une sensation pour ne pas être très difficile</w:t>
        <w:t>-</w:t>
        <w:br/>
        <w:t>ment exprimable - Je crois que c’est une sensation - J’allais presque dire un SENS - aussi -</w:t>
        <w:br/>
        <w:t xml:space="preserve">de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inutilité théâtrale (et sans joie) de tout.» Sans joie: le rire est loin!</w:t>
      </w:r>
    </w:p>
    <w:p>
      <w:pPr>
        <w:pStyle w:val="Style494"/>
        <w:widowControl w:val="0"/>
        <w:keepNext/>
        <w:keepLines/>
        <w:shd w:val="clear" w:color="auto" w:fill="auto"/>
        <w:bidi w:val="0"/>
        <w:jc w:val="left"/>
        <w:spacing w:before="0" w:after="224" w:line="170" w:lineRule="exact"/>
        <w:ind w:left="3440" w:right="0" w:firstLine="0"/>
      </w:pPr>
      <w:bookmarkStart w:id="48" w:name="bookmark48"/>
      <w:r>
        <w:rPr>
          <w:w w:val="100"/>
          <w:spacing w:val="0"/>
          <w:color w:val="000000"/>
          <w:position w:val="0"/>
        </w:rPr>
        <w:t>V</w:t>
      </w:r>
      <w:bookmarkEnd w:id="48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177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n’est pas le sourire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En français, les mots «rire» et «sourire» ont une proximité phonétique qui permet un jeu de</w:t>
        <w:br/>
        <w:t>mot éclairant: le sourire serait comme un sous-rire - non au sens de rire inférieur, mais de rire</w:t>
        <w:br/>
        <w:t>en-dessous, un ton en-dessous, presque sous cape. Si l’humour devait avoir partie liée avec</w:t>
        <w:br/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un de ces deux mots, ce serait plutôt avec ce dernier. Comme dit l’Ancien Testament: «Le fou</w:t>
        <w:br/>
        <w:t>éclate en riant; le sage rit à peine, à petit bruit et d’une bouche timide» (L’Ecclésiastique, 22,</w:t>
        <w:br/>
        <w:t>20). Autrement dit, le sage sourit.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>L humour est-il nécessairement du côté de la sagesse? Non. S’interdit-il violence et éclats?</w:t>
        <w:br/>
        <w:t>Non plus. (Pensons à Alfred Jarry brandissant son revolver en public.) Il peut, par ailleurs, fort</w:t>
        <w:br/>
        <w:t>bien provoquer chez celui qui en est témoin le rire le plus éclatant et le plus inextinguible.</w:t>
        <w:br/>
        <w:t>Ainsi pense un des premiers experts occidentaux de cette essence spirituelle si particulière, le</w:t>
        <w:br/>
        <w:t>Falstaff de Shakespeare. Se régalant à l’avance du parti qu’il pourra tirer d’un personnage</w:t>
        <w:br/>
        <w:t>ridicule pour égayer son maître, il déclare dans Henri IV (acte V, scène 1, fin): «Je veux tirer de</w:t>
        <w:br/>
        <w:t>ce Shallow de quoi tenir le prince Henri dans un accès de rire non interrompu pendant la</w:t>
        <w:br/>
        <w:t>durée de six mois (...). Oh! c’est quelque chose d’étonnant que l’effet d’un mensonge appuyé</w:t>
        <w:br/>
        <w:t>d un long jurement, ou d’une plaisanterie faite d’un air triste (a jest with a sad brow)...»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240" w:lineRule="exact"/>
        <w:ind w:left="0" w:right="0" w:firstLine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Mais, s’il peut </w:t>
      </w:r>
      <w:r>
        <w:rPr>
          <w:rStyle w:val="CharStyle103"/>
          <w:lang w:val="fr-FR" w:eastAsia="fr-FR" w:bidi="fr-FR"/>
        </w:rPr>
        <w:t xml:space="preserve">-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ou même doit - susciter la plus grande hilarité chez l’interlocuteur, l’acte</w:t>
        <w:br/>
        <w:t>ou le mot d’humour suppose, chez celui qui en est l’auteur, tout le contraire. Dans son activité</w:t>
        <w:br/>
        <w:t>humoreuse, il est souvent défini comme un pince-sans-rire. Il faudrait compléter: un pince-</w:t>
        <w:br/>
        <w:t>sans-sourire. Flegmatique, donc? À la rigueur. Car il y a mieux encore que le flegme: «avec un</w:t>
        <w:br/>
        <w:t>sourcil triste», comme dit littéralement l’anglais.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24" w:line="170" w:lineRule="exact"/>
        <w:ind w:left="3440" w:right="0" w:firstLine="0"/>
      </w:pPr>
      <w:bookmarkStart w:id="49" w:name="bookmark49"/>
      <w:r>
        <w:rPr>
          <w:w w:val="100"/>
          <w:spacing w:val="0"/>
          <w:color w:val="000000"/>
          <w:position w:val="0"/>
        </w:rPr>
        <w:t>VI</w:t>
      </w:r>
      <w:bookmarkEnd w:id="49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14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n'est pas le comique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Revenons sur cette affaire de cause. Sous telle ou telle de ses formes, mais particulièrement</w:t>
        <w:br w:type="page"/>
        <w:t>dans l’acception qui en fait la partie volontaire et fabriquée du risible, le comique entretient</w:t>
        <w:br/>
        <w:t>avec le rire un rapport franc et carré de cause à effet, même si parfois la cause fait long feu et</w:t>
        <w:br/>
        <w:t>que l’effet tarde. Il est de l’ordre du stimulus organisé et classable, donc de l’ordre d’une rhé</w:t>
        <w:t>-</w:t>
        <w:br/>
        <w:t>torique. Une des figures premières en est le jet de tarte à la crème ou le croche-pied - le plus</w:t>
        <w:br/>
        <w:t>physique —, et il peut, de paronomase («ovaire toute la nuit», Robert Desnos ) en syllepse</w:t>
        <w:br/>
        <w:t>(«je passe le plus clair de mon temps à l’obscurcir», Boris Vian ), atteindre au vaste champ</w:t>
        <w:br/>
        <w:t>littéraire des subtilités verbales.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n’a pas cette belle et rude simplicité. Il a, certes, un rapport avec le comique.</w:t>
        <w:br/>
        <w:t>Si l’on veut, il s’en rapproche comme l’asymptote se rapproche d’une courbe donnée, c’est-à-</w:t>
        <w:br/>
        <w:t>dire à l’infini, c’est-à-dire pratiquement jamais. Il participe du comique, mais il n’en est pas.</w:t>
        <w:br/>
        <w:t>Ne serait-ce que parce que si, d’aventure, il lui arrive d’être du comique, il est du comique plus</w:t>
        <w:br/>
        <w:t>autre chose, c’est-à-dire qu’il n’est plus du comique. À la fois comique et tragique, comique et</w:t>
        <w:br/>
        <w:t>sérieux, comique et mélancolique, ceux qui ont tenté de le définir l’ont toujours présenté</w:t>
        <w:br/>
        <w:t>comme un mélange. Et, dans ce mélange, ce qui s’ajoute change qualitativement,</w:t>
        <w:br/>
        <w:t>ontologiquement, la consistance de l’ensemble. D’où de possibles définitions comme celle-ci:</w:t>
        <w:br/>
        <w:t>l’humour est du comique tempéré, retourné, dépassé; il est au delà du comique.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Considérons maintenant une phrase à haute teneur humoristique, du moins qui nous</w:t>
        <w:br/>
        <w:t>apparaisse empiriquement telle, une phrase de Lichtenberg, par exemple, comme: «Il avait</w:t>
        <w:br/>
        <w:t>donné un nom à chacune de ses pantoufles». Cette phrase est toute simple, aucune altération du</w:t>
        <w:br/>
        <w:t>signifiant, aucun jeu de mots n’en fait une composition verbale destinée à provoquer le rire. Elle</w:t>
        <w:br/>
        <w:t>n’est pas comique. Elle pourrait se trouver telle quelle dans un roman réaliste. C’est une phrase</w:t>
        <w:br/>
        <w:t>moite, feutrée, tristounette, révélant une petite manie, dévoilant une réalité intime, de cette</w:t>
        <w:br/>
        <w:t>intimité à goût de robe-de-chambre grise et d’odeur de soupe que le célibataire petit-bourgeois</w:t>
        <w:br/>
        <w:t>partage avec lui-même, c’est quelque chose qui relève de l’obscur «petit tas de secrets» dont,</w:t>
        <w:br/>
        <w:t>selon la formule d’André Malraux, chaque homme est fait. C’est la réalité, tellement plate et en</w:t>
        <w:br/>
        <w:t>même temps tellement touchante. C’est la réalité, mais relevée. Relevée comme on relève un</w:t>
        <w:br/>
        <w:t>détail, c’est-à-dire comme on le remarque et le fait remarquer; mais relevée aussi comme on</w:t>
        <w:br/>
        <w:t>relève une sauce: oh! trois fois rien, juste une pincée de cette poudre qu’on met dans les ali</w:t>
        <w:t>-</w:t>
        <w:br/>
        <w:t>ments et qui n’a pas vraiment de goût, qui n’est ni salée, ni poivrée, ni à goût de cerfeuil ou de</w:t>
        <w:br/>
        <w:t>persil, de coriandre ou de sarriette, qui n’a d’autre fonction que de réveiller très légèrement les</w:t>
        <w:br/>
        <w:t>saveurs. Même pas cela, juste le nimbe discret qu’apporte aux choses le simple fait de les nom</w:t>
        <w:t>-</w:t>
        <w:br/>
        <w:t xml:space="preserve">mer et de les décrire, de les placer dans la lumière de l’art. Comme le geste de </w:t>
      </w:r>
      <w:r>
        <w:rPr>
          <w:w w:val="100"/>
          <w:spacing w:val="0"/>
          <w:color w:val="000000"/>
          <w:position w:val="0"/>
        </w:rPr>
        <w:t xml:space="preserve">Duchamp </w:t>
      </w:r>
      <w:r>
        <w:rPr>
          <w:lang w:val="fr-FR" w:eastAsia="fr-FR" w:bidi="fr-FR"/>
          <w:w w:val="100"/>
          <w:spacing w:val="0"/>
          <w:color w:val="000000"/>
          <w:position w:val="0"/>
        </w:rPr>
        <w:t>intro</w:t>
        <w:t>-</w:t>
        <w:br/>
        <w:t>duisant l’ordinaire urinoir ou l’utilitaire roue de bicyclette dans une galerie d’art. Comme un imper</w:t>
        <w:t>-</w:t>
        <w:br/>
        <w:t>ceptible soulignement, le simple fait de désigner, de dire: «voici» ou «c’est cela» ou «regardez».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Ce soulignement presque invisible, c’est l’humour. À mille lieues de l’indiscret comique,</w:t>
        <w:br/>
        <w:t>si souligneur, si grossissant.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69" w:line="170" w:lineRule="exact"/>
        <w:ind w:left="3360" w:right="0" w:firstLine="0"/>
      </w:pPr>
      <w:bookmarkStart w:id="50" w:name="bookmark50"/>
      <w:r>
        <w:rPr>
          <w:w w:val="100"/>
          <w:spacing w:val="0"/>
          <w:color w:val="000000"/>
          <w:position w:val="0"/>
        </w:rPr>
        <w:t>VII</w:t>
      </w:r>
      <w:bookmarkEnd w:id="50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38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n’est pas la spontanéité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headerReference w:type="even" r:id="rId276"/>
          <w:headerReference w:type="default" r:id="rId277"/>
          <w:footerReference w:type="even" r:id="rId278"/>
          <w:footerReference w:type="default" r:id="rId279"/>
          <w:footerReference w:type="first" r:id="rId280"/>
          <w:titlePg/>
          <w:pgSz w:w="10353" w:h="13147"/>
          <w:pgMar w:top="1211" w:left="1660" w:right="1670" w:bottom="1126" w:header="0" w:footer="3" w:gutter="0"/>
          <w:rtlGutter w:val="0"/>
          <w:cols w:space="720"/>
          <w:pgNumType w:start="171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Il n’est pas la spontanéité, ni tout ce qui s’en rapproche: l’entrain, le laisser-aller, la gaudriole,</w:t>
        <w:br/>
        <w:t>le primesaut, la franchise. Il a toujours et fondamentalement à voir avec l’idée de dissimula</w:t>
        <w:t>-</w:t>
        <w:br/>
        <w:t>tion, et surtout de masque. Il suppose une personnalité durablement ou provisoirement dou</w:t>
        <w:t>-</w:t>
        <w:br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ble, fondée consciemment - même si c’est pour des raisons remontant à la petite enfance et en</w:t>
        <w:br/>
        <w:t>partie inconscientes - sur une censure, sur l’idée qu’il y a du montrable et du cachable, et</w:t>
        <w:br/>
        <w:t>vivant même de cette tension entre les deux, à l’instar du comédien. De fait, la psychologie de</w:t>
        <w:br/>
        <w:t>l’acteur, telle que l’analysent Diderot, Albert Camus et tant d’autres, aide à la compréhension</w:t>
        <w:br/>
        <w:t>de celui qui fait de l’humour. Tout homme de théâtre n’est pas un homme d’humour, mais</w:t>
        <w:br/>
        <w:t>tout homme d’humour est un homme de théâtre, si l’on pense au théâtre qu’il constitue pour</w:t>
        <w:br/>
        <w:t>lui-même. Comme disait Byron, en cela parfait homme de l’humour: «I hope, it is no crime/</w:t>
        <w:br/>
        <w:t xml:space="preserve">To laugh at ail things. For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wish to know / What, after ail, are ail things but a show?»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ne peut naître que dans une personnalité plus ou moins consciemment scindée</w:t>
        <w:br/>
        <w:t>en deux. Ne serait-ce qu’entre l’image que la société attend qu’elle donne et celle qu’elle a</w:t>
        <w:br/>
        <w:t>intimement d’elle-même. Ou, comme dans l’analyse freudienne de l’humour, entre le moi</w:t>
        <w:br/>
        <w:t>aux prises avec les agressions du monde extérieur et le surmoi, survivance en nous du regard</w:t>
        <w:br/>
        <w:t>parental, qui les minimise et s’en gausse.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Jeu de masque, donc - avec cette particularité qu’ici le masque s’affiche comme masque,</w:t>
        <w:br/>
        <w:t>personne n’est vraiment dupe, c’est la différence avec la supercherie. Certes, dans le cas du</w:t>
        <w:br/>
        <w:t>canular, forme exquise d’humour, on commence par une escroquerie pure et simple,</w:t>
        <w:br/>
        <w:t>quelqu’un est berné. Mais cela ne dure pas: les masques se lèvent et l’humour paraît. L’humour</w:t>
        <w:br/>
        <w:t>est une escroquerie qui s’avoue comme telle. Ou, comme on disait à la Renaissance, c’est une</w:t>
        <w:br/>
        <w:t>façon de jouer sérieusement, «serio ludere».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245" w:lineRule="exact"/>
        <w:ind w:left="0" w:right="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>Au su et au vu de l’interlocuteur, on joue à être un autre, à se prendre pour un autre. C’est</w:t>
        <w:br/>
        <w:t>une sorte de schizophrénie assumée. On n’est plus la même personne que celle qui souffre</w:t>
        <w:br/>
        <w:t>ou devrait souffrir. On se voit comme un autre et peu importe ce qui arrive à cet autre. Défi</w:t>
        <w:br/>
        <w:t>sublime: on change le malheur en plaisir. On l’essaie, du moins. Cependant, le plaisir obtenu</w:t>
        <w:br/>
        <w:t>est rarement sans mélange. Son rose est voilé de noir. Ses notes guillerettes se détachent sur</w:t>
        <w:br/>
        <w:t>une basse continue de tristesse.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left"/>
        <w:spacing w:before="0" w:after="274" w:line="170" w:lineRule="exact"/>
        <w:ind w:left="3340" w:right="0" w:firstLine="0"/>
      </w:pPr>
      <w:bookmarkStart w:id="51" w:name="bookmark51"/>
      <w:r>
        <w:rPr>
          <w:w w:val="100"/>
          <w:spacing w:val="0"/>
          <w:color w:val="000000"/>
          <w:position w:val="0"/>
        </w:rPr>
        <w:t>VIII</w:t>
      </w:r>
      <w:bookmarkEnd w:id="51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1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n’est pas la gaieté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«Sans joie», disait, on l’a vu, Vaché de l’umour. Avant lui deux écrivains avaient manifesté sur</w:t>
        <w:br/>
        <w:t>le sujet la même humeur. «D’où vient, écrit Flaubert en 1852, que, quand je pleurais, j’ai été</w:t>
        <w:br/>
        <w:t>souvent me regarder dans la glace pour me voir? Cette disposition à planer sur soi-même est</w:t>
        <w:br/>
        <w:t>peut-être la source de toute vertu. Elle vous enlève à la personnalité, loin de vous y retenir. Le</w:t>
        <w:br/>
        <w:t>comique arrivé à l’extrême, le comique qui ne fait pas rire, le lyrisme dans la blague, est pour</w:t>
        <w:br/>
        <w:t>moi tout ce qui me fait le plus envie comme écrivain. Les deux éléments humains sont là. (...)</w:t>
        <w:br/>
        <w:t>J’y converge (vers le comique) de plus en plus à mesure que je deviens moins gai, car c est là la</w:t>
        <w:br/>
        <w:t>dernière des tristesses.»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40"/>
        <w:sectPr>
          <w:headerReference w:type="even" r:id="rId281"/>
          <w:headerReference w:type="default" r:id="rId282"/>
          <w:footerReference w:type="even" r:id="rId283"/>
          <w:footerReference w:type="default" r:id="rId284"/>
          <w:footerReference w:type="first" r:id="rId285"/>
          <w:titlePg/>
          <w:pgSz w:w="10353" w:h="13147"/>
          <w:pgMar w:top="1211" w:left="1660" w:right="1670" w:bottom="1126" w:header="0" w:footer="3" w:gutter="0"/>
          <w:rtlGutter w:val="0"/>
          <w:cols w:space="720"/>
          <w:pgNumType w:start="168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Et Marcel Schwob écrit, en 1893: «Le rire est probablement destiné à disparaître. On ne voit</w:t>
        <w:br/>
        <w:t>pas bien pourquoi, entre tant d’espèces animales éteintes, le tic de l’une d’elle persisterait. Cette</w:t>
        <w:br/>
        <w:t>grossière preuve physique du sens qu’on a d’une certaine disharmonie dans le monde devra</w:t>
        <w:br/>
        <w:t>s’effacer devant le scepticisme complet, la science absolue, la pitié générale et le respect de</w:t>
        <w:br/>
        <w:t xml:space="preserve">toutes choses.» Curieuse prophétie. Indication, peut-être, que le sens de </w:t>
      </w:r>
      <w:r>
        <w:rPr>
          <w:rStyle w:val="CharStyle107"/>
          <w:lang w:val="fr-FR" w:eastAsia="fr-FR" w:bidi="fr-FR"/>
        </w:rPr>
        <w:t>1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histoire humaine va</w:t>
        <w:br/>
        <w:t>du rire à l’humour.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6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Le rire, nous l’avons vu, est involontaire. L’humour, en aucun cas. Parler d’humour involon</w:t>
        <w:t>-</w:t>
        <w:br/>
        <w:t>taire comme le fait parfois André Breton est une aberration. Au nom sans doute de cette</w:t>
        <w:br/>
        <w:t>notion monstrueuse (car contradictoire dans les termes, l’humour supposant un niveau</w:t>
        <w:br/>
        <w:t>éminemment élevé de conscience), il accueille dans son Anthologie de l’humour noir deux ou</w:t>
        <w:br/>
        <w:t>trois francs idiots ou grands délirants comme Charles Fourier ou Jean-Pierre Brisset. Elle en</w:t>
        <w:br/>
        <w:t>perd de sa crédibilité et de son brio. Même la présence de Raymond Roussel, Breton le recon</w:t>
        <w:t>-</w:t>
        <w:br/>
        <w:t>naît, fait problème . Déraison n’est pas dérision. La folie poétique, même le génie n’est pas</w:t>
        <w:br/>
        <w:t>l’humour, en tout cas n’y suffit pas.</w:t>
      </w:r>
    </w:p>
    <w:p>
      <w:pPr>
        <w:pStyle w:val="Style175"/>
        <w:widowControl w:val="0"/>
        <w:keepNext/>
        <w:keepLines/>
        <w:shd w:val="clear" w:color="auto" w:fill="auto"/>
        <w:bidi w:val="0"/>
        <w:jc w:val="center"/>
        <w:spacing w:before="0" w:after="269" w:line="170" w:lineRule="exact"/>
        <w:ind w:left="0" w:right="0" w:firstLine="0"/>
      </w:pPr>
      <w:bookmarkStart w:id="52" w:name="bookmark52"/>
      <w:r>
        <w:rPr>
          <w:w w:val="100"/>
          <w:spacing w:val="0"/>
          <w:color w:val="000000"/>
          <w:position w:val="0"/>
        </w:rPr>
        <w:t>X</w:t>
      </w:r>
      <w:bookmarkEnd w:id="52"/>
    </w:p>
    <w:p>
      <w:pPr>
        <w:pStyle w:val="Style196"/>
        <w:widowControl w:val="0"/>
        <w:keepNext w:val="0"/>
        <w:keepLines w:val="0"/>
        <w:shd w:val="clear" w:color="auto" w:fill="auto"/>
        <w:bidi w:val="0"/>
        <w:spacing w:before="0" w:after="219" w:line="17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L’humour n ’estpas (ou pas seulement) une machine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Si l’humour est toujours volontaire, de quelle façon l’est-il? Il est une stratégie, un jeu, une</w:t>
        <w:br/>
        <w:t>ruse, il passe par une rhétorique, c’est par là qu’il se rapproche du comique (mais seulement,</w:t>
        <w:br/>
        <w:t>redisons-le, asymptotiquement). Il peut-être en partie une machine, aux deux sens que le mot</w:t>
        <w:br/>
        <w:t>«machina» a en latin: à la fois machinerie et machination, dispositif mécanique et complot.</w:t>
        <w:br/>
        <w:t>Deux sens singulièrement théâtraux, on le notera en passant. C’est ainsi qu’on a parlé de la</w:t>
        <w:br/>
        <w:t>grande machine du doute cartésien dans les Méditations métaphysiques. Descartes en fait un</w:t>
        <w:br/>
        <w:t>dispositif, en effet, une méthode, d’une part; et le fait passer, d’autre part, par la fiction d’un</w:t>
        <w:br/>
        <w:t>Malin Génie (genius malignus) acharné à nous tromper. D’une certaine façon, l’humour est</w:t>
        <w:br/>
        <w:t>une machine, en ce double sens: utilisant volontiers certains mécanismes du langage et procé</w:t>
        <w:t>-</w:t>
        <w:br/>
        <w:t>dant par ruse et machination. Mais il faut aussitôt nuancer.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La machination de l’humour n’est pas une vraie machination, un acte hostile froid et</w:t>
        <w:br/>
        <w:t>délibéré. Elle est plutôt un acte tiède, moins une façon d’attaquer que de se défendre, une</w:t>
        <w:br/>
        <w:t>façon de biaiser, en allant dans le sens du poil pour mieux prendre l’interlocuteur à rebrousse-</w:t>
        <w:br/>
        <w:t>poil. Elle est, en ce sens, la généralisation d’une belle figure de rhétorique, l’épitrope ou per</w:t>
        <w:t>-</w:t>
        <w:br/>
        <w:t>mission, que Fontanier définit comme une façon, «dans la vue même de nous détourner d’un</w:t>
        <w:br/>
        <w:t>excès, ou de nous en inspirer soit l’horreur, soit le repentir», de nous y livrer «sans réserve, ou</w:t>
        <w:br/>
        <w:t>à y mettre le comble, et à ne plus garder de mesure» . Un exemple magistral serait ici la</w:t>
        <w:br/>
        <w:t>Modeste Proposition (Modest Proposai) que fait Jonathan Swift pour tirer partie de la misère</w:t>
        <w:br/>
        <w:t>en Irlande: «Tuons les enfants trop nombreux et mangeons-les!» nous enjoint-il d’un ton</w:t>
        <w:br/>
        <w:t>placide de technocrate, masquant son indignation et sa compassion.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>En feignant ainsi d’aller dans le sens de l’adversaire pour n’avoir pas à l’affronter de face,</w:t>
        <w:br/>
        <w:t>l’humour peut être à la fois objet d’éloge et d’opprobre: d’éloge, en ce qu’il permet de con</w:t>
        <w:t>-</w:t>
        <w:br/>
        <w:t>tourner censures et tabous dans les périodes de dictature ou de bien-pensance; d’opprobre, en</w:t>
        <w:br/>
        <w:t>ce qu’on pourrait y voir un manque de courage, si l’on avait la fantaisie ou l’incongruité de</w:t>
        <w:br/>
        <w:t>monter un instant sur les grands chevaux de la morale et de la politique.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320"/>
        <w:sectPr>
          <w:pgSz w:w="10353" w:h="13147"/>
          <w:pgMar w:top="2236" w:left="1713" w:right="1646" w:bottom="1118" w:header="0" w:footer="3" w:gutter="0"/>
          <w:rtlGutter w:val="0"/>
          <w:cols w:space="720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Quant à l’humour comme machinerie, il l’est surtout comme un ensemble de rouages et</w:t>
        <w:br/>
        <w:t>de ressorts qui se grippent et se bloquent. C’est surtout une antimachine.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headerReference w:type="even" r:id="rId286"/>
          <w:headerReference w:type="default" r:id="rId287"/>
          <w:footerReference w:type="even" r:id="rId288"/>
          <w:footerReference w:type="default" r:id="rId289"/>
          <w:footerReference w:type="first" r:id="rId290"/>
          <w:pgSz w:w="10353" w:h="13147"/>
          <w:pgMar w:top="2236" w:left="1713" w:right="1646" w:bottom="1118" w:header="0" w:footer="3" w:gutter="0"/>
          <w:rtlGutter w:val="0"/>
          <w:cols w:space="720"/>
          <w:pgNumType w:start="175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Et ainsi se dessine l’image d’un humour qui n’est jamais là où l’on croit, qui fonctionne à con</w:t>
        <w:t>-</w:t>
        <w:br/>
        <w:t>tretemps, qui n’est jamais - ou presque jamais - descriptible. Qui est le contraire de tout, et,</w:t>
        <w:br/>
        <w:t>parfois, de lui-même. Qui échappe constamment, comme un gaz volatil, comme un air trop</w:t>
        <w:br/>
        <w:t>pur pour être humainement respirable. Qui est le nom à la fois de ce qu’il y a de plus noble et</w:t>
        <w:br/>
        <w:t>de plus subtil en l’homme et de ce que l’homme ne pourra jamais atteindre complètement.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53" w:name="bookmark53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Impressum </w:t>
      </w:r>
      <w:r>
        <w:rPr>
          <w:w w:val="100"/>
          <w:spacing w:val="0"/>
          <w:color w:val="000000"/>
          <w:position w:val="0"/>
        </w:rPr>
        <w:t>Imprint</w:t>
      </w:r>
      <w:bookmarkEnd w:id="53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Smile Machines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1820" w:firstLine="0"/>
      </w:pPr>
      <w:r>
        <w:rPr>
          <w:w w:val="100"/>
          <w:spacing w:val="0"/>
          <w:color w:val="000000"/>
          <w:position w:val="0"/>
        </w:rPr>
        <w:t>Humor-Kunst-Technologie/Humour-Art-Technology</w:t>
        <w:br/>
        <w:t>Ausstellung/Exhibition: 03. 02.-19. 03. 2006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Akademie der Künste (Hanseatenweg), Berlin</w:t>
        <w:br/>
        <w:t xml:space="preserve">im Rahmen der/in </w:t>
      </w:r>
      <w:r>
        <w:rPr>
          <w:w w:val="100"/>
          <w:spacing w:val="0"/>
          <w:color w:val="000000"/>
          <w:position w:val="0"/>
        </w:rPr>
        <w:t xml:space="preserve">the context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transmediale. 06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45" w:lineRule="exact"/>
        <w:ind w:left="0" w:right="0" w:firstLine="0"/>
      </w:pPr>
      <w:bookmarkStart w:id="54" w:name="bookmark54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Katalog </w:t>
      </w:r>
      <w:r>
        <w:rPr>
          <w:w w:val="100"/>
          <w:spacing w:val="0"/>
          <w:color w:val="000000"/>
          <w:position w:val="0"/>
        </w:rPr>
        <w:t>Catalogue</w:t>
      </w:r>
      <w:bookmarkEnd w:id="54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Herausgeber/Publisher: Andreas Broeckmann, Thomas Münz, Vera Tollmann, transmediale</w:t>
        <w:br/>
        <w:t>Texte/Texts: Simon Critchley, Anne-Marie Duguet, Dominique Noguez,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Gerburg Treusch-Dieter, </w:t>
      </w:r>
      <w:r>
        <w:rPr>
          <w:w w:val="100"/>
          <w:spacing w:val="0"/>
          <w:color w:val="000000"/>
          <w:position w:val="0"/>
        </w:rPr>
        <w:t xml:space="preserve">Debra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Wacks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Redaktion/Editors: Vera Tollmann, Thomas Münz, Andreas Broeckmann</w:t>
        <w:br/>
        <w:t>Assistentin Redaktion/Assistant Editor: Sylvia Arnaout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Übersetzungen/Translations: Christoph Hollender, Transparent, Ronald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Voullié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Gestaltung/Design: Heidi Specker,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Ringel</w:t>
        <w:br/>
        <w:t>Druck/Printing: Medialis Offsetdruck GmbH</w:t>
        <w:br/>
        <w:t>Auflage/Edition: 1000 Exemplare/Copies</w:t>
        <w:br/>
        <w:t>© Copyright 2006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8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Berliner Kulturveranstaltungs-GmbH/transmediale und die Autorlnnen/and </w:t>
      </w:r>
      <w:r>
        <w:rPr>
          <w:w w:val="100"/>
          <w:spacing w:val="0"/>
          <w:color w:val="000000"/>
          <w:position w:val="0"/>
        </w:rPr>
        <w:t>the authors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ISBN 3-00-018031-1 </w:t>
      </w:r>
      <w:r>
        <w:rPr>
          <w:w w:val="100"/>
          <w:spacing w:val="0"/>
          <w:color w:val="000000"/>
          <w:position w:val="0"/>
        </w:rPr>
        <w:t xml:space="preserve">Printed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>Germany</w:t>
      </w:r>
    </w:p>
    <w:p>
      <w:pPr>
        <w:pStyle w:val="Style21"/>
        <w:widowControl w:val="0"/>
        <w:keepNext/>
        <w:keepLines/>
        <w:shd w:val="clear" w:color="auto" w:fill="auto"/>
        <w:bidi w:val="0"/>
        <w:jc w:val="left"/>
        <w:spacing w:before="0" w:after="0" w:line="245" w:lineRule="exact"/>
        <w:ind w:left="0" w:right="0" w:firstLine="0"/>
      </w:pPr>
      <w:bookmarkStart w:id="55" w:name="bookmark55"/>
      <w:r>
        <w:rPr>
          <w:lang w:val="de-DE" w:eastAsia="de-DE" w:bidi="de-DE"/>
          <w:w w:val="100"/>
          <w:spacing w:val="0"/>
          <w:color w:val="000000"/>
          <w:position w:val="0"/>
        </w:rPr>
        <w:t>Ausstellung Exhibition</w:t>
      </w:r>
      <w:bookmarkEnd w:id="55"/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Veranstalter/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Organiser: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Berliner Kulturveranstaltungs-GmbH</w:t>
        <w:br/>
        <w:t xml:space="preserve">In Kooperation mit /In </w:t>
      </w:r>
      <w:r>
        <w:rPr>
          <w:w w:val="100"/>
          <w:spacing w:val="0"/>
          <w:color w:val="000000"/>
          <w:position w:val="0"/>
        </w:rPr>
        <w:t xml:space="preserve">cooperation with: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Akademie der Künste</w:t>
        <w:br/>
        <w:t>Gefördert durch die Kulturstiftung des Bundes</w:t>
        <w:br/>
        <w:t>Kuratorin/Curator: Anne-Marie Duguet</w:t>
        <w:br/>
        <w:t xml:space="preserve">Assistenz-Kuratorin/Assistant </w:t>
      </w:r>
      <w:r>
        <w:rPr>
          <w:w w:val="100"/>
          <w:spacing w:val="0"/>
          <w:color w:val="000000"/>
          <w:position w:val="0"/>
        </w:rPr>
        <w:t xml:space="preserve">curator: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Vera Tollmann</w:t>
        <w:br/>
        <w:t>Assistentin/Assistant: Sylvia Arnaout</w:t>
        <w:br/>
        <w:t>Management: Silvia Keller</w:t>
        <w:br/>
        <w:t>Exhibition Design: Maaskant/Ruth Lorenz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Technische Leitung/Technical </w:t>
      </w:r>
      <w:r>
        <w:rPr>
          <w:w w:val="100"/>
          <w:spacing w:val="0"/>
          <w:color w:val="000000"/>
          <w:position w:val="0"/>
        </w:rPr>
        <w:t xml:space="preserve">directors: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serve-u-Phillip Sünderhauf, Andreas Buchholz</w:t>
        <w:br/>
        <w:t xml:space="preserve">Aufbau/Set </w:t>
      </w:r>
      <w:r>
        <w:rPr>
          <w:w w:val="100"/>
          <w:spacing w:val="0"/>
          <w:color w:val="000000"/>
          <w:position w:val="0"/>
        </w:rPr>
        <w:t xml:space="preserve">up: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Bühne Total-Kulturarbeit in der Köllnischen Heide e.V.-Reiner Will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Besonderer Dank/Special </w:t>
      </w:r>
      <w:r>
        <w:rPr>
          <w:w w:val="100"/>
          <w:spacing w:val="0"/>
          <w:color w:val="000000"/>
          <w:position w:val="0"/>
        </w:rPr>
        <w:t xml:space="preserve">thanks: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Paul DeMarinis, Dick El Demasiado, Matthias Flügge,</w:t>
        <w:br/>
        <w:t xml:space="preserve">Dieter Klumpp, Christine Körte, Peter Latta, </w:t>
      </w:r>
      <w:r>
        <w:rPr>
          <w:w w:val="100"/>
          <w:spacing w:val="0"/>
          <w:color w:val="000000"/>
          <w:position w:val="0"/>
        </w:rPr>
        <w:t xml:space="preserve">Kathy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Lieber, Reinhard Pusch, Ulrike Roesen,</w:t>
        <w:br/>
        <w:t>Magdalena Rothweiler, Simone Schmaus, Marco Starke, Ed Tannenbaum und</w:t>
        <w:br/>
        <w:t xml:space="preserve">Club Transmediale, </w:t>
      </w:r>
      <w:r>
        <w:rPr>
          <w:w w:val="100"/>
          <w:spacing w:val="0"/>
          <w:color w:val="000000"/>
          <w:position w:val="0"/>
        </w:rPr>
        <w:t xml:space="preserve">garage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Stralsund, Tesla 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Unterstützt von/Supported </w:t>
      </w:r>
      <w:r>
        <w:rPr>
          <w:w w:val="100"/>
          <w:spacing w:val="0"/>
          <w:color w:val="000000"/>
          <w:position w:val="0"/>
        </w:rPr>
        <w:t xml:space="preserve">by: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BTL Veranstaltungstechnik, Auswärtiges Amt, Ambassade</w:t>
        <w:br/>
        <w:t>de France, Botschaft von Kanada, Botschaft des Königreichs der Niederlande, Botschaft von</w:t>
        <w:br/>
        <w:t>Spanien, Botschaft der Vereinigten Staaten von Amerika, Pro Helvetia Schweizer Kultur</w:t>
        <w:t>-</w:t>
        <w:br/>
        <w:t xml:space="preserve">stiftung, Österreichische Botschaft, Vertretung der Regierung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Québec,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Institut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Français,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Australische Botschaft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transmediale.06-international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festival </w:t>
      </w:r>
      <w:r>
        <w:rPr>
          <w:w w:val="100"/>
          <w:spacing w:val="0"/>
          <w:color w:val="000000"/>
          <w:position w:val="0"/>
        </w:rPr>
        <w:t>for art and digital culture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www.transmediale.de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2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Berliner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Kulturveranstaltungs-GmbH/transmediale</w:t>
        <w:br/>
        <w:t xml:space="preserve">Klosterstrasse </w:t>
      </w:r>
      <w:r>
        <w:rPr>
          <w:w w:val="100"/>
          <w:spacing w:val="0"/>
          <w:color w:val="000000"/>
          <w:position w:val="0"/>
        </w:rPr>
        <w:t>68-70,10179 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9" w:line="170" w:lineRule="exact"/>
        <w:ind w:left="0" w:right="0" w:firstLine="0"/>
      </w:pPr>
      <w:r>
        <w:pict>
          <v:shape id="_x0000_s1323" type="#_x0000_t202" style="position:absolute;margin-left:296.15pt;margin-top:0;width:59.5pt;height:20.15pt;z-index:-125829279;mso-wrap-distance-left:92.9pt;mso-wrap-distance-right:5.pt;mso-position-horizontal-relative:margin" fillcolor="#979498" stroked="f">
            <v:textbox style="mso-fit-shape-to-text:t" inset="0,0,0,0">
              <w:txbxContent>
                <w:p>
                  <w:pPr>
                    <w:pStyle w:val="Style498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0"/>
                    </w:rPr>
                    <w:t>KULTURSTIFTUNG</w:t>
                  </w:r>
                </w:p>
                <w:p>
                  <w:pPr>
                    <w:pStyle w:val="Style498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00"/>
                    </w:rPr>
                    <w:t>DES</w:t>
                  </w:r>
                </w:p>
                <w:p>
                  <w:pPr>
                    <w:pStyle w:val="Style498"/>
                    <w:tabs>
                      <w:tab w:leader="underscore" w:pos="595" w:val="left"/>
                    </w:tabs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500"/>
                    </w:rPr>
                    <w:tab/>
                    <w:t>BUNOES</w:t>
                  </w:r>
                </w:p>
              </w:txbxContent>
            </v:textbox>
            <w10:wrap type="square" side="left" anchorx="margin"/>
          </v:shape>
        </w:pict>
      </w:r>
      <w:r>
        <w:fldChar w:fldCharType="begin"/>
      </w:r>
      <w:r>
        <w:rPr>
          <w:color w:val="000000"/>
        </w:rPr>
        <w:instrText> HYPERLINK "http://www.adk.de"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www.adk.de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Akademie der Künste, Hanseatenweg 10,10557 Berlin</w:t>
      </w:r>
      <w:r>
        <w:br w:type="page"/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20" w:line="240" w:lineRule="exact"/>
        <w:ind w:left="0" w:right="35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Ausstellung </w:t>
      </w:r>
      <w:r>
        <w:rPr>
          <w:rStyle w:val="CharStyle93"/>
        </w:rPr>
        <w:t>Smile Machines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präsentiert</w:t>
        <w:br/>
        <w:t>zeitgenössische und historische Arbeiten, die</w:t>
        <w:br/>
        <w:t>das Verhältnis von Kunst, Humor und Tech</w:t>
        <w:t>-</w:t>
        <w:br/>
        <w:t>nologie reflektieren und durch Spott und</w:t>
        <w:br/>
        <w:t>Kritik die Macht der Medien entlarven.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spacing w:before="0" w:after="116" w:line="240" w:lineRule="exact"/>
        <w:ind w:left="0" w:right="35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„Die künstlerischen Ansätze in der Ausstellung</w:t>
        <w:br/>
      </w:r>
      <w:r>
        <w:rPr>
          <w:rStyle w:val="CharStyle93"/>
        </w:rPr>
        <w:t>Smile Machines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zeigen auf je eigene Weise die</w:t>
        <w:br/>
        <w:t>Widersprüche einer weitgehend durch Tech</w:t>
        <w:t>-</w:t>
        <w:br/>
        <w:t>nologien geprägten Gesellschaft. Humorsetzt</w:t>
        <w:br/>
        <w:t>eine Energie frei, die die Intelligenz der Dinge</w:t>
        <w:br/>
        <w:t>und das Begehren stimuliert, ohne das keine</w:t>
        <w:br/>
        <w:t>Veränderung denkbar ist. Ironie, Persiflage und</w:t>
        <w:br/>
        <w:t>den Scherz zu verteidigen, bedeutet immer</w:t>
        <w:br/>
        <w:t>auch ein Stück Freiheit zu verteidigen."</w:t>
      </w:r>
    </w:p>
    <w:p>
      <w:pPr>
        <w:pStyle w:val="Style91"/>
        <w:widowControl w:val="0"/>
        <w:keepNext w:val="0"/>
        <w:keepLines w:val="0"/>
        <w:shd w:val="clear" w:color="auto" w:fill="auto"/>
        <w:bidi w:val="0"/>
        <w:jc w:val="left"/>
        <w:spacing w:before="0" w:after="420" w:line="245" w:lineRule="exact"/>
        <w:ind w:left="0" w:right="50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Anne-Marie Duguet</w:t>
        <w:br/>
        <w:t xml:space="preserve">Kuratorin </w:t>
      </w:r>
      <w:r>
        <w:rPr>
          <w:rStyle w:val="CharStyle93"/>
        </w:rPr>
        <w:t>Smile Machines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20" w:line="245" w:lineRule="exact"/>
        <w:ind w:left="0" w:right="3540" w:firstLine="0"/>
      </w:pPr>
      <w:r>
        <w:rPr>
          <w:w w:val="100"/>
          <w:spacing w:val="0"/>
          <w:color w:val="000000"/>
          <w:position w:val="0"/>
        </w:rPr>
        <w:t xml:space="preserve">The exhibition </w:t>
      </w:r>
      <w:r>
        <w:rPr>
          <w:rStyle w:val="CharStyle108"/>
        </w:rPr>
        <w:t>Smile Machines</w:t>
      </w:r>
      <w:r>
        <w:rPr>
          <w:w w:val="100"/>
          <w:spacing w:val="0"/>
          <w:color w:val="000000"/>
          <w:position w:val="0"/>
        </w:rPr>
        <w:t xml:space="preserve"> presents</w:t>
        <w:br/>
        <w:t>contemporary and historical works which</w:t>
        <w:br/>
        <w:t>reflect on the relationship between art, hu</w:t>
        <w:t>-</w:t>
        <w:br/>
        <w:t>mour and technology and which expose the</w:t>
        <w:br/>
        <w:t>power of the media by derision and critique.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20" w:line="245" w:lineRule="exact"/>
        <w:ind w:left="0" w:right="3540" w:firstLine="0"/>
      </w:pPr>
      <w:r>
        <w:rPr>
          <w:w w:val="100"/>
          <w:spacing w:val="0"/>
          <w:color w:val="000000"/>
          <w:position w:val="0"/>
        </w:rPr>
        <w:t xml:space="preserve">“The artistic propositions in the </w:t>
      </w:r>
      <w:r>
        <w:rPr>
          <w:rStyle w:val="CharStyle108"/>
        </w:rPr>
        <w:t>Smile Ma</w:t>
        <w:t>-</w:t>
        <w:br/>
        <w:t>chines</w:t>
      </w:r>
      <w:r>
        <w:rPr>
          <w:w w:val="100"/>
          <w:spacing w:val="0"/>
          <w:color w:val="000000"/>
          <w:position w:val="0"/>
        </w:rPr>
        <w:t xml:space="preserve"> exhibition reveal, each in a different</w:t>
        <w:br/>
        <w:t>way, the contradictions of a society, strongly</w:t>
        <w:br/>
        <w:t>shaped by technology. The humorous atti</w:t>
        <w:t>-</w:t>
        <w:br/>
        <w:t>tude releases an energy that is capable of stim</w:t>
        <w:t>-</w:t>
        <w:br/>
        <w:t>ulating the intelligence of things, and that</w:t>
        <w:br/>
        <w:t>creates the desire without which change is</w:t>
        <w:br/>
        <w:t>not possible. To defend irony, persiflage and</w:t>
        <w:br/>
        <w:t>humour means to defend a bit of freedom.”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71" w:line="245" w:lineRule="exact"/>
        <w:ind w:left="0" w:right="5100" w:firstLine="0"/>
      </w:pPr>
      <w:r>
        <w:rPr>
          <w:w w:val="100"/>
          <w:spacing w:val="0"/>
          <w:color w:val="000000"/>
          <w:position w:val="0"/>
        </w:rPr>
        <w:t>Anne-Marie Duguet</w:t>
        <w:br/>
        <w:t xml:space="preserve">Curator </w:t>
      </w:r>
      <w:r>
        <w:rPr>
          <w:rStyle w:val="CharStyle108"/>
        </w:rPr>
        <w:t>Smile Machines</w:t>
        <w:br/>
      </w:r>
      <w:r>
        <w:fldChar w:fldCharType="begin"/>
      </w:r>
      <w:r>
        <w:rPr>
          <w:rStyle w:val="CharStyle501"/>
        </w:rPr>
        <w:instrText> HYPERLINK "http://www.transmediale.de" </w:instrText>
      </w:r>
      <w:r>
        <w:fldChar w:fldCharType="separate"/>
      </w:r>
      <w:r>
        <w:rPr>
          <w:rStyle w:val="Hyperlink"/>
        </w:rPr>
        <w:t>www.transmediale.de</w:t>
      </w:r>
      <w:r>
        <w:fldChar w:fldCharType="end"/>
      </w:r>
      <w:r>
        <w:rPr>
          <w:rStyle w:val="CharStyle501"/>
        </w:rPr>
        <w:br/>
        <w:t>ISBN 3-00-018031-1</w:t>
      </w:r>
    </w:p>
    <w:sectPr>
      <w:headerReference w:type="even" r:id="rId291"/>
      <w:headerReference w:type="default" r:id="rId292"/>
      <w:footerReference w:type="even" r:id="rId293"/>
      <w:footerReference w:type="default" r:id="rId294"/>
      <w:pgSz w:w="10353" w:h="13147"/>
      <w:pgMar w:top="574" w:left="1699" w:right="1704" w:bottom="418" w:header="0" w:footer="3" w:gutter="0"/>
      <w:rtlGutter w:val="0"/>
      <w:cols w:space="720"/>
      <w:pgNumType w:start="171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2" type="#_x0000_t202" style="position:absolute;margin-left:92.9pt;margin-top:616.5pt;width:3.35pt;height:5.75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2" type="#_x0000_t202" style="position:absolute;margin-left:92.5pt;margin-top:636.3pt;width:7.7pt;height:5.75pt;z-index:-1887439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3" type="#_x0000_t202" style="position:absolute;margin-left:415.55pt;margin-top:631.8pt;width:7.45pt;height:5.5pt;z-index:-1887439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5" type="#_x0000_t202" style="position:absolute;margin-left:413.1pt;margin-top:625.8pt;width:7.45pt;height:5.75pt;z-index:-1887439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49"/>
                    <w:lang w:val="en-US" w:eastAsia="en-US" w:bidi="en-US"/>
                    <w:i w:val="0"/>
                    <w:iCs w:val="0"/>
                  </w:rPr>
                  <w:t>”3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6" type="#_x0000_t202" style="position:absolute;margin-left:413.1pt;margin-top:625.8pt;width:7.45pt;height:5.75pt;z-index:-1887439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49"/>
                    <w:lang w:val="en-US" w:eastAsia="en-US" w:bidi="en-US"/>
                    <w:i w:val="0"/>
                    <w:iCs w:val="0"/>
                  </w:rPr>
                  <w:t>”3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8" type="#_x0000_t202" style="position:absolute;margin-left:92.5pt;margin-top:636.3pt;width:7.7pt;height:5.75pt;z-index:-1887439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9" type="#_x0000_t202" style="position:absolute;margin-left:415.55pt;margin-top:631.8pt;width:7.45pt;height:5.5pt;z-index:-1887439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9" type="#_x0000_t202" style="position:absolute;margin-left:92.5pt;margin-top:636.3pt;width:7.7pt;height:5.75pt;z-index:-1887439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0" type="#_x0000_t202" style="position:absolute;margin-left:415.55pt;margin-top:631.8pt;width:7.45pt;height:5.5pt;z-index:-18874394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1" type="#_x0000_t202" style="position:absolute;margin-left:92.5pt;margin-top:636.3pt;width:7.7pt;height:5.75pt;z-index:-18874394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2" type="#_x0000_t202" style="position:absolute;margin-left:415.55pt;margin-top:631.8pt;width:7.45pt;height:5.5pt;z-index:-18874394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8" type="#_x0000_t202" style="position:absolute;margin-left:92.5pt;margin-top:636.3pt;width:7.7pt;height:5.75pt;z-index:-1887439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9" type="#_x0000_t202" style="position:absolute;margin-left:404.1pt;margin-top:630.95pt;width:9.6pt;height:5.5pt;z-index:-1887439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13"/>
                    <w:lang w:val="en-US" w:eastAsia="en-US" w:bidi="en-US"/>
                    <w:i w:val="0"/>
                    <w:iCs w:val="0"/>
                  </w:rPr>
                  <w:t>H</w:t>
                </w:r>
                <w:fldSimple w:instr=" PAGE \* MERGEFORMAT ">
                  <w:r>
                    <w:rPr>
                      <w:rStyle w:val="CharStyle414"/>
                      <w:lang w:val="en-US" w:eastAsia="en-US" w:bidi="en-US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70" type="#_x0000_t202" style="position:absolute;margin-left:415.55pt;margin-top:631.8pt;width:7.45pt;height:5.5pt;z-index:-18874394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2" type="#_x0000_t202" style="position:absolute;margin-left:92.5pt;margin-top:636.3pt;width:7.7pt;height:5.75pt;z-index:-1887439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3" type="#_x0000_t202" style="position:absolute;margin-left:414.3pt;margin-top:631.45pt;width:9.1pt;height:5.75pt;z-index:-18874393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lang w:val="en-US" w:eastAsia="en-US" w:bidi="en-US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9" type="#_x0000_t202" style="position:absolute;margin-left:88.65pt;margin-top:622.6pt;width:9.85pt;height:7.2pt;z-index:-18874393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70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0" type="#_x0000_t202" style="position:absolute;margin-left:415.55pt;margin-top:629.15pt;width:9.35pt;height:5.75pt;z-index:-18874393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4"/>
                      <w:vertAlign w:val="superscript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1" type="#_x0000_t202" style="position:absolute;margin-left:70.4pt;margin-top:645.05pt;width:0.5pt;height:2.9pt;z-index:-18874393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62"/>
                    <w:b w:val="0"/>
                    <w:bCs w:val="0"/>
                    <w:i w:val="0"/>
                    <w:iCs w:val="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1292" type="#_x0000_t202" style="position:absolute;margin-left:421.05pt;margin-top:627.3pt;width:9.1pt;height:5.5pt;z-index:-18874393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6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5" type="#_x0000_t202" style="position:absolute;margin-left:419.25pt;margin-top:627.7pt;width:9.6pt;height:5.5pt;z-index:-18874393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77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6" type="#_x0000_t202" style="position:absolute;margin-left:419.25pt;margin-top:627.7pt;width:9.6pt;height:5.5pt;z-index:-18874392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77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95.15pt;margin-top:626.05pt;width:7.45pt;height:5.75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7" type="#_x0000_t202" style="position:absolute;margin-left:411.7pt;margin-top:178.2pt;width:10.55pt;height:5.75pt;z-index:-18874392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79"/>
                    <w:i w:val="0"/>
                    <w:iCs w:val="0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8" type="#_x0000_t202" style="position:absolute;margin-left:411.7pt;margin-top:178.2pt;width:10.55pt;height:5.75pt;z-index:-18874392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79"/>
                    <w:i w:val="0"/>
                    <w:iCs w:val="0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99" type="#_x0000_t202" style="position:absolute;margin-left:90.6pt;margin-top:634.1pt;width:10.8pt;height:7.45pt;z-index:-18874392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0" type="#_x0000_t202" style="position:absolute;margin-left:420.95pt;margin-top:632.4pt;width:9.6pt;height:7.2pt;z-index:-18874392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2" type="#_x0000_t202" style="position:absolute;margin-left:88.95pt;margin-top:616.85pt;width:10.1pt;height:5.5pt;z-index:-18874392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3" type="#_x0000_t202" style="position:absolute;margin-left:90.6pt;margin-top:634.1pt;width:10.8pt;height:7.45pt;z-index:-18874392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2" type="#_x0000_t202" style="position:absolute;margin-left:95.15pt;margin-top:626.05pt;width:7.45pt;height:5.75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4" type="#_x0000_t202" style="position:absolute;margin-left:420.95pt;margin-top:632.4pt;width:9.6pt;height:7.2pt;z-index:-18874392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7" type="#_x0000_t202" style="position:absolute;margin-left:90.6pt;margin-top:634.1pt;width:10.8pt;height:7.45pt;z-index:-18874391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8" type="#_x0000_t202" style="position:absolute;margin-left:90.6pt;margin-top:634.1pt;width:10.8pt;height:7.45pt;z-index:-18874391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9" type="#_x0000_t202" style="position:absolute;margin-left:420.95pt;margin-top:632.4pt;width:9.6pt;height:7.2pt;z-index:-18874391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3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4" type="#_x0000_t202" style="position:absolute;margin-left:86.6pt;margin-top:629.3pt;width:9.85pt;height:5.5pt;z-index:-18874391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6"/>
                    <w:b w:val="0"/>
                    <w:bCs w:val="0"/>
                    <w:i w:val="0"/>
                    <w:iCs w:val="0"/>
                  </w:rPr>
                  <w:t>i74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5" type="#_x0000_t202" style="position:absolute;margin-left:86.6pt;margin-top:629.3pt;width:9.85pt;height:5.5pt;z-index:-1887439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6"/>
                    <w:b w:val="0"/>
                    <w:bCs w:val="0"/>
                    <w:i w:val="0"/>
                    <w:iCs w:val="0"/>
                  </w:rPr>
                  <w:t>i74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6" type="#_x0000_t202" style="position:absolute;margin-left:421.4pt;margin-top:626.25pt;width:8.9pt;height:5.75pt;z-index:-18874390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49"/>
                    <w:i w:val="0"/>
                    <w:iCs w:val="0"/>
                  </w:rPr>
                  <w:t>'73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21" type="#_x0000_t202" style="position:absolute;margin-left:420.95pt;margin-top:629.05pt;width:9.35pt;height:6.pt;z-index:-18874390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97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3" type="#_x0000_t202" style="position:absolute;margin-left:427.6pt;margin-top:624.1pt;width:6.5pt;height:5.75pt;z-index:-18874405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  <w:lang w:val="fr-FR" w:eastAsia="fr-FR" w:bidi="fr-FR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22" type="#_x0000_t202" style="position:absolute;margin-left:420.95pt;margin-top:629.05pt;width:9.35pt;height:6.pt;z-index:-18874390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97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4" type="#_x0000_t202" style="position:absolute;margin-left:428.1pt;margin-top:623.65pt;width:5.5pt;height:5.5pt;z-index:-18874404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  <w:lang w:val="en-US" w:eastAsia="en-US" w:bidi="en-US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5" type="#_x0000_t202" style="position:absolute;margin-left:428.1pt;margin-top:623.65pt;width:5.5pt;height:5.5pt;z-index:-1887440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  <w:lang w:val="en-US" w:eastAsia="en-US" w:bidi="en-US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6" type="#_x0000_t202" style="position:absolute;margin-left:95.15pt;margin-top:626.05pt;width:7.45pt;height:5.75pt;z-index:-18874404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3" type="#_x0000_t202" style="position:absolute;margin-left:432.4pt;margin-top:616.3pt;width:3.35pt;height:5.75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7" type="#_x0000_t202" style="position:absolute;margin-left:427.6pt;margin-top:624.1pt;width:6.5pt;height:5.75pt;z-index:-18874404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  <w:lang w:val="fr-FR" w:eastAsia="fr-FR" w:bidi="fr-FR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99.pt;margin-top:623.1pt;width:7.2pt;height:5.75pt;z-index:-18874404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96"/>
                      <w:lang w:val="de-DE" w:eastAsia="de-DE" w:bidi="de-DE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437.4pt;margin-top:608.85pt;width:6.95pt;height:5.5pt;z-index:-1887440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9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3" type="#_x0000_t202" style="position:absolute;margin-left:425.5pt;margin-top:628.7pt;width:6.7pt;height:5.5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5" type="#_x0000_t202" style="position:absolute;margin-left:96.85pt;margin-top:638.35pt;width:7.7pt;height:5.5pt;z-index:-18874404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</w:rPr>
                  <w:t>3°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6" type="#_x0000_t202" style="position:absolute;margin-left:96.85pt;margin-top:638.35pt;width:7.7pt;height:5.5pt;z-index:-18874403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</w:rPr>
                  <w:t>3°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7" type="#_x0000_t202" style="position:absolute;margin-left:92.5pt;margin-top:636.3pt;width:7.7pt;height:5.75pt;z-index:-18874403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4" type="#_x0000_t202" style="position:absolute;margin-left:424.55pt;margin-top:622.6pt;width:3.1pt;height:5.5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8" type="#_x0000_t202" style="position:absolute;margin-left:433.9pt;margin-top:620.75pt;width:5.05pt;height:5.75pt;z-index:-1887440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9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1" type="#_x0000_t202" style="position:absolute;margin-left:92.5pt;margin-top:636.3pt;width:7.7pt;height:5.75pt;z-index:-18874403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2" type="#_x0000_t202" style="position:absolute;margin-left:433.9pt;margin-top:620.75pt;width:5.05pt;height:5.75pt;z-index:-18874403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96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3" type="#_x0000_t202" style="position:absolute;margin-left:247.05pt;margin-top:627.9pt;width:190.8pt;height:5.5pt;z-index:-18874403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81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TURMUHR</w:t>
                  <w:tab/>
                </w:r>
                <w:fldSimple w:instr=" PAGE \* MERGEFORMAT "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6" type="#_x0000_t202" style="position:absolute;margin-left:451.5pt;margin-top:650.15pt;width:0.7pt;height:4.55pt;z-index:-18874403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54"/>
                    <w:b w:val="0"/>
                    <w:bCs w:val="0"/>
                  </w:rPr>
                  <w:t>i</w:t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90.3pt;margin-top:627.85pt;width:7.7pt;height:5.75pt;z-index:-18874403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52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451.5pt;margin-top:650.15pt;width:0.7pt;height:4.55pt;z-index:-18874403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54"/>
                    <w:b w:val="0"/>
                    <w:bCs w:val="0"/>
                  </w:rPr>
                  <w:t>i</w:t>
                </w:r>
              </w:p>
            </w:txbxContent>
          </v:textbox>
          <w10:wrap anchorx="page" anchory="page"/>
        </v:shape>
      </w:pict>
    </w:r>
    <w:r>
      <w:pict>
        <v:shape id="_x0000_s1069" type="#_x0000_t202" style="position:absolute;margin-left:90.3pt;margin-top:627.85pt;width:7.7pt;height:5.75pt;z-index:-18874403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52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0" type="#_x0000_t202" style="position:absolute;margin-left:244.6pt;margin-top:627.85pt;width:186.pt;height:5.5pt;z-index:-18874402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72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MURREN</w:t>
                  <w:tab/>
                </w:r>
                <w:fldSimple w:instr=" PAGE \* MERGEFORMAT ">
                  <w:r>
                    <w:rPr>
                      <w:rStyle w:val="CharStyle152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2" type="#_x0000_t202" style="position:absolute;margin-left:92.5pt;margin-top:636.3pt;width:7.7pt;height:5.75pt;z-index:-18874402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3" type="#_x0000_t202" style="position:absolute;margin-left:427.15pt;margin-top:626.4pt;width:7.45pt;height:5.5pt;z-index:-18874402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4" type="#_x0000_t202" style="position:absolute;margin-left:241.pt;margin-top:627.85pt;width:192.5pt;height:5.75pt;z-index:-18874402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85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  <w:lang w:val="en-US" w:eastAsia="en-US" w:bidi="en-US"/>
                  </w:rPr>
                  <w:t>RUMROSINE</w:t>
                  <w:tab/>
                </w:r>
                <w:fldSimple w:instr=" PAGE \* MERGEFORMAT "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5" type="#_x0000_t202" style="position:absolute;margin-left:95.15pt;margin-top:626.05pt;width:7.45pt;height:5.75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0" type="#_x0000_t202" style="position:absolute;margin-left:89.9pt;margin-top:632.8pt;width:7.9pt;height:7.45pt;z-index:-18874402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52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1" type="#_x0000_t202" style="position:absolute;margin-left:427.1pt;margin-top:617.8pt;width:7.7pt;height:5.75pt;z-index:-18874402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2" type="#_x0000_t202" style="position:absolute;margin-left:241.65pt;margin-top:624.7pt;width:187.9pt;height:7.2pt;z-index:-18874402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75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  <w:lang w:val="en-US" w:eastAsia="en-US" w:bidi="en-US"/>
                  </w:rPr>
                  <w:t>HUMOUR</w:t>
                  <w:tab/>
                </w:r>
                <w:fldSimple w:instr=" PAGE \* MERGEFORMAT "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3" type="#_x0000_t202" style="position:absolute;margin-left:427.15pt;margin-top:626.4pt;width:7.45pt;height:5.5pt;z-index:-18874401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6" type="#_x0000_t202" style="position:absolute;margin-left:427.6pt;margin-top:624.1pt;width:6.5pt;height:5.75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  <w:lang w:val="fr-FR" w:eastAsia="fr-FR" w:bidi="fr-FR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4" type="#_x0000_t202" style="position:absolute;margin-left:427.15pt;margin-top:626.4pt;width:7.45pt;height:5.5pt;z-index:-18874401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8" type="#_x0000_t202" style="position:absolute;margin-left:103.55pt;margin-top:630.85pt;width:7.7pt;height:5.5pt;z-index:-18874401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9" type="#_x0000_t202" style="position:absolute;margin-left:427.15pt;margin-top:626.4pt;width:7.45pt;height:5.5pt;z-index:-18874401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0" type="#_x0000_t202" style="position:absolute;margin-left:92.5pt;margin-top:636.3pt;width:7.7pt;height:5.75pt;z-index:-1887440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1" type="#_x0000_t202" style="position:absolute;margin-left:92.5pt;margin-top:636.3pt;width:7.7pt;height:5.75pt;z-index:-18874400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2" type="#_x0000_t202" style="position:absolute;margin-left:241.3pt;margin-top:632.15pt;width:180.pt;height:6.pt;z-index:-18874400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ROM</w:t>
                  <w:tab/>
                </w: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4" type="#_x0000_t202" style="position:absolute;margin-left:93.2pt;margin-top:624.25pt;width:7.2pt;height:7.2pt;z-index:-18874400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52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2" type="#_x0000_t202" style="position:absolute;margin-left:92.5pt;margin-top:636.3pt;width:7.7pt;height:5.75pt;z-index:-18874400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3" type="#_x0000_t202" style="position:absolute;margin-left:239.25pt;margin-top:625.8pt;width:190.8pt;height:6.95pt;z-index:-18874400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81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OHRWURM</w:t>
                  <w:tab/>
                </w:r>
                <w:fldSimple w:instr=" PAGE \* MERGEFORMAT ">
                  <w:r>
                    <w:rPr>
                      <w:rStyle w:val="CharStyle194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6" type="#_x0000_t202" style="position:absolute;margin-left:236.75pt;margin-top:630.35pt;width:182.4pt;height:7.2pt;z-index:-18874399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64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RUHM</w:t>
                  <w:tab/>
                </w:r>
                <w:fldSimple w:instr=" PAGE \* MERGEFORMAT "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7" type="#_x0000_t202" style="position:absolute;margin-left:93.pt;margin-top:633.75pt;width:3.6pt;height:5.75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8" type="#_x0000_t202" style="position:absolute;margin-left:92.5pt;margin-top:636.3pt;width:7.7pt;height:5.75pt;z-index:-18874399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9" type="#_x0000_t202" style="position:absolute;margin-left:250.25pt;margin-top:611.7pt;width:186.95pt;height:7.45pt;z-index:-18874399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73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</w:rPr>
                  <w:t>KUMMER</w:t>
                  <w:tab/>
                </w:r>
                <w:fldSimple w:instr=" PAGE \* MERGEFORMAT ">
                  <w:r>
                    <w:rPr>
                      <w:rStyle w:val="CharStyle213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1" type="#_x0000_t202" style="position:absolute;margin-left:96.4pt;margin-top:610.pt;width:7.2pt;height:5.75pt;z-index:-18874399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1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4" type="#_x0000_t202" style="position:absolute;margin-left:92.5pt;margin-top:636.3pt;width:7.7pt;height:5.75pt;z-index:-18874399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5" type="#_x0000_t202" style="position:absolute;margin-left:253.35pt;margin-top:630.15pt;width:184.1pt;height:7.45pt;z-index:-18874399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8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lang w:val="fr-FR" w:eastAsia="fr-FR" w:bidi="fr-FR"/>
                    <w:i w:val="0"/>
                    <w:iCs w:val="0"/>
                  </w:rPr>
                  <w:t>HYMNE</w:t>
                  <w:tab/>
                </w:r>
                <w:fldSimple w:instr=" PAGE \* MERGEFORMAT ">
                  <w:r>
                    <w:rPr>
                      <w:rStyle w:val="CharStyle226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6" type="#_x0000_t202" style="position:absolute;margin-left:250.pt;margin-top:629.9pt;width:187.2pt;height:7.45pt;z-index:-18874398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tabs>
                    <w:tab w:leader="none" w:pos="374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8"/>
                    <w:lang w:val="en-US" w:eastAsia="en-US" w:bidi="en-US"/>
                  </w:rPr>
                  <w:t>HUMMUS</w:t>
                  <w:tab/>
                </w:r>
                <w:fldSimple w:instr=" PAGE \* MERGEFORMAT ">
                  <w:r>
                    <w:rPr>
                      <w:rStyle w:val="CharStyle17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9" type="#_x0000_t202" style="position:absolute;margin-left:92.5pt;margin-top:636.3pt;width:7.7pt;height:5.75pt;z-index:-18874398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0" type="#_x0000_t202" style="position:absolute;margin-left:427.7pt;margin-top:617.pt;width:5.3pt;height:5.75pt;z-index:-18874398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8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1" type="#_x0000_t202" style="position:absolute;margin-left:254.55pt;margin-top:629.4pt;width:182.9pt;height:8.4pt;z-index:-18874398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5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lang w:val="de-DE" w:eastAsia="de-DE" w:bidi="de-DE"/>
                    <w:i w:val="0"/>
                    <w:iCs w:val="0"/>
                  </w:rPr>
                  <w:t>HYÄNE</w:t>
                  <w:tab/>
                </w:r>
                <w:fldSimple w:instr=" PAGE \* MERGEFORMAT ">
                  <w:r>
                    <w:rPr>
                      <w:rStyle w:val="CharStyle229"/>
                      <w:lang w:val="en-US" w:eastAsia="en-US" w:bidi="en-US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8" type="#_x0000_t202" style="position:absolute;margin-left:95.15pt;margin-top:626.05pt;width:7.45pt;height:5.75pt;z-index:-1887440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7" type="#_x0000_t202" style="position:absolute;margin-left:92.5pt;margin-top:636.3pt;width:7.7pt;height:5.75pt;z-index:-18874398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8" type="#_x0000_t202" style="position:absolute;margin-left:251.55pt;margin-top:632.3pt;width:178.3pt;height:7.45pt;z-index:-18874398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56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i w:val="0"/>
                    <w:iCs w:val="0"/>
                  </w:rPr>
                  <w:t>OHR</w:t>
                  <w:tab/>
                </w:r>
                <w:fldSimple w:instr=" PAGE \* MERGEFORMAT ">
                  <w:r>
                    <w:rPr>
                      <w:rStyle w:val="CharStyle245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9" type="#_x0000_t202" style="position:absolute;margin-left:250.85pt;margin-top:632.3pt;width:181.2pt;height:8.15pt;z-index:-18874398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2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i w:val="0"/>
                    <w:iCs w:val="0"/>
                  </w:rPr>
                  <w:t>MOOR</w:t>
                  <w:tab/>
                </w:r>
                <w:fldSimple w:instr=" PAGE \* MERGEFORMAT ">
                  <w:r>
                    <w:rPr>
                      <w:rStyle w:val="CharStyle245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1" type="#_x0000_t202" style="position:absolute;margin-left:92.5pt;margin-top:636.3pt;width:7.7pt;height:5.75pt;z-index:-18874398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2" type="#_x0000_t202" style="position:absolute;margin-left:424.3pt;margin-top:610.55pt;width:7.2pt;height:5.5pt;z-index:-18874398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427.6pt;margin-top:624.1pt;width:6.5pt;height:5.75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  <w:lang w:val="fr-FR" w:eastAsia="fr-FR" w:bidi="fr-FR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3" type="#_x0000_t202" style="position:absolute;margin-left:427.7pt;margin-top:626.3pt;width:6.7pt;height:5.5pt;z-index:-18874398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6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4" type="#_x0000_t202" style="position:absolute;margin-left:92.5pt;margin-top:636.3pt;width:7.7pt;height:5.75pt;z-index:-18874397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5" type="#_x0000_t202" style="position:absolute;margin-left:427.7pt;margin-top:626.3pt;width:6.7pt;height:5.5pt;z-index:-18874397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6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6" type="#_x0000_t202" style="position:absolute;margin-left:450.95pt;margin-top:647.95pt;width:2.65pt;height:6.7pt;z-index:-18874397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67"/>
                    <w:i/>
                    <w:iCs/>
                  </w:rPr>
                  <w:t>i</w:t>
                </w:r>
              </w:p>
            </w:txbxContent>
          </v:textbox>
          <w10:wrap anchorx="page" anchory="page"/>
        </v:shape>
      </w:pict>
    </w:r>
    <w:r>
      <w:pict>
        <v:shape id="_x0000_s1147" type="#_x0000_t202" style="position:absolute;margin-left:94.8pt;margin-top:625.85pt;width:8.4pt;height:5.75pt;z-index:-18874397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29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7" type="#_x0000_t202" style="position:absolute;margin-left:92.5pt;margin-top:636.3pt;width:7.7pt;height:5.75pt;z-index:-18874397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8" type="#_x0000_t202" style="position:absolute;margin-left:250.3pt;margin-top:628.8pt;width:183.35pt;height:6.5pt;z-index:-18874397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67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i w:val="0"/>
                    <w:iCs w:val="0"/>
                  </w:rPr>
                  <w:t>HAREM</w:t>
                  <w:tab/>
                </w:r>
                <w:fldSimple w:instr=" PAGE \* MERGEFORMAT ">
                  <w:r>
                    <w:rPr>
                      <w:rStyle w:val="CharStyle310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9" type="#_x0000_t202" style="position:absolute;margin-left:427.7pt;margin-top:626.3pt;width:6.7pt;height:5.5pt;z-index:-18874397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6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5" type="#_x0000_t202" style="position:absolute;margin-left:92.5pt;margin-top:636.3pt;width:7.7pt;height:5.75pt;z-index:-18874397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6" type="#_x0000_t202" style="position:absolute;margin-left:247.9pt;margin-top:631.2pt;width:181.45pt;height:5.75pt;z-index:-18874397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2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i w:val="0"/>
                    <w:iCs w:val="0"/>
                  </w:rPr>
                  <w:t>HOME</w:t>
                  <w:tab/>
                </w:r>
                <w:fldSimple w:instr=" PAGE \* MERGEFORMAT ">
                  <w:r>
                    <w:rPr>
                      <w:rStyle w:val="CharStyle245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7" type="#_x0000_t202" style="position:absolute;margin-left:248.6pt;margin-top:630.25pt;width:181.7pt;height:6.95pt;z-index:-18874397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tabs>
                    <w:tab w:leader="none" w:pos="36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5"/>
                    <w:i w:val="0"/>
                    <w:iCs w:val="0"/>
                  </w:rPr>
                  <w:t>HORN</w:t>
                  <w:tab/>
                </w:r>
                <w:fldSimple w:instr=" PAGE \* MERGEFORMAT ">
                  <w:r>
                    <w:rPr>
                      <w:rStyle w:val="CharStyle245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0" type="#_x0000_t202" style="position:absolute;margin-left:429.45pt;margin-top:624.3pt;width:3.85pt;height:3.85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9" type="#_x0000_t202" style="position:absolute;margin-left:92.5pt;margin-top:636.3pt;width:7.7pt;height:5.75pt;z-index:-18874396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0" type="#_x0000_t202" style="position:absolute;margin-left:415.55pt;margin-top:631.8pt;width:7.45pt;height:5.5pt;z-index:-18874396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2" type="#_x0000_t202" style="position:absolute;margin-left:92.5pt;margin-top:636.3pt;width:7.7pt;height:5.75pt;z-index:-18874396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3" type="#_x0000_t202" style="position:absolute;margin-left:415.55pt;margin-top:631.8pt;width:7.45pt;height:5.5pt;z-index:-18874396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45"/>
                      <w:lang w:val="de-DE" w:eastAsia="de-DE" w:bidi="de-DE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4" type="#_x0000_t202" style="position:absolute;margin-left:412.2pt;margin-top:624.55pt;width:8.65pt;height:4.1pt;z-index:-18874396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34"/>
                      <w:i w:val="0"/>
                      <w:i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9" type="#_x0000_t202" style="position:absolute;margin-left:101.5pt;margin-top:630.5pt;width:11.3pt;height:5.5pt;z-index:-1887439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38"/>
                    <w:i w:val="0"/>
                    <w:iCs w:val="0"/>
                  </w:rPr>
                  <w:t>IO4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0" type="#_x0000_t202" style="position:absolute;margin-left:101.5pt;margin-top:630.5pt;width:11.3pt;height:5.5pt;z-index:-1887439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38"/>
                    <w:i w:val="0"/>
                    <w:iCs w:val="0"/>
                  </w:rPr>
                  <w:t>IO4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"/>
        <w:tabs>
          <w:tab w:leader="none" w:pos="3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116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 xml:space="preserve">Michail Bachtin </w:t>
      </w:r>
      <w:r>
        <w:rPr>
          <w:rStyle w:val="CharStyle5"/>
        </w:rPr>
        <w:t>Rabelais und seine Welt. Volkskulturals Cegenkultur.</w:t>
      </w:r>
      <w:r>
        <w:rPr>
          <w:rStyle w:val="CharStyle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(Frankfurt a.M.: Suhrkamp,i99s) S. 292</w:t>
        <w:br/>
        <w:t xml:space="preserve">(Quelle dieser dt. Übersetzung), </w:t>
      </w:r>
      <w:r>
        <w:rPr>
          <w:rStyle w:val="CharStyle5"/>
        </w:rPr>
        <w:t>Rabelais and His World,</w:t>
      </w:r>
      <w:r>
        <w:rPr>
          <w:rStyle w:val="CharStyle6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Übers.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Hélène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Iswolsky (Bloomington: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Indiana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University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Press, 1984) S. 251 (Quelle der Autorin).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8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Viele der hier angerissenen Fragen werden in meiner Doktorarbeit ausführlich behandelt: </w:t>
      </w:r>
      <w:r>
        <w:rPr>
          <w:rStyle w:val="CharStyle5"/>
        </w:rPr>
        <w:t>Subuersiue Humor:</w:t>
        <w:br/>
        <w:t xml:space="preserve">The Performance Art </w:t>
      </w:r>
      <w:r>
        <w:rPr>
          <w:rStyle w:val="CharStyle5"/>
          <w:lang w:val="en-US" w:eastAsia="en-US" w:bidi="en-US"/>
        </w:rPr>
        <w:t>of Hannah Wilke, Eleanor Antin, and Adrian Piper</w:t>
      </w:r>
      <w:r>
        <w:rPr>
          <w:rStyle w:val="CharStyle6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(The City University of New York, 2003).</w:t>
      </w:r>
    </w:p>
    <w:p>
      <w:pPr>
        <w:pStyle w:val="Style7"/>
        <w:numPr>
          <w:ilvl w:val="0"/>
          <w:numId w:val="1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9"/>
          <w:lang w:val="de-DE" w:eastAsia="de-DE" w:bidi="de-DE"/>
          <w:i w:val="0"/>
          <w:iCs w:val="0"/>
        </w:rPr>
        <w:t xml:space="preserve">Zitiert aus </w:t>
      </w:r>
      <w:r>
        <w:rPr>
          <w:rStyle w:val="CharStyle9"/>
          <w:i w:val="0"/>
          <w:iCs w:val="0"/>
        </w:rPr>
        <w:t>Wilke,</w:t>
      </w:r>
      <w:r>
        <w:rPr>
          <w:w w:val="100"/>
          <w:spacing w:val="0"/>
          <w:color w:val="000000"/>
          <w:position w:val="0"/>
        </w:rPr>
        <w:t>Artist Hannah Wilke Talks u)ith Ernst (Parti)', Oasis d’Neon Band 1, Nr. 1</w:t>
      </w:r>
      <w:r>
        <w:rPr>
          <w:rStyle w:val="CharStyle10"/>
          <w:i w:val="0"/>
          <w:iCs w:val="0"/>
        </w:rPr>
        <w:t xml:space="preserve"> </w:t>
      </w:r>
      <w:r>
        <w:rPr>
          <w:rStyle w:val="CharStyle9"/>
          <w:i w:val="0"/>
          <w:iCs w:val="0"/>
        </w:rPr>
        <w:t>(1979) k.S.</w:t>
      </w:r>
    </w:p>
    <w:p>
      <w:pPr>
        <w:pStyle w:val="Style3"/>
        <w:numPr>
          <w:ilvl w:val="0"/>
          <w:numId w:val="1"/>
        </w:numPr>
        <w:tabs>
          <w:tab w:leader="none" w:pos="2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29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Robert Stam </w:t>
      </w:r>
      <w:r>
        <w:rPr>
          <w:rStyle w:val="CharStyle5"/>
          <w:lang w:val="en-US" w:eastAsia="en-US" w:bidi="en-US"/>
        </w:rPr>
        <w:t>Subuersiue Pleasures: Bakhtin, Cultural Criticism, and Film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(Baltimore: The Johns Hopkins University Press, 1989) S. 92.</w:t>
      </w:r>
    </w:p>
    <w:p>
      <w:pPr>
        <w:pStyle w:val="Style3"/>
        <w:numPr>
          <w:ilvl w:val="0"/>
          <w:numId w:val="1"/>
        </w:numPr>
        <w:tabs>
          <w:tab w:leader="none" w:pos="2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12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Frauenbewegung kam nicht plötzlich 1970 auf. 1963 schrieb Betty Friedan </w:t>
      </w:r>
      <w:r>
        <w:rPr>
          <w:rStyle w:val="CharStyle5"/>
        </w:rPr>
        <w:t xml:space="preserve">The Feminine </w:t>
      </w:r>
      <w:r>
        <w:rPr>
          <w:rStyle w:val="CharStyle5"/>
          <w:lang w:val="en-US" w:eastAsia="en-US" w:bidi="en-US"/>
        </w:rPr>
        <w:t>Mystique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(New York: Norton), was 1966 zur Gründung von </w:t>
      </w:r>
      <w:r>
        <w:rPr>
          <w:rStyle w:val="CharStyle5"/>
          <w:lang w:val="en-US" w:eastAsia="en-US" w:bidi="en-US"/>
        </w:rPr>
        <w:t>NOW</w:t>
      </w:r>
      <w:r>
        <w:rPr>
          <w:rStyle w:val="CharStyle6"/>
          <w:lang w:val="en-US" w:eastAsia="en-US" w:bidi="en-US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National Organization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 Women)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führte.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40" w:right="8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Wenn ich von der Frauenbewegung spreche, meine ich im Allgemeinen die von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NOW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angeführte Bewegung,</w:t>
        <w:br/>
        <w:t>obgleich es auch zahlreiche andere Formen des Feminismus gab und gibt.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0" type="#_x0000_t202" style="position:absolute;margin-left:90.25pt;margin-top:49.65pt;width:158.65pt;height:12.95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</w:rPr>
                  <w:t xml:space="preserve">Anne-Marie Duguet </w:t>
                </w:r>
                <w:r>
                  <w:rPr>
                    <w:rStyle w:val="CharStyle38"/>
                    <w:b w:val="0"/>
                    <w:bCs w:val="0"/>
                  </w:rPr>
                  <w:t>Smile Machines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9" type="#_x0000_t202" style="position:absolute;margin-left:91.6pt;margin-top:54.3pt;width:174.95pt;height:11.5pt;z-index:-18874402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2"/>
                  </w:rPr>
                  <w:t xml:space="preserve">Dominique </w:t>
                </w:r>
                <w:r>
                  <w:rPr>
                    <w:rStyle w:val="CharStyle173"/>
                  </w:rPr>
                  <w:t xml:space="preserve">Noguez </w:t>
                </w:r>
                <w:r>
                  <w:rPr>
                    <w:rStyle w:val="CharStyle174"/>
                    <w:b w:val="0"/>
                    <w:bCs w:val="0"/>
                  </w:rPr>
                  <w:t>HumOUV is UOt. . 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6" type="#_x0000_t202" style="position:absolute;margin-left:107.6pt;margin-top:89.15pt;width:80.15pt;height:6.95pt;z-index:-18874401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93"/>
                  </w:rPr>
                  <w:t>Humorist nicht Komik</w:t>
                </w:r>
              </w:p>
            </w:txbxContent>
          </v:textbox>
          <w10:wrap anchorx="page" anchory="page"/>
        </v:shape>
      </w:pict>
    </w:r>
    <w:r>
      <w:pict>
        <v:shape id="_x0000_s1097" type="#_x0000_t202" style="position:absolute;margin-left:276.35pt;margin-top:65.9pt;width:6.5pt;height:6.pt;z-index:-18874401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94"/>
                  </w:rPr>
                  <w:t>VI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3" type="#_x0000_t202" style="position:absolute;margin-left:94.9pt;margin-top:86.9pt;width:103.9pt;height:8.9pt;z-index:-18874400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93"/>
                  </w:rPr>
                  <w:t>Humor ist nicht Spontaneität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0" type="#_x0000_t202" style="position:absolute;margin-left:257.pt;margin-top:62.75pt;width:8.9pt;height:6.pt;z-index:-18874400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3"/>
                    <w:lang w:val="de-DE" w:eastAsia="de-DE" w:bidi="de-DE"/>
                  </w:rPr>
                  <w:t>XI</w:t>
                </w:r>
              </w:p>
            </w:txbxContent>
          </v:textbox>
          <w10:wrap anchorx="page" anchory="page"/>
        </v:shape>
      </w:pict>
    </w:r>
    <w:r>
      <w:pict>
        <v:shape id="_x0000_s1111" type="#_x0000_t202" style="position:absolute;margin-left:89.75pt;margin-top:83.4pt;width:92.4pt;height:9.35pt;z-index:-18874400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07"/>
                  </w:rPr>
                  <w:t>Humour is not accessible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4" type="#_x0000_t202" style="position:absolute;margin-left:81.2pt;margin-top:85.1pt;width:101.5pt;height:11.5pt;z-index:-18874399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03"/>
                  </w:rPr>
                  <w:t>Humour is not involuntary</w:t>
                </w:r>
              </w:p>
            </w:txbxContent>
          </v:textbox>
          <w10:wrap anchorx="page" anchory="page"/>
        </v:shape>
      </w:pict>
    </w:r>
    <w:r>
      <w:pict>
        <v:shape id="_x0000_s1115" type="#_x0000_t202" style="position:absolute;margin-left:248.75pt;margin-top:64.9pt;width:9.1pt;height:6.25pt;z-index:-18874399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3"/>
                    <w:lang w:val="de-DE" w:eastAsia="de-DE" w:bidi="de-DE"/>
                  </w:rPr>
                  <w:t>IX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7" type="#_x0000_t202" style="position:absolute;margin-left:95.9pt;margin-top:44.1pt;width:312.7pt;height:13.2pt;z-index:-18874399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14"/>
                  </w:rPr>
                  <w:t xml:space="preserve">Debra Wacks </w:t>
                </w:r>
                <w:r>
                  <w:rPr>
                    <w:rStyle w:val="CharStyle215"/>
                    <w:b w:val="0"/>
                    <w:bCs w:val="0"/>
                  </w:rPr>
                  <w:t xml:space="preserve">Not Kidding </w:t>
                </w:r>
                <w:r>
                  <w:rPr>
                    <w:rStyle w:val="CharStyle216"/>
                  </w:rPr>
                  <w:t>Feminist Art, Humor, and the Carnivalesque Spirit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0" type="#_x0000_t202" style="position:absolute;margin-left:95.7pt;margin-top:44.8pt;width:316.55pt;height:12.5pt;z-index:-18874399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w w:val="100"/>
                    <w:spacing w:val="0"/>
                    <w:color w:val="000000"/>
                    <w:position w:val="0"/>
                  </w:rPr>
                  <w:t xml:space="preserve">DebraWacks </w:t>
                </w:r>
                <w:r>
                  <w:rPr>
                    <w:rStyle w:val="CharStyle170"/>
                  </w:rPr>
                  <w:t>Ksit</w:t>
                </w:r>
                <w:r>
                  <w:rPr>
                    <w:rStyle w:val="CharStyle212"/>
                  </w:rPr>
                  <w:t xml:space="preserve">7 </w:t>
                </w:r>
                <w:r>
                  <w:rPr>
                    <w:rStyle w:val="CharStyle170"/>
                  </w:rPr>
                  <w:t>SchsKZ Feministische Kunst, Humor und der Geist des Karneuals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1" type="#_x0000_t202" style="position:absolute;margin-left:91.35pt;margin-top:50.6pt;width:166.3pt;height:12.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2"/>
                  </w:rPr>
                  <w:t xml:space="preserve">Anne-Marie Duguet </w:t>
                </w:r>
                <w:r>
                  <w:rPr>
                    <w:rStyle w:val="CharStyle43"/>
                  </w:rPr>
                  <w:t>Smile Machines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1" type="#_x0000_t202" style="position:absolute;margin-left:88.7pt;margin-top:49.pt;width:166.1pt;height:12.5pt;z-index:-18874392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83"/>
                    <w:i w:val="0"/>
                    <w:iCs w:val="0"/>
                  </w:rPr>
                  <w:t xml:space="preserve">Anne-Marie </w:t>
                </w:r>
                <w:r>
                  <w:rPr>
                    <w:rStyle w:val="CharStyle483"/>
                    <w:lang w:val="en-US" w:eastAsia="en-US" w:bidi="en-US"/>
                    <w:i w:val="0"/>
                    <w:iCs w:val="0"/>
                  </w:rPr>
                  <w:t xml:space="preserve">Duguet </w:t>
                </w:r>
                <w:r>
                  <w:rPr>
                    <w:rStyle w:val="CharStyle484"/>
                    <w:i/>
                    <w:iCs/>
                  </w:rPr>
                  <w:t>StïIÎIg</w:t>
                </w:r>
                <w:r>
                  <w:rPr>
                    <w:rStyle w:val="CharStyle485"/>
                    <w:i/>
                    <w:iCs/>
                  </w:rPr>
                  <w:t xml:space="preserve"> </w:t>
                </w:r>
                <w:r>
                  <w:rPr>
                    <w:rStyle w:val="CharStyle485"/>
                    <w:lang w:val="en-US" w:eastAsia="en-US" w:bidi="en-US"/>
                    <w:i/>
                    <w:iCs/>
                  </w:rPr>
                  <w:t>Machines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5" type="#_x0000_t202" style="position:absolute;margin-left:89.9pt;margin-top:48.05pt;width:197.5pt;height:13.45pt;z-index:-18874392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 xml:space="preserve">Dominique Noguez </w:t>
                </w:r>
                <w:r>
                  <w:rPr>
                    <w:rStyle w:val="CharStyle492"/>
                    <w:i/>
                    <w:iCs/>
                  </w:rPr>
                  <w:t xml:space="preserve">L’humour n’est </w:t>
                </w:r>
                <w:r>
                  <w:rPr>
                    <w:rStyle w:val="CharStyle493"/>
                    <w:i/>
                    <w:iCs/>
                  </w:rPr>
                  <w:t>pas...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6" type="#_x0000_t202" style="position:absolute;margin-left:89.9pt;margin-top:48.05pt;width:197.5pt;height:13.45pt;z-index:-18874391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 xml:space="preserve">Dominique Noguez </w:t>
                </w:r>
                <w:r>
                  <w:rPr>
                    <w:rStyle w:val="CharStyle492"/>
                    <w:i/>
                    <w:iCs/>
                  </w:rPr>
                  <w:t xml:space="preserve">L’humour n’est </w:t>
                </w:r>
                <w:r>
                  <w:rPr>
                    <w:rStyle w:val="CharStyle493"/>
                    <w:i/>
                    <w:iCs/>
                  </w:rPr>
                  <w:t>pas...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0" type="#_x0000_t202" style="position:absolute;margin-left:90.pt;margin-top:87.6pt;width:115.45pt;height:9.1pt;z-index:-18874391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85"/>
                    <w:i/>
                    <w:iCs/>
                  </w:rPr>
                  <w:t>L’humour n'est pas involontaire</w:t>
                </w:r>
              </w:p>
            </w:txbxContent>
          </v:textbox>
          <w10:wrap anchorx="page" anchory="page"/>
        </v:shape>
      </w:pict>
    </w:r>
    <w:r>
      <w:pict>
        <v:shape id="_x0000_s1311" type="#_x0000_t202" style="position:absolute;margin-left:258.95pt;margin-top:64.55pt;width:8.9pt;height:6.pt;z-index:-18874391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>IX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2" type="#_x0000_t202" style="position:absolute;margin-left:90.pt;margin-top:87.6pt;width:115.45pt;height:9.1pt;z-index:-18874391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85"/>
                    <w:i/>
                    <w:iCs/>
                  </w:rPr>
                  <w:t>L’humour n'est pas involontaire</w:t>
                </w:r>
              </w:p>
            </w:txbxContent>
          </v:textbox>
          <w10:wrap anchorx="page" anchory="page"/>
        </v:shape>
      </w:pict>
    </w:r>
    <w:r>
      <w:pict>
        <v:shape id="_x0000_s1313" type="#_x0000_t202" style="position:absolute;margin-left:258.95pt;margin-top:64.55pt;width:8.9pt;height:6.pt;z-index:-18874391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>IX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7" type="#_x0000_t202" style="position:absolute;margin-left:88.8pt;margin-top:87.6pt;width:105.85pt;height:9.1pt;z-index:-18874390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85"/>
                    <w:i/>
                    <w:iCs/>
                  </w:rPr>
                  <w:t>L’humour n ’estpas accessible</w:t>
                </w:r>
              </w:p>
            </w:txbxContent>
          </v:textbox>
          <w10:wrap anchorx="page" anchory="page"/>
        </v:shape>
      </w:pict>
    </w:r>
    <w:r>
      <w:pict>
        <v:shape id="_x0000_s1318" type="#_x0000_t202" style="position:absolute;margin-left:257.5pt;margin-top:64.8pt;width:9.1pt;height:6.pt;z-index:-18874390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>XI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19" type="#_x0000_t202" style="position:absolute;margin-left:88.8pt;margin-top:87.6pt;width:105.85pt;height:9.1pt;z-index:-18874390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85"/>
                    <w:i/>
                    <w:iCs/>
                  </w:rPr>
                  <w:t>L’humour n ’estpas accessible</w:t>
                </w:r>
              </w:p>
            </w:txbxContent>
          </v:textbox>
          <w10:wrap anchorx="page" anchory="page"/>
        </v:shape>
      </w:pict>
    </w:r>
    <w:r>
      <w:pict>
        <v:shape id="_x0000_s1320" type="#_x0000_t202" style="position:absolute;margin-left:257.5pt;margin-top:64.8pt;width:9.1pt;height:6.pt;z-index:-18874390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2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91"/>
                    <w:i w:val="0"/>
                    <w:iCs w:val="0"/>
                  </w:rPr>
                  <w:t>XI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98.55pt;margin-top:55.25pt;width:132.95pt;height:12.7pt;z-index:-18874404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4"/>
                  </w:rPr>
                  <w:t xml:space="preserve">Simon </w:t>
                </w:r>
                <w:r>
                  <w:rPr>
                    <w:rStyle w:val="CharStyle94"/>
                  </w:rPr>
                  <w:t xml:space="preserve">Critchiey </w:t>
                </w:r>
                <w:r>
                  <w:rPr>
                    <w:rStyle w:val="CharStyle95"/>
                    <w:b w:val="0"/>
                    <w:bCs w:val="0"/>
                  </w:rPr>
                  <w:t>Sehr komisch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0" type="#_x0000_t202" style="position:absolute;margin-left:99.pt;margin-top:46.25pt;width:130.3pt;height:12.5pt;z-index:-18874404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01"/>
                  </w:rPr>
                  <w:t xml:space="preserve">Simon Critchiey </w:t>
                </w:r>
                <w:r>
                  <w:rPr>
                    <w:rStyle w:val="CharStyle95"/>
                    <w:lang w:val="en-US" w:eastAsia="en-US" w:bidi="en-US"/>
                    <w:b w:val="0"/>
                    <w:bCs w:val="0"/>
                  </w:rPr>
                  <w:t>Very Funny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8" type="#_x0000_t202" style="position:absolute;margin-left:92.55pt;margin-top:64.75pt;width:172.8pt;height:12.25pt;z-index:-18874402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w w:val="100"/>
                    <w:spacing w:val="0"/>
                    <w:color w:val="000000"/>
                    <w:position w:val="0"/>
                  </w:rPr>
                  <w:t xml:space="preserve">Dominique Noguez </w:t>
                </w:r>
                <w:r>
                  <w:rPr>
                    <w:rStyle w:val="CharStyle170"/>
                  </w:rPr>
                  <w:t xml:space="preserve">HuiTlOr </w:t>
                </w:r>
                <w:r>
                  <w:rPr>
                    <w:rStyle w:val="CharStyle170"/>
                  </w:rPr>
                  <w:t>¡St nicht ...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rbel" w:eastAsia="Corbel" w:hAnsi="Corbel" w:cs="Corbel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"/>
      <w:rPr>
        <w:lang w:val="de-DE" w:eastAsia="de-DE" w:bidi="de-DE"/>
        <w:vertAlign w:val="superscript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nstantia" w:eastAsia="Constantia" w:hAnsi="Constantia" w:cs="Constantia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rbel" w:eastAsia="Corbel" w:hAnsi="Corbel" w:cs="Corbel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orbel" w:eastAsia="Corbel" w:hAnsi="Corbel" w:cs="Corbel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Segoe UI" w:eastAsia="Segoe UI" w:hAnsi="Segoe UI" w:cs="Segoe UI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9"/>
      <w:numFmt w:val="decimal"/>
      <w:lvlText w:val="%1"/>
      <w:rPr>
        <w:lang w:val="fr-FR" w:eastAsia="fr-FR" w:bidi="fr-FR"/>
        <w:vertAlign w:val="superscript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nstantia" w:eastAsia="Constantia" w:hAnsi="Constantia" w:cs="Constantia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rbel" w:eastAsia="Corbel" w:hAnsi="Corbel" w:cs="Corbe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Segoe UI" w:eastAsia="Segoe UI" w:hAnsi="Segoe UI" w:cs="Segoe UI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5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rbel" w:eastAsia="Corbel" w:hAnsi="Corbel" w:cs="Corbel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35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Sylfaen" w:eastAsia="Sylfaen" w:hAnsi="Sylfaen" w:cs="Sylfae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%1"/>
      <w:rPr>
        <w:lang w:val="fr-FR" w:eastAsia="fr-FR" w:bidi="fr-FR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onstantia" w:eastAsia="Constantia" w:hAnsi="Constantia" w:cs="Constantia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upperRoman"/>
    <w:numRestart w:val="eachPage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de-DE" w:eastAsia="de-DE" w:bidi="de-DE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ußnote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5">
    <w:name w:val="Fußnote + Constantia,Kursiv"/>
    <w:basedOn w:val="CharStyle4"/>
    <w:rPr>
      <w:lang w:val="de-DE" w:eastAsia="de-DE" w:bidi="de-DE"/>
      <w:i/>
      <w:iCs/>
      <w:sz w:val="12"/>
      <w:szCs w:val="1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6">
    <w:name w:val="Fußnote + Constantia"/>
    <w:basedOn w:val="CharStyle4"/>
    <w:rPr>
      <w:lang w:val="de-DE" w:eastAsia="de-DE" w:bidi="de-DE"/>
      <w:sz w:val="12"/>
      <w:szCs w:val="1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8">
    <w:name w:val="Fußnote (2)_"/>
    <w:basedOn w:val="DefaultParagraphFont"/>
    <w:link w:val="Style7"/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9">
    <w:name w:val="Fußnote (2) + Corbel,Nicht kursiv"/>
    <w:basedOn w:val="CharStyle8"/>
    <w:rPr>
      <w:i/>
      <w:iCs/>
      <w:sz w:val="12"/>
      <w:szCs w:val="1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0">
    <w:name w:val="Fußnote (2) + Nicht kursiv"/>
    <w:basedOn w:val="CharStyle8"/>
    <w:rPr>
      <w:i/>
      <w:iCs/>
      <w:w w:val="100"/>
      <w:spacing w:val="0"/>
      <w:color w:val="000000"/>
      <w:position w:val="0"/>
    </w:rPr>
  </w:style>
  <w:style w:type="character" w:customStyle="1" w:styleId="CharStyle12">
    <w:name w:val="Fließtext (3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3">
    <w:name w:val="Fließtext (3) + Fett,Abstand 0 pt Exact"/>
    <w:basedOn w:val="CharStyle59"/>
    <w:rPr>
      <w:lang w:val="de-DE" w:eastAsia="de-DE" w:bidi="de-DE"/>
      <w:b/>
      <w:bCs/>
      <w:spacing w:val="10"/>
    </w:rPr>
  </w:style>
  <w:style w:type="character" w:customStyle="1" w:styleId="CharStyle15">
    <w:name w:val="Fließtext (4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spacing w:val="10"/>
    </w:rPr>
  </w:style>
  <w:style w:type="character" w:customStyle="1" w:styleId="CharStyle17">
    <w:name w:val="Fließtext (5)_"/>
    <w:basedOn w:val="DefaultParagraphFont"/>
    <w:link w:val="Style1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18">
    <w:name w:val="Fließtext (5) + Corbel,Kapitälchen"/>
    <w:basedOn w:val="CharStyle17"/>
    <w:rPr>
      <w:lang w:val="de-DE" w:eastAsia="de-DE" w:bidi="de-DE"/>
      <w:smallCaps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0">
    <w:name w:val="Fließtext (6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78"/>
      <w:szCs w:val="78"/>
      <w:rFonts w:ascii="Arial" w:eastAsia="Arial" w:hAnsi="Arial" w:cs="Arial"/>
    </w:rPr>
  </w:style>
  <w:style w:type="character" w:customStyle="1" w:styleId="CharStyle22">
    <w:name w:val="Überschrift #2_"/>
    <w:basedOn w:val="DefaultParagraphFont"/>
    <w:link w:val="Style21"/>
    <w:rPr>
      <w:lang w:val="en-US" w:eastAsia="en-US" w:bidi="en-US"/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character" w:customStyle="1" w:styleId="CharStyle24">
    <w:name w:val="Fließtext (2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character" w:customStyle="1" w:styleId="CharStyle25">
    <w:name w:val="Fließtext (2) + 8,5 pt,Kursiv"/>
    <w:basedOn w:val="CharStyle24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26">
    <w:name w:val="Fließtext (2) + Arial,6,5 pt"/>
    <w:basedOn w:val="CharStyle24"/>
    <w:rPr>
      <w:lang w:val="de-DE" w:eastAsia="de-DE" w:bidi="de-DE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7">
    <w:name w:val="Fließtext (2) + Arial,7,5 pt,Kursiv"/>
    <w:basedOn w:val="CharStyle24"/>
    <w:rPr>
      <w:lang w:val="de-DE" w:eastAsia="de-DE" w:bidi="de-DE"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8">
    <w:name w:val="Fließtext (2) + Constantia,8,5 pt"/>
    <w:basedOn w:val="CharStyle24"/>
    <w:rPr>
      <w:lang w:val="de-DE" w:eastAsia="de-DE" w:bidi="de-DE"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9">
    <w:name w:val="Überschrift #2 + Corbel"/>
    <w:basedOn w:val="CharStyle22"/>
    <w:rPr>
      <w:lang w:val="de-DE" w:eastAsia="de-DE" w:bidi="de-DE"/>
      <w:rFonts w:ascii="Corbel" w:eastAsia="Corbel" w:hAnsi="Corbel" w:cs="Corbel"/>
      <w:w w:val="100"/>
      <w:spacing w:val="0"/>
      <w:color w:val="FFFFFF"/>
      <w:position w:val="0"/>
    </w:rPr>
  </w:style>
  <w:style w:type="character" w:customStyle="1" w:styleId="CharStyle30">
    <w:name w:val="Überschrift #2"/>
    <w:basedOn w:val="CharStyle22"/>
    <w:rPr>
      <w:w w:val="100"/>
      <w:spacing w:val="0"/>
      <w:color w:val="FFFFFF"/>
      <w:position w:val="0"/>
    </w:rPr>
  </w:style>
  <w:style w:type="character" w:customStyle="1" w:styleId="CharStyle32">
    <w:name w:val="Kopf- oder Fußzeile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33">
    <w:name w:val="Kopf- oder Fußzeile"/>
    <w:basedOn w:val="CharStyle3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34">
    <w:name w:val="Fließtext (5)"/>
    <w:basedOn w:val="CharStyle17"/>
    <w:rPr>
      <w:w w:val="100"/>
      <w:spacing w:val="0"/>
      <w:color w:val="FFFFFF"/>
      <w:position w:val="0"/>
    </w:rPr>
  </w:style>
  <w:style w:type="character" w:customStyle="1" w:styleId="CharStyle35">
    <w:name w:val="Fließtext (5) + Kursiv"/>
    <w:basedOn w:val="CharStyle17"/>
    <w:rPr>
      <w:lang w:val="de-DE" w:eastAsia="de-DE" w:bidi="de-DE"/>
      <w:i/>
      <w:iCs/>
      <w:w w:val="100"/>
      <w:spacing w:val="0"/>
      <w:color w:val="FFFFFF"/>
      <w:position w:val="0"/>
    </w:rPr>
  </w:style>
  <w:style w:type="character" w:customStyle="1" w:styleId="CharStyle36">
    <w:name w:val="Fließtext (2) + Kursiv"/>
    <w:basedOn w:val="CharStyle24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37">
    <w:name w:val="Kopf- oder Fußzeile"/>
    <w:basedOn w:val="CharStyle3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8">
    <w:name w:val="Kopf- oder Fußzeile + Corbel,13 pt,Kursiv"/>
    <w:basedOn w:val="CharStyle32"/>
    <w:rPr>
      <w:lang w:val="de-DE" w:eastAsia="de-DE" w:bidi="de-DE"/>
      <w:b/>
      <w:bCs/>
      <w:i/>
      <w:iCs/>
      <w:sz w:val="26"/>
      <w:szCs w:val="2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0">
    <w:name w:val="Fließtext (7)_"/>
    <w:basedOn w:val="DefaultParagraphFont"/>
    <w:link w:val="Style3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character" w:customStyle="1" w:styleId="CharStyle41">
    <w:name w:val="Fließtext (7) + 9,5 pt,Kursiv"/>
    <w:basedOn w:val="CharStyle40"/>
    <w:rPr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42">
    <w:name w:val="Kopf- oder Fußzeile + Constantia,8 pt"/>
    <w:basedOn w:val="CharStyle32"/>
    <w:rPr>
      <w:lang w:val="en-US" w:eastAsia="en-US" w:bidi="en-US"/>
      <w:sz w:val="16"/>
      <w:szCs w:val="16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3">
    <w:name w:val="Kopf- oder Fußzeile + Constantia,13 pt,Kursiv"/>
    <w:basedOn w:val="CharStyle32"/>
    <w:rPr>
      <w:lang w:val="en-US" w:eastAsia="en-US" w:bidi="en-US"/>
      <w:i/>
      <w:iCs/>
      <w:sz w:val="26"/>
      <w:szCs w:val="26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4">
    <w:name w:val="Fließtext (7)"/>
    <w:basedOn w:val="CharStyle40"/>
    <w:rPr>
      <w:w w:val="100"/>
      <w:spacing w:val="0"/>
      <w:color w:val="000000"/>
      <w:position w:val="0"/>
    </w:rPr>
  </w:style>
  <w:style w:type="character" w:customStyle="1" w:styleId="CharStyle45">
    <w:name w:val="Kopf- oder Fußzeile + 10 pt,Kursiv"/>
    <w:basedOn w:val="CharStyle32"/>
    <w:rPr>
      <w:lang w:val="de-DE" w:eastAsia="de-DE" w:bidi="de-DE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46">
    <w:name w:val="Fließtext (2)"/>
    <w:basedOn w:val="CharStyle2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7">
    <w:name w:val="Kopf- oder Fußzeile + Candara"/>
    <w:basedOn w:val="CharStyle32"/>
    <w:rPr>
      <w:lang w:val="en-US" w:eastAsia="en-US" w:bidi="en-US"/>
      <w:sz w:val="14"/>
      <w:szCs w:val="14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49">
    <w:name w:val="Fließtext (8)_"/>
    <w:basedOn w:val="DefaultParagraphFont"/>
    <w:link w:val="Style48"/>
    <w:rPr>
      <w:b w:val="0"/>
      <w:bCs w:val="0"/>
      <w:i/>
      <w:iCs/>
      <w:u w:val="none"/>
      <w:strike w:val="0"/>
      <w:smallCaps w:val="0"/>
      <w:sz w:val="19"/>
      <w:szCs w:val="19"/>
      <w:rFonts w:ascii="Corbel" w:eastAsia="Corbel" w:hAnsi="Corbel" w:cs="Corbel"/>
    </w:rPr>
  </w:style>
  <w:style w:type="character" w:customStyle="1" w:styleId="CharStyle50">
    <w:name w:val="Fließtext (8)"/>
    <w:basedOn w:val="CharStyle49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52">
    <w:name w:val="Fließtext (9)_"/>
    <w:basedOn w:val="DefaultParagraphFont"/>
    <w:link w:val="Style51"/>
    <w:rPr>
      <w:lang w:val="en-US" w:eastAsia="en-US" w:bidi="en-US"/>
      <w:b w:val="0"/>
      <w:bCs w:val="0"/>
      <w:i/>
      <w:iCs/>
      <w:u w:val="none"/>
      <w:strike w:val="0"/>
      <w:smallCaps w:val="0"/>
      <w:sz w:val="19"/>
      <w:szCs w:val="19"/>
      <w:rFonts w:ascii="Constantia" w:eastAsia="Constantia" w:hAnsi="Constantia" w:cs="Constantia"/>
    </w:rPr>
  </w:style>
  <w:style w:type="character" w:customStyle="1" w:styleId="CharStyle53">
    <w:name w:val="Fließtext (9)"/>
    <w:basedOn w:val="CharStyle52"/>
    <w:rPr>
      <w:w w:val="100"/>
      <w:spacing w:val="0"/>
      <w:color w:val="000000"/>
      <w:position w:val="0"/>
    </w:rPr>
  </w:style>
  <w:style w:type="character" w:customStyle="1" w:styleId="CharStyle54">
    <w:name w:val="Fließtext (2) + Segoe UI,9 pt,Kursiv"/>
    <w:basedOn w:val="CharStyle24"/>
    <w:rPr>
      <w:lang w:val="de-DE" w:eastAsia="de-DE" w:bidi="de-DE"/>
      <w:i/>
      <w:iCs/>
      <w:sz w:val="18"/>
      <w:szCs w:val="1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55">
    <w:name w:val="Fließtext (7)"/>
    <w:basedOn w:val="CharStyle40"/>
    <w:rPr>
      <w:w w:val="100"/>
      <w:spacing w:val="0"/>
      <w:color w:val="000000"/>
      <w:position w:val="0"/>
    </w:rPr>
  </w:style>
  <w:style w:type="character" w:customStyle="1" w:styleId="CharStyle56">
    <w:name w:val="Fließtext (2) + Arial,9 pt,Abstand 0 pt"/>
    <w:basedOn w:val="CharStyle24"/>
    <w:rPr>
      <w:lang w:val="de-DE" w:eastAsia="de-DE" w:bidi="de-DE"/>
      <w:sz w:val="18"/>
      <w:szCs w:val="18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58">
    <w:name w:val="Fließtext (10)_"/>
    <w:basedOn w:val="DefaultParagraphFont"/>
    <w:link w:val="Style57"/>
    <w:rPr>
      <w:lang w:val="en-US" w:eastAsia="en-US" w:bidi="en-US"/>
      <w:b w:val="0"/>
      <w:bCs w:val="0"/>
      <w:i/>
      <w:iCs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59">
    <w:name w:val="Fließtext (3)_"/>
    <w:basedOn w:val="DefaultParagraphFont"/>
    <w:link w:val="Style1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60">
    <w:name w:val="Fließtext (3) + Kursiv"/>
    <w:basedOn w:val="CharStyle59"/>
    <w:rPr>
      <w:i/>
      <w:iCs/>
      <w:w w:val="100"/>
      <w:spacing w:val="0"/>
      <w:color w:val="000000"/>
      <w:position w:val="0"/>
    </w:rPr>
  </w:style>
  <w:style w:type="character" w:customStyle="1" w:styleId="CharStyle61">
    <w:name w:val="Fließtext (3) + Segoe UI,5,5 pt"/>
    <w:basedOn w:val="CharStyle59"/>
    <w:rPr>
      <w:sz w:val="11"/>
      <w:szCs w:val="1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3">
    <w:name w:val="Fließtext (11)_"/>
    <w:basedOn w:val="DefaultParagraphFont"/>
    <w:link w:val="Style62"/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64">
    <w:name w:val="Fließtext (11) + Segoe UI,5,5 pt,Nicht kursiv"/>
    <w:basedOn w:val="CharStyle63"/>
    <w:rPr>
      <w:lang w:val="fr-FR" w:eastAsia="fr-FR" w:bidi="fr-FR"/>
      <w:i/>
      <w:iCs/>
      <w:sz w:val="11"/>
      <w:szCs w:val="1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5">
    <w:name w:val="Fließtext (11) + Nicht kursiv"/>
    <w:basedOn w:val="CharStyle63"/>
    <w:rPr>
      <w:i/>
      <w:iCs/>
      <w:w w:val="100"/>
      <w:spacing w:val="0"/>
      <w:color w:val="000000"/>
      <w:position w:val="0"/>
    </w:rPr>
  </w:style>
  <w:style w:type="character" w:customStyle="1" w:styleId="CharStyle67">
    <w:name w:val="Fließtext (12)_"/>
    <w:basedOn w:val="DefaultParagraphFont"/>
    <w:link w:val="Style66"/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69">
    <w:name w:val="Fließtext (13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70">
    <w:name w:val="Fließtext (13) + Kursiv"/>
    <w:basedOn w:val="CharStyle69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72">
    <w:name w:val="Fließtext (14)_"/>
    <w:basedOn w:val="DefaultParagraphFont"/>
    <w:link w:val="Style71"/>
    <w:rPr>
      <w:b w:val="0"/>
      <w:bCs w:val="0"/>
      <w:i/>
      <w:iCs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73">
    <w:name w:val="Fließtext (14) + Nicht kursiv"/>
    <w:basedOn w:val="CharStyle72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75">
    <w:name w:val="Fließtext (15) Exact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  <w:spacing w:val="-10"/>
    </w:rPr>
  </w:style>
  <w:style w:type="character" w:customStyle="1" w:styleId="CharStyle76">
    <w:name w:val="Überschrift #2"/>
    <w:basedOn w:val="CharStyle2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7">
    <w:name w:val="Kopf- oder Fußzeile + Corbel,8 pt"/>
    <w:basedOn w:val="CharStyle32"/>
    <w:rPr>
      <w:lang w:val="en-US" w:eastAsia="en-US" w:bidi="en-US"/>
      <w:sz w:val="16"/>
      <w:szCs w:val="16"/>
      <w:rFonts w:ascii="Corbel" w:eastAsia="Corbel" w:hAnsi="Corbel" w:cs="Corbel"/>
      <w:w w:val="100"/>
      <w:spacing w:val="0"/>
      <w:color w:val="FFFFFF"/>
      <w:position w:val="0"/>
    </w:rPr>
  </w:style>
  <w:style w:type="character" w:customStyle="1" w:styleId="CharStyle79">
    <w:name w:val="Inhaltsverzeichnis_"/>
    <w:basedOn w:val="DefaultParagraphFont"/>
    <w:link w:val="Style78"/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80">
    <w:name w:val="Inhaltsverzeichnis"/>
    <w:basedOn w:val="CharStyle79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81">
    <w:name w:val="Inhaltsverzeichnis + Constantia"/>
    <w:basedOn w:val="CharStyle79"/>
    <w:rPr>
      <w:lang w:val="en-US" w:eastAsia="en-US" w:bidi="en-US"/>
      <w:sz w:val="17"/>
      <w:szCs w:val="17"/>
      <w:rFonts w:ascii="Constantia" w:eastAsia="Constantia" w:hAnsi="Constantia" w:cs="Constantia"/>
      <w:w w:val="100"/>
      <w:spacing w:val="0"/>
      <w:color w:val="FFFFFF"/>
      <w:position w:val="0"/>
    </w:rPr>
  </w:style>
  <w:style w:type="character" w:customStyle="1" w:styleId="CharStyle82">
    <w:name w:val="Inhaltsverzeichnis + Nicht kursiv,Abstand 0 pt"/>
    <w:basedOn w:val="CharStyle79"/>
    <w:rPr>
      <w:lang w:val="de-DE" w:eastAsia="de-DE" w:bidi="de-DE"/>
      <w:i/>
      <w:iCs/>
      <w:sz w:val="17"/>
      <w:szCs w:val="17"/>
      <w:w w:val="100"/>
      <w:spacing w:val="10"/>
      <w:color w:val="FFFFFF"/>
      <w:position w:val="0"/>
    </w:rPr>
  </w:style>
  <w:style w:type="character" w:customStyle="1" w:styleId="CharStyle84">
    <w:name w:val="Inhaltsverzeichnis (2)_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85">
    <w:name w:val="Inhaltsverzeichnis (2)"/>
    <w:basedOn w:val="CharStyle84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86">
    <w:name w:val="Inhaltsverzeichnis + Constantia,Nicht kursiv"/>
    <w:basedOn w:val="CharStyle79"/>
    <w:rPr>
      <w:lang w:val="de-DE" w:eastAsia="de-DE" w:bidi="de-DE"/>
      <w:i/>
      <w:iCs/>
      <w:sz w:val="17"/>
      <w:szCs w:val="17"/>
      <w:rFonts w:ascii="Constantia" w:eastAsia="Constantia" w:hAnsi="Constantia" w:cs="Constantia"/>
      <w:w w:val="100"/>
      <w:spacing w:val="0"/>
      <w:color w:val="FFFFFF"/>
      <w:position w:val="0"/>
    </w:rPr>
  </w:style>
  <w:style w:type="character" w:customStyle="1" w:styleId="CharStyle87">
    <w:name w:val="Fließtext (5) + Corbel,Kursiv"/>
    <w:basedOn w:val="CharStyle17"/>
    <w:rPr>
      <w:lang w:val="de-DE" w:eastAsia="de-DE" w:bidi="de-DE"/>
      <w:i/>
      <w:iCs/>
      <w:sz w:val="17"/>
      <w:szCs w:val="17"/>
      <w:rFonts w:ascii="Corbel" w:eastAsia="Corbel" w:hAnsi="Corbel" w:cs="Corbel"/>
      <w:w w:val="100"/>
      <w:spacing w:val="0"/>
      <w:color w:val="FFFFFF"/>
      <w:position w:val="0"/>
    </w:rPr>
  </w:style>
  <w:style w:type="character" w:customStyle="1" w:styleId="CharStyle88">
    <w:name w:val="Fließtext (10)"/>
    <w:basedOn w:val="CharStyle58"/>
    <w:rPr>
      <w:w w:val="100"/>
      <w:spacing w:val="0"/>
      <w:color w:val="FFFFFF"/>
      <w:position w:val="0"/>
    </w:rPr>
  </w:style>
  <w:style w:type="character" w:customStyle="1" w:styleId="CharStyle89">
    <w:name w:val="Fließtext (10) + Corbel,Nicht kursiv,Abstand 0 pt"/>
    <w:basedOn w:val="CharStyle58"/>
    <w:rPr>
      <w:lang w:val="1024"/>
      <w:i/>
      <w:iCs/>
      <w:rFonts w:ascii="Corbel" w:eastAsia="Corbel" w:hAnsi="Corbel" w:cs="Corbel"/>
      <w:w w:val="100"/>
      <w:spacing w:val="10"/>
      <w:color w:val="FFFFFF"/>
      <w:position w:val="0"/>
    </w:rPr>
  </w:style>
  <w:style w:type="character" w:customStyle="1" w:styleId="CharStyle90">
    <w:name w:val="Fließtext (10) + Nicht kursiv"/>
    <w:basedOn w:val="CharStyle58"/>
    <w:rPr>
      <w:i/>
      <w:iCs/>
      <w:w w:val="100"/>
      <w:spacing w:val="0"/>
      <w:color w:val="FFFFFF"/>
      <w:position w:val="0"/>
    </w:rPr>
  </w:style>
  <w:style w:type="character" w:customStyle="1" w:styleId="CharStyle92">
    <w:name w:val="Fließtext (16)_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93">
    <w:name w:val="Fließtext (16) + Kursiv"/>
    <w:basedOn w:val="CharStyle92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94">
    <w:name w:val="Kopf- oder Fußzeile + Corbel,8,5 pt"/>
    <w:basedOn w:val="CharStyle32"/>
    <w:rPr>
      <w:lang w:val="de-DE" w:eastAsia="de-DE" w:bidi="de-DE"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95">
    <w:name w:val="Kopf- oder Fußzeile + Corbel,13 pt,Kursiv"/>
    <w:basedOn w:val="CharStyle32"/>
    <w:rPr>
      <w:lang w:val="de-DE" w:eastAsia="de-DE" w:bidi="de-DE"/>
      <w:b/>
      <w:bCs/>
      <w:i/>
      <w:iCs/>
      <w:sz w:val="26"/>
      <w:szCs w:val="2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96">
    <w:name w:val="Kopf- oder Fußzeile + Corbel,8 pt"/>
    <w:basedOn w:val="CharStyle32"/>
    <w:rPr>
      <w:lang w:val="en-US" w:eastAsia="en-US" w:bidi="en-US"/>
      <w:sz w:val="16"/>
      <w:szCs w:val="1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98">
    <w:name w:val="Bildbeschriftung_"/>
    <w:basedOn w:val="DefaultParagraphFont"/>
    <w:link w:val="Style9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99">
    <w:name w:val="Bildbeschriftung + Kursiv"/>
    <w:basedOn w:val="CharStyle98"/>
    <w:rPr>
      <w:i/>
      <w:iCs/>
      <w:w w:val="100"/>
      <w:spacing w:val="0"/>
      <w:color w:val="000000"/>
      <w:position w:val="0"/>
    </w:rPr>
  </w:style>
  <w:style w:type="character" w:customStyle="1" w:styleId="CharStyle100">
    <w:name w:val="Fließtext (5) + Kursiv"/>
    <w:basedOn w:val="CharStyle17"/>
    <w:rPr>
      <w:i/>
      <w:iCs/>
      <w:w w:val="100"/>
      <w:spacing w:val="0"/>
      <w:color w:val="000000"/>
      <w:position w:val="0"/>
    </w:rPr>
  </w:style>
  <w:style w:type="character" w:customStyle="1" w:styleId="CharStyle101">
    <w:name w:val="Kopf- oder Fußzeile + Constantia,8,5 pt"/>
    <w:basedOn w:val="CharStyle32"/>
    <w:rPr>
      <w:lang w:val="en-US" w:eastAsia="en-US" w:bidi="en-US"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02">
    <w:name w:val="Fließtext (5) + Corbel,Abstand 0 pt"/>
    <w:basedOn w:val="CharStyle17"/>
    <w:rPr>
      <w:rFonts w:ascii="Corbel" w:eastAsia="Corbel" w:hAnsi="Corbel" w:cs="Corbel"/>
      <w:w w:val="100"/>
      <w:spacing w:val="10"/>
      <w:color w:val="000000"/>
      <w:position w:val="0"/>
    </w:rPr>
  </w:style>
  <w:style w:type="character" w:customStyle="1" w:styleId="CharStyle103">
    <w:name w:val="Fließtext (5)"/>
    <w:basedOn w:val="CharStyle17"/>
    <w:rPr>
      <w:w w:val="100"/>
      <w:spacing w:val="0"/>
      <w:color w:val="000000"/>
      <w:position w:val="0"/>
    </w:rPr>
  </w:style>
  <w:style w:type="character" w:customStyle="1" w:styleId="CharStyle104">
    <w:name w:val="Fließtext (3)"/>
    <w:basedOn w:val="CharStyle59"/>
    <w:rPr>
      <w:w w:val="100"/>
      <w:spacing w:val="0"/>
      <w:color w:val="000000"/>
      <w:position w:val="0"/>
    </w:rPr>
  </w:style>
  <w:style w:type="character" w:customStyle="1" w:styleId="CharStyle105">
    <w:name w:val="Fließtext (16) + Arial,7,5 pt,Kursiv"/>
    <w:basedOn w:val="CharStyle92"/>
    <w:rPr>
      <w:lang w:val="de-DE" w:eastAsia="de-DE" w:bidi="de-DE"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6">
    <w:name w:val="Fließtext (16) + Constantia"/>
    <w:basedOn w:val="CharStyle92"/>
    <w:rPr>
      <w:lang w:val="de-DE" w:eastAsia="de-DE" w:bidi="de-DE"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07">
    <w:name w:val="Fließtext (5) + Arial,6,5 pt"/>
    <w:basedOn w:val="CharStyle17"/>
    <w:rPr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8">
    <w:name w:val="Fließtext (5) + Corbel,Kursiv"/>
    <w:basedOn w:val="CharStyle17"/>
    <w:rPr>
      <w:i/>
      <w:iCs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09">
    <w:name w:val="Fließtext (16) + Arial,7,5 pt,Kursiv"/>
    <w:basedOn w:val="CharStyle92"/>
    <w:rPr>
      <w:lang w:val="de-DE" w:eastAsia="de-DE" w:bidi="de-DE"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0">
    <w:name w:val="Fließtext (16) + Lucida Sans Unicode,8 pt,Fett"/>
    <w:basedOn w:val="CharStyle92"/>
    <w:rPr>
      <w:lang w:val="de-DE" w:eastAsia="de-DE" w:bidi="de-DE"/>
      <w:b/>
      <w:bCs/>
      <w:sz w:val="16"/>
      <w:szCs w:val="16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111">
    <w:name w:val="Fließtext (16) + 9,5 pt"/>
    <w:basedOn w:val="CharStyle92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112">
    <w:name w:val="Fließtext (5) + Corbel"/>
    <w:basedOn w:val="CharStyle17"/>
    <w:rPr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13">
    <w:name w:val="Fließtext (5)"/>
    <w:basedOn w:val="CharStyle17"/>
    <w:rPr>
      <w:w w:val="100"/>
      <w:spacing w:val="0"/>
      <w:color w:val="000000"/>
      <w:position w:val="0"/>
    </w:rPr>
  </w:style>
  <w:style w:type="character" w:customStyle="1" w:styleId="CharStyle115">
    <w:name w:val="Fließtext (17)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character" w:customStyle="1" w:styleId="CharStyle116">
    <w:name w:val="Fließtext (17) + Arial,8,5 pt"/>
    <w:basedOn w:val="CharStyle115"/>
    <w:rPr>
      <w:lang w:val="de-DE" w:eastAsia="de-DE" w:bidi="de-DE"/>
      <w:b/>
      <w:bCs/>
      <w:sz w:val="17"/>
      <w:szCs w:val="17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7">
    <w:name w:val="Fließtext (16) + Kapitälchen"/>
    <w:basedOn w:val="CharStyle92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118">
    <w:name w:val="Kopf- oder Fußzeile + Corbel,6 pt"/>
    <w:basedOn w:val="CharStyle32"/>
    <w:rPr>
      <w:lang w:val="de-DE" w:eastAsia="de-DE" w:bidi="de-DE"/>
      <w:sz w:val="12"/>
      <w:szCs w:val="1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20">
    <w:name w:val="Fließtext (18)_"/>
    <w:basedOn w:val="DefaultParagraphFont"/>
    <w:link w:val="Style11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Franklin Gothic Heavy" w:eastAsia="Franklin Gothic Heavy" w:hAnsi="Franklin Gothic Heavy" w:cs="Franklin Gothic Heavy"/>
    </w:rPr>
  </w:style>
  <w:style w:type="character" w:customStyle="1" w:styleId="CharStyle121">
    <w:name w:val="Fließtext (5)"/>
    <w:basedOn w:val="CharStyle17"/>
    <w:rPr>
      <w:w w:val="100"/>
      <w:spacing w:val="0"/>
      <w:color w:val="000000"/>
      <w:position w:val="0"/>
    </w:rPr>
  </w:style>
  <w:style w:type="character" w:customStyle="1" w:styleId="CharStyle122">
    <w:name w:val="Fließtext (5) + Corbel,9,5 pt"/>
    <w:basedOn w:val="CharStyle17"/>
    <w:rPr>
      <w:sz w:val="19"/>
      <w:szCs w:val="19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24">
    <w:name w:val="Fließtext (19)_"/>
    <w:basedOn w:val="DefaultParagraphFont"/>
    <w:link w:val="Style123"/>
    <w:rPr>
      <w:b w:val="0"/>
      <w:bCs w:val="0"/>
      <w:i w:val="0"/>
      <w:iCs w:val="0"/>
      <w:u w:val="none"/>
      <w:strike w:val="0"/>
      <w:smallCaps w:val="0"/>
      <w:sz w:val="9"/>
      <w:szCs w:val="9"/>
      <w:rFonts w:ascii="Corbel" w:eastAsia="Corbel" w:hAnsi="Corbel" w:cs="Corbel"/>
    </w:rPr>
  </w:style>
  <w:style w:type="character" w:customStyle="1" w:styleId="CharStyle125">
    <w:name w:val="Fließtext (4)_"/>
    <w:basedOn w:val="DefaultParagraphFont"/>
    <w:link w:val="Style1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spacing w:val="10"/>
    </w:rPr>
  </w:style>
  <w:style w:type="character" w:customStyle="1" w:styleId="CharStyle126">
    <w:name w:val="Fließtext (4) + Abstand 0 pt"/>
    <w:basedOn w:val="CharStyle125"/>
    <w:rPr>
      <w:w w:val="100"/>
      <w:spacing w:val="0"/>
      <w:color w:val="000000"/>
      <w:position w:val="0"/>
    </w:rPr>
  </w:style>
  <w:style w:type="character" w:customStyle="1" w:styleId="CharStyle127">
    <w:name w:val="Fließtext (4) + Constantia,Kursiv,Abstand 0 pt"/>
    <w:basedOn w:val="CharStyle125"/>
    <w:rPr>
      <w:i/>
      <w:iCs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28">
    <w:name w:val="Fließtext (4) + Abstand 0 pt"/>
    <w:basedOn w:val="CharStyle125"/>
    <w:rPr>
      <w:w w:val="100"/>
      <w:spacing w:val="0"/>
      <w:color w:val="000000"/>
      <w:position w:val="0"/>
    </w:rPr>
  </w:style>
  <w:style w:type="character" w:customStyle="1" w:styleId="CharStyle129">
    <w:name w:val="Fließtext (4) + Arial,8 pt,Abstand 0 pt"/>
    <w:basedOn w:val="CharStyle125"/>
    <w:rPr>
      <w:sz w:val="16"/>
      <w:szCs w:val="16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0">
    <w:name w:val="Fließtext (4) + Arial,8 pt,Abstand 0 pt"/>
    <w:basedOn w:val="CharStyle125"/>
    <w:rPr>
      <w:sz w:val="16"/>
      <w:szCs w:val="16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2">
    <w:name w:val="Fließtext (20)_"/>
    <w:basedOn w:val="DefaultParagraphFont"/>
    <w:link w:val="Style13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133">
    <w:name w:val="Bildbeschriftung Exact"/>
    <w:basedOn w:val="DefaultParagraphFont"/>
    <w:rPr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34">
    <w:name w:val="Bildbeschriftung + Kursiv Exact"/>
    <w:basedOn w:val="CharStyle98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135">
    <w:name w:val="Fließtext (5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136">
    <w:name w:val="Fließtext (5) + Corbel,Kursiv Exact"/>
    <w:basedOn w:val="CharStyle17"/>
    <w:rPr>
      <w:i/>
      <w:iCs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37">
    <w:name w:val="Fließtext (16) + Segoe UI,19 pt,Abstand -1 pt"/>
    <w:basedOn w:val="CharStyle92"/>
    <w:rPr>
      <w:lang w:val="de-DE" w:eastAsia="de-DE" w:bidi="de-DE"/>
      <w:b/>
      <w:bCs/>
      <w:sz w:val="38"/>
      <w:szCs w:val="38"/>
      <w:rFonts w:ascii="Segoe UI" w:eastAsia="Segoe UI" w:hAnsi="Segoe UI" w:cs="Segoe UI"/>
      <w:w w:val="100"/>
      <w:spacing w:val="-20"/>
      <w:color w:val="000000"/>
      <w:position w:val="0"/>
    </w:rPr>
  </w:style>
  <w:style w:type="character" w:customStyle="1" w:styleId="CharStyle138">
    <w:name w:val="Fließtext (16) + 16 pt,Kursiv,Abstand 0 pt"/>
    <w:basedOn w:val="CharStyle92"/>
    <w:rPr>
      <w:lang w:val="de-DE" w:eastAsia="de-DE" w:bidi="de-DE"/>
      <w:i/>
      <w:iCs/>
      <w:sz w:val="32"/>
      <w:szCs w:val="32"/>
      <w:w w:val="100"/>
      <w:spacing w:val="-10"/>
      <w:color w:val="000000"/>
      <w:position w:val="0"/>
    </w:rPr>
  </w:style>
  <w:style w:type="character" w:customStyle="1" w:styleId="CharStyle139">
    <w:name w:val="Fließtext (16)"/>
    <w:basedOn w:val="CharStyle92"/>
    <w:rPr>
      <w:lang w:val="fr-FR" w:eastAsia="fr-FR" w:bidi="fr-FR"/>
      <w:sz w:val="17"/>
      <w:szCs w:val="17"/>
      <w:w w:val="100"/>
      <w:spacing w:val="0"/>
      <w:color w:val="000000"/>
      <w:position w:val="0"/>
    </w:rPr>
  </w:style>
  <w:style w:type="character" w:customStyle="1" w:styleId="CharStyle140">
    <w:name w:val="Fließtext (16) + Franklin Gothic Heavy,9 pt,Fett,Abstand -1 pt,Skalieren 200%"/>
    <w:basedOn w:val="CharStyle92"/>
    <w:rPr>
      <w:lang w:val="de-DE" w:eastAsia="de-DE" w:bidi="de-DE"/>
      <w:b/>
      <w:bCs/>
      <w:sz w:val="18"/>
      <w:szCs w:val="18"/>
      <w:rFonts w:ascii="Franklin Gothic Heavy" w:eastAsia="Franklin Gothic Heavy" w:hAnsi="Franklin Gothic Heavy" w:cs="Franklin Gothic Heavy"/>
      <w:w w:val="200"/>
      <w:spacing w:val="-20"/>
      <w:color w:val="000000"/>
      <w:position w:val="0"/>
    </w:rPr>
  </w:style>
  <w:style w:type="character" w:customStyle="1" w:styleId="CharStyle141">
    <w:name w:val="Fließtext (16) + Lucida Sans Unicode,8 pt,Fett"/>
    <w:basedOn w:val="CharStyle92"/>
    <w:rPr>
      <w:lang w:val="de-DE" w:eastAsia="de-DE" w:bidi="de-DE"/>
      <w:b/>
      <w:bCs/>
      <w:sz w:val="16"/>
      <w:szCs w:val="16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143">
    <w:name w:val="Fließtext (21)_"/>
    <w:basedOn w:val="DefaultParagraphFont"/>
    <w:link w:val="Style142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144">
    <w:name w:val="Fließtext (21) + Arial,5 pt,Fett,Abstand 0 pt"/>
    <w:basedOn w:val="CharStyle143"/>
    <w:rPr>
      <w:lang w:val="de-DE" w:eastAsia="de-DE" w:bidi="de-DE"/>
      <w:b/>
      <w:bCs/>
      <w:sz w:val="10"/>
      <w:szCs w:val="10"/>
      <w:rFonts w:ascii="Arial" w:eastAsia="Arial" w:hAnsi="Arial" w:cs="Arial"/>
      <w:w w:val="100"/>
      <w:spacing w:val="10"/>
      <w:color w:val="000000"/>
      <w:position w:val="0"/>
    </w:rPr>
  </w:style>
  <w:style w:type="character" w:customStyle="1" w:styleId="CharStyle145">
    <w:name w:val="Fließtext (21) + Arial,7,5 pt"/>
    <w:basedOn w:val="CharStyle143"/>
    <w:rPr>
      <w:lang w:val="de-DE" w:eastAsia="de-DE" w:bidi="de-DE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46">
    <w:name w:val="Fließtext (16)"/>
    <w:basedOn w:val="CharStyle92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147">
    <w:name w:val="Fließtext (16) + Arial,7,5 pt"/>
    <w:basedOn w:val="CharStyle92"/>
    <w:rPr>
      <w:lang w:val="fr-FR" w:eastAsia="fr-FR" w:bidi="fr-FR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48">
    <w:name w:val="Fließtext (2) + 8,5 pt"/>
    <w:basedOn w:val="CharStyle24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150">
    <w:name w:val="Fließtext (22)_"/>
    <w:basedOn w:val="DefaultParagraphFont"/>
    <w:link w:val="Style149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151">
    <w:name w:val="Fließtext (22)"/>
    <w:basedOn w:val="CharStyle150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152">
    <w:name w:val="Kopf- oder Fußzeile + Corbel,10 pt,Abstand 0 pt"/>
    <w:basedOn w:val="CharStyle32"/>
    <w:rPr>
      <w:lang w:val="de-DE" w:eastAsia="de-DE" w:bidi="de-DE"/>
      <w:sz w:val="20"/>
      <w:szCs w:val="20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153">
    <w:name w:val="Fließtext (16)"/>
    <w:basedOn w:val="CharStyle9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54">
    <w:name w:val="Kopf- oder Fußzeile + Lucida Sans Unicode,6 pt"/>
    <w:basedOn w:val="CharStyle32"/>
    <w:rPr>
      <w:lang w:val="de-DE" w:eastAsia="de-DE" w:bidi="de-DE"/>
      <w:b/>
      <w:bCs/>
      <w:sz w:val="12"/>
      <w:szCs w:val="12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155">
    <w:name w:val="Fließtext (5) + Arial,6,5 pt,Abstand 0 pt"/>
    <w:basedOn w:val="CharStyle17"/>
    <w:rPr>
      <w:sz w:val="13"/>
      <w:szCs w:val="13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56">
    <w:name w:val="Fließtext (5) + Corbel,Kursiv,Abstand 1 pt"/>
    <w:basedOn w:val="CharStyle17"/>
    <w:rPr>
      <w:i/>
      <w:iCs/>
      <w:sz w:val="17"/>
      <w:szCs w:val="17"/>
      <w:rFonts w:ascii="Corbel" w:eastAsia="Corbel" w:hAnsi="Corbel" w:cs="Corbel"/>
      <w:w w:val="100"/>
      <w:spacing w:val="20"/>
      <w:color w:val="000000"/>
      <w:position w:val="0"/>
    </w:rPr>
  </w:style>
  <w:style w:type="character" w:customStyle="1" w:styleId="CharStyle157">
    <w:name w:val="Fließtext (16)"/>
    <w:basedOn w:val="CharStyle92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158">
    <w:name w:val="Fließtext (11) + FrankRuehl,8 pt,Nicht kursiv,Abstand 0 pt"/>
    <w:basedOn w:val="CharStyle63"/>
    <w:rPr>
      <w:i/>
      <w:iCs/>
      <w:sz w:val="16"/>
      <w:szCs w:val="16"/>
      <w:rFonts w:ascii="FrankRuehl" w:eastAsia="FrankRuehl" w:hAnsi="FrankRuehl" w:cs="FrankRuehl"/>
      <w:w w:val="100"/>
      <w:spacing w:val="-10"/>
      <w:color w:val="000000"/>
      <w:position w:val="0"/>
    </w:rPr>
  </w:style>
  <w:style w:type="character" w:customStyle="1" w:styleId="CharStyle160">
    <w:name w:val="Fließtext (23)_"/>
    <w:basedOn w:val="DefaultParagraphFont"/>
    <w:link w:val="Style15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61">
    <w:name w:val="Fließtext (23) + FrankRuehl,8 pt,Abstand 0 pt"/>
    <w:basedOn w:val="CharStyle160"/>
    <w:rPr>
      <w:sz w:val="16"/>
      <w:szCs w:val="16"/>
      <w:rFonts w:ascii="FrankRuehl" w:eastAsia="FrankRuehl" w:hAnsi="FrankRuehl" w:cs="FrankRuehl"/>
      <w:w w:val="100"/>
      <w:spacing w:val="-10"/>
      <w:color w:val="000000"/>
      <w:position w:val="0"/>
    </w:rPr>
  </w:style>
  <w:style w:type="character" w:customStyle="1" w:styleId="CharStyle162">
    <w:name w:val="Fließtext (23) + Kursiv"/>
    <w:basedOn w:val="CharStyle160"/>
    <w:rPr>
      <w:i/>
      <w:iCs/>
      <w:w w:val="100"/>
      <w:spacing w:val="0"/>
      <w:color w:val="000000"/>
      <w:position w:val="0"/>
    </w:rPr>
  </w:style>
  <w:style w:type="character" w:customStyle="1" w:styleId="CharStyle163">
    <w:name w:val="Fließtext (23) + Corbel"/>
    <w:basedOn w:val="CharStyle160"/>
    <w:rPr>
      <w:lang w:val="fr-FR" w:eastAsia="fr-FR" w:bidi="fr-FR"/>
      <w:sz w:val="12"/>
      <w:szCs w:val="1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65">
    <w:name w:val="Bildbeschriftung (2) Exact"/>
    <w:basedOn w:val="DefaultParagraphFont"/>
    <w:link w:val="Style164"/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Corbel" w:eastAsia="Corbel" w:hAnsi="Corbel" w:cs="Corbel"/>
      <w:spacing w:val="-30"/>
    </w:rPr>
  </w:style>
  <w:style w:type="character" w:customStyle="1" w:styleId="CharStyle166">
    <w:name w:val="Fließtext (23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67">
    <w:name w:val="Fließtext (23) + Kursiv Exact"/>
    <w:basedOn w:val="CharStyle160"/>
    <w:rPr>
      <w:i/>
      <w:iCs/>
      <w:w w:val="100"/>
      <w:spacing w:val="0"/>
      <w:color w:val="000000"/>
      <w:position w:val="0"/>
    </w:rPr>
  </w:style>
  <w:style w:type="character" w:customStyle="1" w:styleId="CharStyle169">
    <w:name w:val="Überschrift #3_"/>
    <w:basedOn w:val="DefaultParagraphFont"/>
    <w:link w:val="Style168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170">
    <w:name w:val="Kopf- oder Fußzeile + Corbel,8 pt,Kursiv"/>
    <w:basedOn w:val="CharStyle32"/>
    <w:rPr>
      <w:lang w:val="de-DE" w:eastAsia="de-DE" w:bidi="de-DE"/>
      <w:i/>
      <w:iCs/>
      <w:sz w:val="16"/>
      <w:szCs w:val="1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71">
    <w:name w:val="Fließtext (12)"/>
    <w:basedOn w:val="CharStyle6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72">
    <w:name w:val="Kopf- oder Fußzeile + Constantia,8,5 pt"/>
    <w:basedOn w:val="CharStyle32"/>
    <w:rPr>
      <w:lang w:val="en-US" w:eastAsia="en-US" w:bidi="en-US"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73">
    <w:name w:val="Kopf- oder Fußzeile + Constantia,8 pt"/>
    <w:basedOn w:val="CharStyle32"/>
    <w:rPr>
      <w:lang w:val="en-US" w:eastAsia="en-US" w:bidi="en-US"/>
      <w:sz w:val="16"/>
      <w:szCs w:val="16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174">
    <w:name w:val="Kopf- oder Fußzeile + Corbel,13 pt,Kursiv"/>
    <w:basedOn w:val="CharStyle32"/>
    <w:rPr>
      <w:lang w:val="en-US" w:eastAsia="en-US" w:bidi="en-US"/>
      <w:b/>
      <w:bCs/>
      <w:i/>
      <w:iCs/>
      <w:sz w:val="26"/>
      <w:szCs w:val="2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76">
    <w:name w:val="Überschrift #3 (2)_"/>
    <w:basedOn w:val="DefaultParagraphFont"/>
    <w:link w:val="Style175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177">
    <w:name w:val="Fließtext (10)"/>
    <w:basedOn w:val="CharStyle58"/>
    <w:rPr>
      <w:w w:val="100"/>
      <w:spacing w:val="0"/>
      <w:color w:val="000000"/>
      <w:position w:val="0"/>
    </w:rPr>
  </w:style>
  <w:style w:type="character" w:customStyle="1" w:styleId="CharStyle178">
    <w:name w:val="Fließtext (16)"/>
    <w:basedOn w:val="CharStyle9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79">
    <w:name w:val="Fließtext (5) + Corbel,Kursiv"/>
    <w:basedOn w:val="CharStyle17"/>
    <w:rPr>
      <w:i/>
      <w:iCs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81">
    <w:name w:val="Fließtext (24)_"/>
    <w:basedOn w:val="DefaultParagraphFont"/>
    <w:link w:val="Style180"/>
    <w:rPr>
      <w:lang w:val="en-US" w:eastAsia="en-US" w:bidi="en-US"/>
      <w:b w:val="0"/>
      <w:bCs w:val="0"/>
      <w:i/>
      <w:iCs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182">
    <w:name w:val="Fließtext (24)"/>
    <w:basedOn w:val="CharStyle181"/>
    <w:rPr>
      <w:w w:val="100"/>
      <w:spacing w:val="0"/>
      <w:color w:val="000000"/>
      <w:position w:val="0"/>
    </w:rPr>
  </w:style>
  <w:style w:type="character" w:customStyle="1" w:styleId="CharStyle184">
    <w:name w:val="Fließtext (25) Exact"/>
    <w:basedOn w:val="DefaultParagraphFont"/>
    <w:link w:val="Style18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85">
    <w:name w:val="Fließtext (11) Exact"/>
    <w:basedOn w:val="DefaultParagraphFont"/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86">
    <w:name w:val="Fließtext (11) + Nicht kursiv Exact"/>
    <w:basedOn w:val="CharStyle63"/>
    <w:rPr>
      <w:i/>
      <w:iCs/>
      <w:w w:val="100"/>
      <w:spacing w:val="0"/>
      <w:color w:val="000000"/>
      <w:position w:val="0"/>
    </w:rPr>
  </w:style>
  <w:style w:type="character" w:customStyle="1" w:styleId="CharStyle188">
    <w:name w:val="Fließtext (26) Exact"/>
    <w:basedOn w:val="DefaultParagraphFont"/>
    <w:link w:val="Style187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190">
    <w:name w:val="Bildbeschriftung (3) Exact"/>
    <w:basedOn w:val="DefaultParagraphFont"/>
    <w:link w:val="Style189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0"/>
      <w:szCs w:val="10"/>
      <w:rFonts w:ascii="Constantia" w:eastAsia="Constantia" w:hAnsi="Constantia" w:cs="Constantia"/>
    </w:rPr>
  </w:style>
  <w:style w:type="character" w:customStyle="1" w:styleId="CharStyle191">
    <w:name w:val="Fließtext (3) + Kursiv Exact"/>
    <w:basedOn w:val="CharStyle59"/>
    <w:rPr>
      <w:i/>
      <w:iCs/>
      <w:w w:val="100"/>
      <w:spacing w:val="0"/>
      <w:color w:val="000000"/>
      <w:position w:val="0"/>
    </w:rPr>
  </w:style>
  <w:style w:type="character" w:customStyle="1" w:styleId="CharStyle192">
    <w:name w:val="Fließtext (10) + Corbel,Nicht kursiv"/>
    <w:basedOn w:val="CharStyle58"/>
    <w:rPr>
      <w:i/>
      <w:iCs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93">
    <w:name w:val="Kopf- oder Fußzeile + Corbel,9 pt,Kursiv"/>
    <w:basedOn w:val="CharStyle32"/>
    <w:rPr>
      <w:lang w:val="de-DE" w:eastAsia="de-DE" w:bidi="de-DE"/>
      <w:i/>
      <w:iCs/>
      <w:sz w:val="18"/>
      <w:szCs w:val="18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94">
    <w:name w:val="Kopf- oder Fußzeile + Corbel,5,5 pt"/>
    <w:basedOn w:val="CharStyle32"/>
    <w:rPr>
      <w:lang w:val="de-DE" w:eastAsia="de-DE" w:bidi="de-DE"/>
      <w:sz w:val="11"/>
      <w:szCs w:val="11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95">
    <w:name w:val="Fließtext (4) + Abstand 0 pt"/>
    <w:basedOn w:val="CharStyle125"/>
    <w:rPr>
      <w:w w:val="100"/>
      <w:spacing w:val="0"/>
      <w:color w:val="000000"/>
      <w:position w:val="0"/>
    </w:rPr>
  </w:style>
  <w:style w:type="character" w:customStyle="1" w:styleId="CharStyle197">
    <w:name w:val="Fließtext (27)_"/>
    <w:basedOn w:val="DefaultParagraphFont"/>
    <w:link w:val="Style196"/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198">
    <w:name w:val="Fließtext (27)"/>
    <w:basedOn w:val="CharStyle19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99">
    <w:name w:val="Fließtext (4) + Constantia,Abstand 0 pt"/>
    <w:basedOn w:val="CharStyle125"/>
    <w:rPr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01">
    <w:name w:val="Fließtext (28) Exact"/>
    <w:basedOn w:val="DefaultParagraphFont"/>
    <w:link w:val="Style200"/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Corbel" w:eastAsia="Corbel" w:hAnsi="Corbel" w:cs="Corbel"/>
    </w:rPr>
  </w:style>
  <w:style w:type="character" w:customStyle="1" w:styleId="CharStyle202">
    <w:name w:val="Fließtext (28) Exact"/>
    <w:basedOn w:val="CharStyle201"/>
    <w:rPr>
      <w:w w:val="100"/>
      <w:spacing w:val="0"/>
      <w:color w:val="000000"/>
      <w:position w:val="0"/>
    </w:rPr>
  </w:style>
  <w:style w:type="character" w:customStyle="1" w:styleId="CharStyle203">
    <w:name w:val="Kopf- oder Fußzeile + Constantia,9 pt,Kursiv"/>
    <w:basedOn w:val="CharStyle32"/>
    <w:rPr>
      <w:lang w:val="en-US" w:eastAsia="en-US" w:bidi="en-US"/>
      <w:i/>
      <w:iCs/>
      <w:sz w:val="18"/>
      <w:szCs w:val="18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04">
    <w:name w:val="Fließtext (5) + Corbel"/>
    <w:basedOn w:val="CharStyle17"/>
    <w:rPr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05">
    <w:name w:val="Fließtext (12) + Nicht kursiv"/>
    <w:basedOn w:val="CharStyle67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206">
    <w:name w:val="Fließtext (14) + Arial,Nicht kursiv"/>
    <w:basedOn w:val="CharStyle72"/>
    <w:rPr>
      <w:lang w:val="de-DE" w:eastAsia="de-DE" w:bidi="de-DE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07">
    <w:name w:val="Kopf- oder Fußzeile + Constantia,8,5 pt,Kursiv"/>
    <w:basedOn w:val="CharStyle32"/>
    <w:rPr>
      <w:lang w:val="en-US" w:eastAsia="en-US" w:bidi="en-US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08">
    <w:name w:val="Fließtext (3) + Corbel,9,5 pt"/>
    <w:basedOn w:val="CharStyle59"/>
    <w:rPr>
      <w:sz w:val="19"/>
      <w:szCs w:val="19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09">
    <w:name w:val="Fließtext (5) + Kursiv Exact"/>
    <w:basedOn w:val="CharStyle17"/>
    <w:rPr>
      <w:i/>
      <w:iCs/>
      <w:w w:val="100"/>
      <w:spacing w:val="0"/>
      <w:color w:val="000000"/>
      <w:position w:val="0"/>
    </w:rPr>
  </w:style>
  <w:style w:type="character" w:customStyle="1" w:styleId="CharStyle210">
    <w:name w:val="Fließtext (5) + Corbel Exact"/>
    <w:basedOn w:val="CharStyle17"/>
    <w:rPr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11">
    <w:name w:val="Fließtext (5) Exact"/>
    <w:basedOn w:val="CharStyle17"/>
    <w:rPr>
      <w:w w:val="100"/>
      <w:spacing w:val="0"/>
      <w:color w:val="000000"/>
      <w:position w:val="0"/>
    </w:rPr>
  </w:style>
  <w:style w:type="character" w:customStyle="1" w:styleId="CharStyle212">
    <w:name w:val="Kopf- oder Fußzeile"/>
    <w:basedOn w:val="CharStyle3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13">
    <w:name w:val="Kopf- oder Fußzeile + Corbel,8 pt"/>
    <w:basedOn w:val="CharStyle32"/>
    <w:rPr>
      <w:lang w:val="de-DE" w:eastAsia="de-DE" w:bidi="de-DE"/>
      <w:sz w:val="16"/>
      <w:szCs w:val="1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14">
    <w:name w:val="Kopf- oder Fußzeile + FrankRuehl,8,5 pt"/>
    <w:basedOn w:val="CharStyle32"/>
    <w:rPr>
      <w:lang w:val="en-US" w:eastAsia="en-US" w:bidi="en-US"/>
      <w:sz w:val="17"/>
      <w:szCs w:val="17"/>
      <w:rFonts w:ascii="FrankRuehl" w:eastAsia="FrankRuehl" w:hAnsi="FrankRuehl" w:cs="FrankRuehl"/>
      <w:w w:val="100"/>
      <w:spacing w:val="0"/>
      <w:color w:val="000000"/>
      <w:position w:val="0"/>
    </w:rPr>
  </w:style>
  <w:style w:type="character" w:customStyle="1" w:styleId="CharStyle215">
    <w:name w:val="Kopf- oder Fußzeile + Corbel,13 pt,Kursiv"/>
    <w:basedOn w:val="CharStyle32"/>
    <w:rPr>
      <w:lang w:val="en-US" w:eastAsia="en-US" w:bidi="en-US"/>
      <w:b/>
      <w:bCs/>
      <w:i/>
      <w:iCs/>
      <w:sz w:val="26"/>
      <w:szCs w:val="26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16">
    <w:name w:val="Kopf- oder Fußzeile + Constantia,8,5 pt,Kursiv"/>
    <w:basedOn w:val="CharStyle32"/>
    <w:rPr>
      <w:lang w:val="en-US" w:eastAsia="en-US" w:bidi="en-US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18">
    <w:name w:val="Bildbeschriftung (4)_"/>
    <w:basedOn w:val="DefaultParagraphFont"/>
    <w:link w:val="Style21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219">
    <w:name w:val="Bildbeschriftung (4) + Kursiv"/>
    <w:basedOn w:val="CharStyle218"/>
    <w:rPr>
      <w:i/>
      <w:iCs/>
      <w:w w:val="100"/>
      <w:spacing w:val="0"/>
      <w:color w:val="000000"/>
      <w:position w:val="0"/>
    </w:rPr>
  </w:style>
  <w:style w:type="character" w:customStyle="1" w:styleId="CharStyle220">
    <w:name w:val="Fließtext (5) + 9,5 pt,Kursiv"/>
    <w:basedOn w:val="CharStyle17"/>
    <w:rPr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21">
    <w:name w:val="Fließtext (5) + 9 pt"/>
    <w:basedOn w:val="CharStyle17"/>
    <w:rPr>
      <w:sz w:val="18"/>
      <w:szCs w:val="18"/>
      <w:w w:val="100"/>
      <w:spacing w:val="0"/>
      <w:color w:val="000000"/>
      <w:position w:val="0"/>
    </w:rPr>
  </w:style>
  <w:style w:type="character" w:customStyle="1" w:styleId="CharStyle222">
    <w:name w:val="Fließtext (16) + Fett"/>
    <w:basedOn w:val="CharStyle92"/>
    <w:rPr>
      <w:lang w:val="de-DE" w:eastAsia="de-DE" w:bidi="de-DE"/>
      <w:b/>
      <w:bCs/>
      <w:w w:val="100"/>
      <w:spacing w:val="0"/>
      <w:color w:val="000000"/>
      <w:position w:val="0"/>
    </w:rPr>
  </w:style>
  <w:style w:type="character" w:customStyle="1" w:styleId="CharStyle224">
    <w:name w:val="Kopf- oder Fußzeile (13)_"/>
    <w:basedOn w:val="DefaultParagraphFont"/>
    <w:link w:val="Style223"/>
    <w:rPr>
      <w:lang w:val="fr-FR" w:eastAsia="fr-FR" w:bidi="fr-FR"/>
      <w:b w:val="0"/>
      <w:bCs w:val="0"/>
      <w:i/>
      <w:iCs/>
      <w:u w:val="none"/>
      <w:strike w:val="0"/>
      <w:smallCaps w:val="0"/>
      <w:sz w:val="16"/>
      <w:szCs w:val="16"/>
      <w:rFonts w:ascii="Corbel" w:eastAsia="Corbel" w:hAnsi="Corbel" w:cs="Corbel"/>
    </w:rPr>
  </w:style>
  <w:style w:type="character" w:customStyle="1" w:styleId="CharStyle225">
    <w:name w:val="Kopf- oder Fußzeile (13) + 6 pt,Nicht kursiv,Abstand 0 pt"/>
    <w:basedOn w:val="CharStyle224"/>
    <w:rPr>
      <w:lang w:val="en-US" w:eastAsia="en-US" w:bidi="en-US"/>
      <w:i/>
      <w:iCs/>
      <w:sz w:val="12"/>
      <w:szCs w:val="12"/>
      <w:w w:val="100"/>
      <w:spacing w:val="10"/>
      <w:color w:val="000000"/>
      <w:position w:val="0"/>
    </w:rPr>
  </w:style>
  <w:style w:type="character" w:customStyle="1" w:styleId="CharStyle226">
    <w:name w:val="Kopf- oder Fußzeile (13) + Nicht kursiv"/>
    <w:basedOn w:val="CharStyle224"/>
    <w:rPr>
      <w:lang w:val="en-US" w:eastAsia="en-US" w:bidi="en-US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227">
    <w:name w:val="Fließtext (5) + Corbel"/>
    <w:basedOn w:val="CharStyle17"/>
    <w:rPr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28">
    <w:name w:val="Fließtext (9)"/>
    <w:basedOn w:val="CharStyle52"/>
    <w:rPr>
      <w:w w:val="100"/>
      <w:spacing w:val="0"/>
      <w:color w:val="000000"/>
      <w:position w:val="0"/>
    </w:rPr>
  </w:style>
  <w:style w:type="character" w:customStyle="1" w:styleId="CharStyle229">
    <w:name w:val="Kopf- oder Fußzeile (13) + 5,5 pt,Nicht kursiv"/>
    <w:basedOn w:val="CharStyle224"/>
    <w:rPr>
      <w:lang w:val="de-DE" w:eastAsia="de-DE" w:bidi="de-DE"/>
      <w:i/>
      <w:iCs/>
      <w:sz w:val="11"/>
      <w:szCs w:val="11"/>
      <w:w w:val="100"/>
      <w:spacing w:val="0"/>
      <w:color w:val="000000"/>
      <w:position w:val="0"/>
    </w:rPr>
  </w:style>
  <w:style w:type="character" w:customStyle="1" w:styleId="CharStyle230">
    <w:name w:val="Fließtext (5) + Kursiv"/>
    <w:basedOn w:val="CharStyle17"/>
    <w:rPr>
      <w:i/>
      <w:iCs/>
      <w:w w:val="100"/>
      <w:spacing w:val="0"/>
      <w:color w:val="000000"/>
      <w:position w:val="0"/>
    </w:rPr>
  </w:style>
  <w:style w:type="character" w:customStyle="1" w:styleId="CharStyle231">
    <w:name w:val="Fließtext (16) + 6 pt"/>
    <w:basedOn w:val="CharStyle92"/>
    <w:rPr>
      <w:lang w:val="de-DE" w:eastAsia="de-DE" w:bidi="de-DE"/>
      <w:sz w:val="12"/>
      <w:szCs w:val="12"/>
      <w:w w:val="100"/>
      <w:spacing w:val="0"/>
      <w:color w:val="000000"/>
      <w:position w:val="0"/>
    </w:rPr>
  </w:style>
  <w:style w:type="character" w:customStyle="1" w:styleId="CharStyle233">
    <w:name w:val="Fließtext (30) Exact"/>
    <w:basedOn w:val="DefaultParagraphFont"/>
    <w:link w:val="Style232"/>
    <w:rPr>
      <w:lang w:val="en-US" w:eastAsia="en-US" w:bidi="en-US"/>
      <w:b/>
      <w:bCs/>
      <w:i w:val="0"/>
      <w:iCs w:val="0"/>
      <w:u w:val="none"/>
      <w:strike w:val="0"/>
      <w:smallCaps w:val="0"/>
      <w:sz w:val="10"/>
      <w:szCs w:val="10"/>
      <w:rFonts w:ascii="Corbel" w:eastAsia="Corbel" w:hAnsi="Corbel" w:cs="Corbel"/>
    </w:rPr>
  </w:style>
  <w:style w:type="character" w:customStyle="1" w:styleId="CharStyle234">
    <w:name w:val="Fließtext (30) + Kapitälchen Exact"/>
    <w:basedOn w:val="CharStyle233"/>
    <w:rPr>
      <w:smallCaps/>
      <w:w w:val="100"/>
      <w:spacing w:val="0"/>
      <w:color w:val="000000"/>
      <w:position w:val="0"/>
    </w:rPr>
  </w:style>
  <w:style w:type="character" w:customStyle="1" w:styleId="CharStyle235">
    <w:name w:val="Fließtext (30) + Nicht fett,Kursiv Exact"/>
    <w:basedOn w:val="CharStyle233"/>
    <w:rPr>
      <w:b/>
      <w:bCs/>
      <w:i/>
      <w:iCs/>
      <w:w w:val="100"/>
      <w:spacing w:val="0"/>
      <w:color w:val="000000"/>
      <w:position w:val="0"/>
    </w:rPr>
  </w:style>
  <w:style w:type="character" w:customStyle="1" w:styleId="CharStyle237">
    <w:name w:val="Fließtext (29)_"/>
    <w:basedOn w:val="DefaultParagraphFont"/>
    <w:link w:val="Style23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character" w:customStyle="1" w:styleId="CharStyle238">
    <w:name w:val="Kopf- oder Fußzeile (13) + Constantia,8,5 pt,Nicht kursiv"/>
    <w:basedOn w:val="CharStyle224"/>
    <w:rPr>
      <w:lang w:val="en-US" w:eastAsia="en-US" w:bidi="en-US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39">
    <w:name w:val="Fließtext (29) + 8,5 pt,Kursiv"/>
    <w:basedOn w:val="CharStyle237"/>
    <w:rPr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240">
    <w:name w:val="Fließtext (29) + Corbel,8,5 pt"/>
    <w:basedOn w:val="CharStyle237"/>
    <w:rPr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41">
    <w:name w:val="Fließtext (29)"/>
    <w:basedOn w:val="CharStyle237"/>
    <w:rPr>
      <w:w w:val="100"/>
      <w:spacing w:val="0"/>
      <w:color w:val="000000"/>
      <w:position w:val="0"/>
    </w:rPr>
  </w:style>
  <w:style w:type="character" w:customStyle="1" w:styleId="CharStyle242">
    <w:name w:val="Fließtext (16)"/>
    <w:basedOn w:val="CharStyle9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43">
    <w:name w:val="Fließtext (16) + Constantia,6 pt"/>
    <w:basedOn w:val="CharStyle92"/>
    <w:rPr>
      <w:lang w:val="de-DE" w:eastAsia="de-DE" w:bidi="de-DE"/>
      <w:sz w:val="12"/>
      <w:szCs w:val="1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44">
    <w:name w:val="Fließtext (16) + 6 pt"/>
    <w:basedOn w:val="CharStyle92"/>
    <w:rPr>
      <w:lang w:val="de-DE" w:eastAsia="de-DE" w:bidi="de-DE"/>
      <w:sz w:val="12"/>
      <w:szCs w:val="12"/>
      <w:w w:val="100"/>
      <w:spacing w:val="0"/>
      <w:color w:val="000000"/>
      <w:position w:val="0"/>
    </w:rPr>
  </w:style>
  <w:style w:type="character" w:customStyle="1" w:styleId="CharStyle245">
    <w:name w:val="Kopf- oder Fußzeile (13) + Arial,7 pt,Nicht kursiv"/>
    <w:basedOn w:val="CharStyle224"/>
    <w:rPr>
      <w:lang w:val="en-US" w:eastAsia="en-US" w:bidi="en-US"/>
      <w:i/>
      <w:i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46">
    <w:name w:val="Bildbeschriftung + Segoe UI,5,5 pt"/>
    <w:basedOn w:val="CharStyle98"/>
    <w:rPr>
      <w:sz w:val="11"/>
      <w:szCs w:val="1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247">
    <w:name w:val="Fließtext (3) + Kapitälchen"/>
    <w:basedOn w:val="CharStyle59"/>
    <w:rPr>
      <w:smallCaps/>
      <w:w w:val="100"/>
      <w:spacing w:val="0"/>
      <w:color w:val="000000"/>
      <w:position w:val="0"/>
    </w:rPr>
  </w:style>
  <w:style w:type="character" w:customStyle="1" w:styleId="CharStyle248">
    <w:name w:val="Fließtext (11) + Corbel,Nicht kursiv"/>
    <w:basedOn w:val="CharStyle63"/>
    <w:rPr>
      <w:lang w:val="de-DE" w:eastAsia="de-DE" w:bidi="de-DE"/>
      <w:i/>
      <w:iCs/>
      <w:sz w:val="12"/>
      <w:szCs w:val="1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49">
    <w:name w:val="Fließtext (11) + Corbel"/>
    <w:basedOn w:val="CharStyle63"/>
    <w:rPr>
      <w:lang w:val="de-DE" w:eastAsia="de-DE" w:bidi="de-DE"/>
      <w:sz w:val="12"/>
      <w:szCs w:val="1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50">
    <w:name w:val="Fließtext (13) + Constantia,Kursiv"/>
    <w:basedOn w:val="CharStyle69"/>
    <w:rPr>
      <w:lang w:val="de-DE" w:eastAsia="de-DE" w:bidi="de-DE"/>
      <w:i/>
      <w:iCs/>
      <w:sz w:val="12"/>
      <w:szCs w:val="1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51">
    <w:name w:val="Fließtext (13) + Constantia"/>
    <w:basedOn w:val="CharStyle69"/>
    <w:rPr>
      <w:lang w:val="de-DE" w:eastAsia="de-DE" w:bidi="de-DE"/>
      <w:sz w:val="12"/>
      <w:szCs w:val="12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52">
    <w:name w:val="Fließtext (13)"/>
    <w:basedOn w:val="CharStyle69"/>
    <w:rPr>
      <w:lang w:val="de-DE" w:eastAsia="de-DE" w:bidi="de-DE"/>
      <w:sz w:val="12"/>
      <w:szCs w:val="12"/>
      <w:w w:val="100"/>
      <w:spacing w:val="0"/>
      <w:color w:val="000000"/>
      <w:position w:val="0"/>
    </w:rPr>
  </w:style>
  <w:style w:type="character" w:customStyle="1" w:styleId="CharStyle253">
    <w:name w:val="Fließtext (11) + Sylfaen,4,5 pt"/>
    <w:basedOn w:val="CharStyle63"/>
    <w:rPr>
      <w:lang w:val="de-DE" w:eastAsia="de-DE" w:bidi="de-DE"/>
      <w:sz w:val="9"/>
      <w:szCs w:val="9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254">
    <w:name w:val="Fließtext (11) + Arial Narrow,5 pt,Nicht kursiv"/>
    <w:basedOn w:val="CharStyle63"/>
    <w:rPr>
      <w:lang w:val="de-DE" w:eastAsia="de-DE" w:bidi="de-DE"/>
      <w:i/>
      <w:iCs/>
      <w:sz w:val="10"/>
      <w:szCs w:val="1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55">
    <w:name w:val="Fließtext (13) + 5,5 pt"/>
    <w:basedOn w:val="CharStyle69"/>
    <w:rPr>
      <w:lang w:val="de-DE" w:eastAsia="de-DE" w:bidi="de-DE"/>
      <w:sz w:val="11"/>
      <w:szCs w:val="11"/>
      <w:w w:val="100"/>
      <w:spacing w:val="0"/>
      <w:color w:val="000000"/>
      <w:position w:val="0"/>
    </w:rPr>
  </w:style>
  <w:style w:type="character" w:customStyle="1" w:styleId="CharStyle256">
    <w:name w:val="Kopf- oder Fußzeile (13) + Arial,6,5 pt,Nicht kursiv,Abstand 0 pt"/>
    <w:basedOn w:val="CharStyle224"/>
    <w:rPr>
      <w:lang w:val="en-US" w:eastAsia="en-US" w:bidi="en-US"/>
      <w:i/>
      <w:iCs/>
      <w:sz w:val="13"/>
      <w:szCs w:val="13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258">
    <w:name w:val="Fließtext (31)_"/>
    <w:basedOn w:val="DefaultParagraphFont"/>
    <w:link w:val="Style25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Sylfaen" w:eastAsia="Sylfaen" w:hAnsi="Sylfaen" w:cs="Sylfaen"/>
    </w:rPr>
  </w:style>
  <w:style w:type="character" w:customStyle="1" w:styleId="CharStyle259">
    <w:name w:val="Fließtext (31) + Constantia,Kursiv"/>
    <w:basedOn w:val="CharStyle258"/>
    <w:rPr>
      <w:i/>
      <w:iCs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60">
    <w:name w:val="Fließtext (31) + Constantia"/>
    <w:basedOn w:val="CharStyle258"/>
    <w:rPr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261">
    <w:name w:val="Fließtext (11) + Sylfaen,Nicht kursiv"/>
    <w:basedOn w:val="CharStyle63"/>
    <w:rPr>
      <w:i/>
      <w:iCs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262">
    <w:name w:val="Fließtext (3) + Kursiv"/>
    <w:basedOn w:val="CharStyle59"/>
    <w:rPr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263">
    <w:name w:val="Fließtext (13) + Kursiv"/>
    <w:basedOn w:val="CharStyle69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264">
    <w:name w:val="Fließtext (13) + Segoe UI,5 pt,Kursiv"/>
    <w:basedOn w:val="CharStyle69"/>
    <w:rPr>
      <w:lang w:val="de-DE" w:eastAsia="de-DE" w:bidi="de-DE"/>
      <w:i/>
      <w:iCs/>
      <w:sz w:val="10"/>
      <w:szCs w:val="1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265">
    <w:name w:val="Fließtext (13) + Arial Narrow,5 pt"/>
    <w:basedOn w:val="CharStyle69"/>
    <w:rPr>
      <w:lang w:val="de-DE" w:eastAsia="de-DE" w:bidi="de-DE"/>
      <w:sz w:val="10"/>
      <w:szCs w:val="1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66">
    <w:name w:val="Fließtext (23) + FrankRuehl,8 pt"/>
    <w:basedOn w:val="CharStyle160"/>
    <w:rPr>
      <w:sz w:val="16"/>
      <w:szCs w:val="16"/>
      <w:rFonts w:ascii="FrankRuehl" w:eastAsia="FrankRuehl" w:hAnsi="FrankRuehl" w:cs="FrankRuehl"/>
      <w:w w:val="100"/>
      <w:spacing w:val="0"/>
      <w:color w:val="000000"/>
      <w:position w:val="0"/>
    </w:rPr>
  </w:style>
  <w:style w:type="character" w:customStyle="1" w:styleId="CharStyle267">
    <w:name w:val="Kopf- oder Fußzeile (13) + 9 pt,Fett"/>
    <w:basedOn w:val="CharStyle224"/>
    <w:rPr>
      <w:lang w:val="de-DE" w:eastAsia="de-DE" w:bidi="de-DE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269">
    <w:name w:val="Überschrift #2 (2)_"/>
    <w:basedOn w:val="DefaultParagraphFont"/>
    <w:link w:val="Style268"/>
    <w:rPr>
      <w:b w:val="0"/>
      <w:bCs w:val="0"/>
      <w:i/>
      <w:iCs/>
      <w:u w:val="none"/>
      <w:strike w:val="0"/>
      <w:smallCaps w:val="0"/>
      <w:sz w:val="26"/>
      <w:szCs w:val="26"/>
      <w:rFonts w:ascii="Corbel" w:eastAsia="Corbel" w:hAnsi="Corbel" w:cs="Corbel"/>
    </w:rPr>
  </w:style>
  <w:style w:type="character" w:customStyle="1" w:styleId="CharStyle270">
    <w:name w:val="Überschrift #2 (2)"/>
    <w:basedOn w:val="CharStyle269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71">
    <w:name w:val="Fließtext (16) + 6 pt,Kapitälchen"/>
    <w:basedOn w:val="CharStyle92"/>
    <w:rPr>
      <w:lang w:val="de-DE" w:eastAsia="de-DE" w:bidi="de-DE"/>
      <w:smallCaps/>
      <w:sz w:val="12"/>
      <w:szCs w:val="12"/>
      <w:w w:val="100"/>
      <w:spacing w:val="0"/>
      <w:color w:val="000000"/>
      <w:position w:val="0"/>
    </w:rPr>
  </w:style>
  <w:style w:type="character" w:customStyle="1" w:styleId="CharStyle272">
    <w:name w:val="Fließtext (13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273">
    <w:name w:val="Fließtext (13) + Kapitälchen Exact"/>
    <w:basedOn w:val="CharStyle69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275">
    <w:name w:val="Bildbeschriftung (5) Exact"/>
    <w:basedOn w:val="DefaultParagraphFont"/>
    <w:link w:val="Style274"/>
    <w:rPr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277">
    <w:name w:val="Bildbeschriftung (6) Exact"/>
    <w:basedOn w:val="DefaultParagraphFont"/>
    <w:link w:val="Style276"/>
    <w:rPr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278">
    <w:name w:val="Bildbeschriftung (6) + Nicht kursiv Exact"/>
    <w:basedOn w:val="CharStyle277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279">
    <w:name w:val="Fließtext (20) Exact"/>
    <w:basedOn w:val="DefaultParagraphFont"/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280">
    <w:name w:val="Überschrift #2"/>
    <w:basedOn w:val="CharStyle22"/>
    <w:rPr>
      <w:w w:val="100"/>
      <w:spacing w:val="0"/>
      <w:color w:val="000000"/>
      <w:position w:val="0"/>
    </w:rPr>
  </w:style>
  <w:style w:type="character" w:customStyle="1" w:styleId="CharStyle282">
    <w:name w:val="Fließtext (32)_"/>
    <w:basedOn w:val="DefaultParagraphFont"/>
    <w:link w:val="Style28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283">
    <w:name w:val="Fließtext (32) + Kapitälchen"/>
    <w:basedOn w:val="CharStyle282"/>
    <w:rPr>
      <w:smallCaps/>
      <w:w w:val="100"/>
      <w:spacing w:val="0"/>
      <w:color w:val="000000"/>
      <w:position w:val="0"/>
    </w:rPr>
  </w:style>
  <w:style w:type="character" w:customStyle="1" w:styleId="CharStyle285">
    <w:name w:val="Fließtext (33) Exact"/>
    <w:basedOn w:val="DefaultParagraphFont"/>
    <w:link w:val="Style28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286">
    <w:name w:val="Fließtext (33) + Kapitälchen Exact"/>
    <w:basedOn w:val="CharStyle285"/>
    <w:rPr>
      <w:smallCaps/>
      <w:w w:val="100"/>
      <w:spacing w:val="0"/>
      <w:color w:val="000000"/>
      <w:position w:val="0"/>
    </w:rPr>
  </w:style>
  <w:style w:type="character" w:customStyle="1" w:styleId="CharStyle287">
    <w:name w:val="Fließtext (5) + 8 pt"/>
    <w:basedOn w:val="CharStyle17"/>
    <w:rPr>
      <w:sz w:val="16"/>
      <w:szCs w:val="16"/>
      <w:w w:val="100"/>
      <w:spacing w:val="0"/>
      <w:color w:val="000000"/>
      <w:position w:val="0"/>
    </w:rPr>
  </w:style>
  <w:style w:type="character" w:customStyle="1" w:styleId="CharStyle288">
    <w:name w:val="Fließtext (5) + Kapitälchen"/>
    <w:basedOn w:val="CharStyle17"/>
    <w:rPr>
      <w:smallCaps/>
      <w:w w:val="100"/>
      <w:spacing w:val="0"/>
      <w:color w:val="000000"/>
      <w:position w:val="0"/>
    </w:rPr>
  </w:style>
  <w:style w:type="character" w:customStyle="1" w:styleId="CharStyle289">
    <w:name w:val="Fließtext (16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290">
    <w:name w:val="Fließtext (16) + Kapitälchen Exact"/>
    <w:basedOn w:val="CharStyle92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291">
    <w:name w:val="Fließtext (23) + Kapitälchen Exact"/>
    <w:basedOn w:val="CharStyle160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292">
    <w:name w:val="Fließtext (7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character" w:customStyle="1" w:styleId="CharStyle293">
    <w:name w:val="Fließtext (7) Exact"/>
    <w:basedOn w:val="CharStyle40"/>
    <w:rPr>
      <w:w w:val="100"/>
      <w:spacing w:val="0"/>
      <w:color w:val="000000"/>
      <w:position w:val="0"/>
    </w:rPr>
  </w:style>
  <w:style w:type="character" w:customStyle="1" w:styleId="CharStyle295">
    <w:name w:val="Fließtext (35) Exact"/>
    <w:basedOn w:val="DefaultParagraphFont"/>
    <w:link w:val="Style29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Corbel" w:eastAsia="Corbel" w:hAnsi="Corbel" w:cs="Corbel"/>
      <w:w w:val="100"/>
    </w:rPr>
  </w:style>
  <w:style w:type="character" w:customStyle="1" w:styleId="CharStyle296">
    <w:name w:val="Fließtext (35) + Kapitälchen Exact"/>
    <w:basedOn w:val="CharStyle295"/>
    <w:rPr>
      <w:smallCaps/>
      <w:spacing w:val="0"/>
      <w:color w:val="000000"/>
      <w:position w:val="0"/>
    </w:rPr>
  </w:style>
  <w:style w:type="character" w:customStyle="1" w:styleId="CharStyle298">
    <w:name w:val="Fließtext (36) Exact"/>
    <w:basedOn w:val="DefaultParagraphFont"/>
    <w:link w:val="Style29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Corbel" w:eastAsia="Corbel" w:hAnsi="Corbel" w:cs="Corbel"/>
    </w:rPr>
  </w:style>
  <w:style w:type="character" w:customStyle="1" w:styleId="CharStyle299">
    <w:name w:val="Fließtext (36) + Kapitälchen Exact"/>
    <w:basedOn w:val="CharStyle298"/>
    <w:rPr>
      <w:smallCaps/>
      <w:w w:val="100"/>
      <w:spacing w:val="0"/>
      <w:color w:val="000000"/>
      <w:position w:val="0"/>
    </w:rPr>
  </w:style>
  <w:style w:type="character" w:customStyle="1" w:styleId="CharStyle301">
    <w:name w:val="Fließtext (37) Exact"/>
    <w:basedOn w:val="DefaultParagraphFont"/>
    <w:link w:val="Style300"/>
    <w:rPr>
      <w:lang w:val="en-US" w:eastAsia="en-US" w:bidi="en-US"/>
      <w:b/>
      <w:bCs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  <w:spacing w:val="10"/>
    </w:rPr>
  </w:style>
  <w:style w:type="character" w:customStyle="1" w:styleId="CharStyle302">
    <w:name w:val="Fließtext (37) + Kapitälchen Exact"/>
    <w:basedOn w:val="CharStyle301"/>
    <w:rPr>
      <w:smallCaps/>
      <w:w w:val="100"/>
      <w:color w:val="000000"/>
      <w:position w:val="0"/>
    </w:rPr>
  </w:style>
  <w:style w:type="character" w:customStyle="1" w:styleId="CharStyle304">
    <w:name w:val="Fließtext (38) Exact"/>
    <w:basedOn w:val="DefaultParagraphFont"/>
    <w:link w:val="Style30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w w:val="100"/>
    </w:rPr>
  </w:style>
  <w:style w:type="character" w:customStyle="1" w:styleId="CharStyle305">
    <w:name w:val="Fließtext (38) + Kapitälchen Exact"/>
    <w:basedOn w:val="CharStyle304"/>
    <w:rPr>
      <w:smallCaps/>
      <w:spacing w:val="0"/>
      <w:color w:val="000000"/>
      <w:position w:val="0"/>
    </w:rPr>
  </w:style>
  <w:style w:type="character" w:customStyle="1" w:styleId="CharStyle306">
    <w:name w:val="Fließtext (16) + Constantia,6 pt,Fett,Abstand 0 pt"/>
    <w:basedOn w:val="CharStyle92"/>
    <w:rPr>
      <w:lang w:val="de-DE" w:eastAsia="de-DE" w:bidi="de-DE"/>
      <w:b/>
      <w:bCs/>
      <w:sz w:val="12"/>
      <w:szCs w:val="12"/>
      <w:rFonts w:ascii="Constantia" w:eastAsia="Constantia" w:hAnsi="Constantia" w:cs="Constantia"/>
      <w:w w:val="100"/>
      <w:spacing w:val="10"/>
      <w:color w:val="000000"/>
      <w:position w:val="0"/>
    </w:rPr>
  </w:style>
  <w:style w:type="character" w:customStyle="1" w:styleId="CharStyle307">
    <w:name w:val="Fließtext (16) + Constantia,6 pt,Fett,Kapitälchen,Abstand 0 pt"/>
    <w:basedOn w:val="CharStyle92"/>
    <w:rPr>
      <w:lang w:val="de-DE" w:eastAsia="de-DE" w:bidi="de-DE"/>
      <w:b/>
      <w:bCs/>
      <w:smallCaps/>
      <w:sz w:val="12"/>
      <w:szCs w:val="12"/>
      <w:rFonts w:ascii="Constantia" w:eastAsia="Constantia" w:hAnsi="Constantia" w:cs="Constantia"/>
      <w:w w:val="100"/>
      <w:spacing w:val="10"/>
      <w:color w:val="000000"/>
      <w:position w:val="0"/>
    </w:rPr>
  </w:style>
  <w:style w:type="character" w:customStyle="1" w:styleId="CharStyle309">
    <w:name w:val="Fließtext (34)_"/>
    <w:basedOn w:val="DefaultParagraphFont"/>
    <w:link w:val="Style308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310">
    <w:name w:val="Kopf- oder Fußzeile (13) + Sylfaen,10 pt,Nicht kursiv,Abstand 0 pt"/>
    <w:basedOn w:val="CharStyle224"/>
    <w:rPr>
      <w:lang w:val="en-US" w:eastAsia="en-US" w:bidi="en-US"/>
      <w:i/>
      <w:iCs/>
      <w:sz w:val="20"/>
      <w:szCs w:val="20"/>
      <w:rFonts w:ascii="Sylfaen" w:eastAsia="Sylfaen" w:hAnsi="Sylfaen" w:cs="Sylfaen"/>
      <w:w w:val="100"/>
      <w:spacing w:val="-10"/>
      <w:color w:val="000000"/>
      <w:position w:val="0"/>
    </w:rPr>
  </w:style>
  <w:style w:type="character" w:customStyle="1" w:styleId="CharStyle311">
    <w:name w:val="Fließtext (7) + Kapitälchen"/>
    <w:basedOn w:val="CharStyle40"/>
    <w:rPr>
      <w:smallCaps/>
      <w:w w:val="100"/>
      <w:spacing w:val="0"/>
      <w:color w:val="000000"/>
      <w:position w:val="0"/>
    </w:rPr>
  </w:style>
  <w:style w:type="character" w:customStyle="1" w:styleId="CharStyle312">
    <w:name w:val="Fließtext (16) + Kapitälchen"/>
    <w:basedOn w:val="CharStyle92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313">
    <w:name w:val="Fließtext (2) + Constantia,8,5 pt"/>
    <w:basedOn w:val="CharStyle24"/>
    <w:rPr>
      <w:lang w:val="de-DE" w:eastAsia="de-DE" w:bidi="de-DE"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314">
    <w:name w:val="Fließtext (2) + Arial,6,5 pt"/>
    <w:basedOn w:val="CharStyle24"/>
    <w:rPr>
      <w:lang w:val="de-DE" w:eastAsia="de-DE" w:bidi="de-DE"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16">
    <w:name w:val="Bildbeschriftung (7) Exact"/>
    <w:basedOn w:val="DefaultParagraphFont"/>
    <w:link w:val="Style315"/>
    <w:rPr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character" w:customStyle="1" w:styleId="CharStyle317">
    <w:name w:val="Bildbeschriftung (7) + 8,5 pt,Nicht kursiv Exact"/>
    <w:basedOn w:val="CharStyle316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319">
    <w:name w:val="Bildbeschriftung (8) Exact"/>
    <w:basedOn w:val="DefaultParagraphFont"/>
    <w:link w:val="Style318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spacing w:val="0"/>
    </w:rPr>
  </w:style>
  <w:style w:type="character" w:customStyle="1" w:styleId="CharStyle321">
    <w:name w:val="Fließtext (39) Exact"/>
    <w:basedOn w:val="DefaultParagraphFont"/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322">
    <w:name w:val="Fließtext (39) + Kursiv Exact"/>
    <w:basedOn w:val="CharStyle333"/>
    <w:rPr>
      <w:i/>
      <w:iCs/>
    </w:rPr>
  </w:style>
  <w:style w:type="character" w:customStyle="1" w:styleId="CharStyle323">
    <w:name w:val="Fließtext (29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character" w:customStyle="1" w:styleId="CharStyle324">
    <w:name w:val="Fließtext (29) + 7,5 pt,Kursiv Exact"/>
    <w:basedOn w:val="CharStyle237"/>
    <w:rPr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325">
    <w:name w:val="Fließtext (29) + Times New Roman,7 pt Exact"/>
    <w:basedOn w:val="CharStyle237"/>
    <w:rPr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26">
    <w:name w:val="Fließtext (12) Exact"/>
    <w:basedOn w:val="DefaultParagraphFont"/>
    <w:rPr>
      <w:lang w:val="en-US" w:eastAsia="en-US" w:bidi="en-US"/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328">
    <w:name w:val="Bildbeschriftung (9) Exact"/>
    <w:basedOn w:val="DefaultParagraphFont"/>
    <w:link w:val="Style327"/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329">
    <w:name w:val="Bildbeschriftung (9) + Kursiv Exact"/>
    <w:basedOn w:val="CharStyle328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330">
    <w:name w:val="Fließtext (27) + Constantia,Nicht kursiv"/>
    <w:basedOn w:val="CharStyle197"/>
    <w:rPr>
      <w:lang w:val="de-DE" w:eastAsia="de-DE" w:bidi="de-DE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331">
    <w:name w:val="Fließtext (27) + Arial,7,5 pt"/>
    <w:basedOn w:val="CharStyle197"/>
    <w:rPr>
      <w:lang w:val="es-ES" w:eastAsia="es-ES" w:bidi="es-ES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32">
    <w:name w:val="Fließtext (4) + Abstand 0 pt"/>
    <w:basedOn w:val="CharStyle125"/>
    <w:rPr>
      <w:lang w:val="fr-FR" w:eastAsia="fr-FR" w:bidi="fr-FR"/>
      <w:w w:val="100"/>
      <w:spacing w:val="0"/>
      <w:color w:val="000000"/>
      <w:position w:val="0"/>
    </w:rPr>
  </w:style>
  <w:style w:type="character" w:customStyle="1" w:styleId="CharStyle333">
    <w:name w:val="Fließtext (39)_"/>
    <w:basedOn w:val="DefaultParagraphFont"/>
    <w:link w:val="Style320"/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334">
    <w:name w:val="Kopf- oder Fußzeile (13) + FrankRuehl,8,5 pt,Nicht kursiv,Abstand 0 pt"/>
    <w:basedOn w:val="CharStyle224"/>
    <w:rPr>
      <w:lang w:val="en-US" w:eastAsia="en-US" w:bidi="en-US"/>
      <w:i/>
      <w:iCs/>
      <w:sz w:val="17"/>
      <w:szCs w:val="17"/>
      <w:rFonts w:ascii="FrankRuehl" w:eastAsia="FrankRuehl" w:hAnsi="FrankRuehl" w:cs="FrankRuehl"/>
      <w:w w:val="100"/>
      <w:spacing w:val="-10"/>
      <w:color w:val="000000"/>
      <w:position w:val="0"/>
    </w:rPr>
  </w:style>
  <w:style w:type="character" w:customStyle="1" w:styleId="CharStyle335">
    <w:name w:val="Überschrift #2 + 8,5 pt,Nicht kursiv"/>
    <w:basedOn w:val="CharStyle22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336">
    <w:name w:val="Fließtext (29) + Kapitälchen Exact"/>
    <w:basedOn w:val="CharStyle237"/>
    <w:rPr>
      <w:smallCaps/>
      <w:w w:val="100"/>
      <w:spacing w:val="0"/>
      <w:color w:val="000000"/>
      <w:position w:val="0"/>
    </w:rPr>
  </w:style>
  <w:style w:type="character" w:customStyle="1" w:styleId="CharStyle337">
    <w:name w:val="Überschrift #2 + 9 pt,Nicht kursiv"/>
    <w:basedOn w:val="CharStyle22"/>
    <w:rPr>
      <w:lang w:val="de-DE" w:eastAsia="de-DE" w:bidi="de-DE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338">
    <w:name w:val="Kopf- oder Fußzeile (13) + 6 pt,Nicht kursiv"/>
    <w:basedOn w:val="CharStyle224"/>
    <w:rPr>
      <w:lang w:val="de-DE" w:eastAsia="de-DE" w:bidi="de-DE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339">
    <w:name w:val="Fließtext (2) + 8,5 pt,Kursiv"/>
    <w:basedOn w:val="CharStyle24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340">
    <w:name w:val="Fließtext (7) + 8 pt"/>
    <w:basedOn w:val="CharStyle40"/>
    <w:rPr>
      <w:sz w:val="16"/>
      <w:szCs w:val="16"/>
      <w:w w:val="100"/>
      <w:spacing w:val="0"/>
      <w:color w:val="000000"/>
      <w:position w:val="0"/>
    </w:rPr>
  </w:style>
  <w:style w:type="character" w:customStyle="1" w:styleId="CharStyle341">
    <w:name w:val="Fließtext (7) + 7,5 pt,Kursiv"/>
    <w:basedOn w:val="CharStyle40"/>
    <w:rPr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342">
    <w:name w:val="Fließtext (29) + 9 pt"/>
    <w:basedOn w:val="CharStyle237"/>
    <w:rPr>
      <w:sz w:val="18"/>
      <w:szCs w:val="18"/>
      <w:w w:val="100"/>
      <w:spacing w:val="0"/>
      <w:color w:val="000000"/>
      <w:position w:val="0"/>
    </w:rPr>
  </w:style>
  <w:style w:type="character" w:customStyle="1" w:styleId="CharStyle343">
    <w:name w:val="Fließtext (7) + 8 pt"/>
    <w:basedOn w:val="CharStyle40"/>
    <w:rPr>
      <w:sz w:val="16"/>
      <w:szCs w:val="16"/>
      <w:w w:val="100"/>
      <w:spacing w:val="0"/>
      <w:color w:val="000000"/>
      <w:position w:val="0"/>
    </w:rPr>
  </w:style>
  <w:style w:type="character" w:customStyle="1" w:styleId="CharStyle344">
    <w:name w:val="Überschrift #2 + 8 pt,Nicht kursiv"/>
    <w:basedOn w:val="CharStyle22"/>
    <w:rPr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346">
    <w:name w:val="Fließtext (40)_"/>
    <w:basedOn w:val="DefaultParagraphFont"/>
    <w:link w:val="Style345"/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character" w:customStyle="1" w:styleId="CharStyle347">
    <w:name w:val="Fließtext (2) + Arial,7,5 pt,Kursiv"/>
    <w:basedOn w:val="CharStyle24"/>
    <w:rPr>
      <w:lang w:val="de-DE" w:eastAsia="de-DE" w:bidi="de-DE"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48">
    <w:name w:val="Fließtext (7) + Arial,8,5 pt"/>
    <w:basedOn w:val="CharStyle40"/>
    <w:rPr>
      <w:sz w:val="17"/>
      <w:szCs w:val="17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49">
    <w:name w:val="Kopf- oder Fußzeile (13) + Times New Roman,7,5 pt,Nicht kursiv"/>
    <w:basedOn w:val="CharStyle224"/>
    <w:rPr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51">
    <w:name w:val="Fließtext (41)_"/>
    <w:basedOn w:val="DefaultParagraphFont"/>
    <w:link w:val="Style350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32"/>
      <w:szCs w:val="32"/>
      <w:rFonts w:ascii="Corbel" w:eastAsia="Corbel" w:hAnsi="Corbel" w:cs="Corbel"/>
    </w:rPr>
  </w:style>
  <w:style w:type="character" w:customStyle="1" w:styleId="CharStyle352">
    <w:name w:val="Fließtext (41)"/>
    <w:basedOn w:val="CharStyle351"/>
    <w:rPr>
      <w:w w:val="100"/>
      <w:spacing w:val="0"/>
      <w:color w:val="000000"/>
      <w:position w:val="0"/>
    </w:rPr>
  </w:style>
  <w:style w:type="character" w:customStyle="1" w:styleId="CharStyle353">
    <w:name w:val="Fließtext (41) + Arial,14 pt,Kursiv"/>
    <w:basedOn w:val="CharStyle351"/>
    <w:rPr>
      <w:b/>
      <w:bCs/>
      <w:i/>
      <w:iCs/>
      <w:sz w:val="28"/>
      <w:szCs w:val="2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54">
    <w:name w:val="Fließtext (2) + Segoe UI,9 pt,Kursiv"/>
    <w:basedOn w:val="CharStyle24"/>
    <w:rPr>
      <w:lang w:val="de-DE" w:eastAsia="de-DE" w:bidi="de-DE"/>
      <w:i/>
      <w:iCs/>
      <w:sz w:val="18"/>
      <w:szCs w:val="1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55">
    <w:name w:val="Fließtext (2) + 8,5 pt"/>
    <w:basedOn w:val="CharStyle24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357">
    <w:name w:val="Fließtext (42)_"/>
    <w:basedOn w:val="DefaultParagraphFont"/>
    <w:link w:val="Style356"/>
    <w:rPr>
      <w:lang w:val="en-US" w:eastAsia="en-US" w:bidi="en-US"/>
      <w:b/>
      <w:bCs/>
      <w:i w:val="0"/>
      <w:iCs w:val="0"/>
      <w:u w:val="none"/>
      <w:strike w:val="0"/>
      <w:smallCaps w:val="0"/>
      <w:sz w:val="11"/>
      <w:szCs w:val="11"/>
      <w:rFonts w:ascii="Bookman Old Style" w:eastAsia="Bookman Old Style" w:hAnsi="Bookman Old Style" w:cs="Bookman Old Style"/>
      <w:w w:val="100"/>
    </w:rPr>
  </w:style>
  <w:style w:type="character" w:customStyle="1" w:styleId="CharStyle358">
    <w:name w:val="Fließtext (29) + Corbel,7,5 pt,Kursiv Exact"/>
    <w:basedOn w:val="CharStyle237"/>
    <w:rPr>
      <w:i/>
      <w:iCs/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59">
    <w:name w:val="Fließtext (29) + Corbel,7,5 pt Exact"/>
    <w:basedOn w:val="CharStyle237"/>
    <w:rPr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60">
    <w:name w:val="Überschrift #2 + Corbel,10 pt,Nicht kursiv"/>
    <w:basedOn w:val="CharStyle22"/>
    <w:rPr>
      <w:lang w:val="de-DE" w:eastAsia="de-DE" w:bidi="de-DE"/>
      <w:i/>
      <w:iCs/>
      <w:sz w:val="20"/>
      <w:szCs w:val="20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62">
    <w:name w:val="Bildbeschriftung (10) Exact"/>
    <w:basedOn w:val="DefaultParagraphFont"/>
    <w:link w:val="Style36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character" w:customStyle="1" w:styleId="CharStyle363">
    <w:name w:val="Bildbeschriftung (10) + 7,5 pt,Kursiv Exact"/>
    <w:basedOn w:val="CharStyle362"/>
    <w:rPr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365">
    <w:name w:val="Fließtext (46) Exact"/>
    <w:basedOn w:val="DefaultParagraphFont"/>
    <w:link w:val="Style364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4"/>
      <w:szCs w:val="14"/>
      <w:rFonts w:ascii="Gulim" w:eastAsia="Gulim" w:hAnsi="Gulim" w:cs="Gulim"/>
    </w:rPr>
  </w:style>
  <w:style w:type="character" w:customStyle="1" w:styleId="CharStyle366">
    <w:name w:val="Fließtext (46) + Kapitälchen Exact"/>
    <w:basedOn w:val="CharStyle365"/>
    <w:rPr>
      <w:smallCaps/>
      <w:w w:val="100"/>
      <w:spacing w:val="0"/>
      <w:color w:val="000000"/>
      <w:position w:val="0"/>
    </w:rPr>
  </w:style>
  <w:style w:type="character" w:customStyle="1" w:styleId="CharStyle367">
    <w:name w:val="Fließtext (46) Exact"/>
    <w:basedOn w:val="CharStyle365"/>
    <w:rPr>
      <w:w w:val="100"/>
      <w:spacing w:val="0"/>
      <w:color w:val="000000"/>
      <w:position w:val="0"/>
    </w:rPr>
  </w:style>
  <w:style w:type="character" w:customStyle="1" w:styleId="CharStyle368">
    <w:name w:val="Fließtext (22) Exact"/>
    <w:basedOn w:val="DefaultParagraphFont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369">
    <w:name w:val="Fließtext (22) + Abstand 1 pt Exact"/>
    <w:basedOn w:val="CharStyle150"/>
    <w:rPr>
      <w:lang w:val="fr-FR" w:eastAsia="fr-FR" w:bidi="fr-FR"/>
      <w:w w:val="100"/>
      <w:spacing w:val="20"/>
      <w:color w:val="000000"/>
      <w:position w:val="0"/>
    </w:rPr>
  </w:style>
  <w:style w:type="character" w:customStyle="1" w:styleId="CharStyle370">
    <w:name w:val="Fließtext (16) + Kapitälchen Exact"/>
    <w:basedOn w:val="CharStyle92"/>
    <w:rPr>
      <w:lang w:val="fr-FR" w:eastAsia="fr-FR" w:bidi="fr-FR"/>
      <w:smallCaps/>
      <w:w w:val="100"/>
      <w:spacing w:val="0"/>
      <w:color w:val="000000"/>
      <w:position w:val="0"/>
    </w:rPr>
  </w:style>
  <w:style w:type="character" w:customStyle="1" w:styleId="CharStyle371">
    <w:name w:val="Fließtext (29) + 5,5 pt Exact"/>
    <w:basedOn w:val="CharStyle237"/>
    <w:rPr>
      <w:b/>
      <w:bCs/>
      <w:sz w:val="11"/>
      <w:szCs w:val="11"/>
      <w:w w:val="100"/>
      <w:spacing w:val="0"/>
      <w:color w:val="000000"/>
      <w:position w:val="0"/>
    </w:rPr>
  </w:style>
  <w:style w:type="character" w:customStyle="1" w:styleId="CharStyle373">
    <w:name w:val="Fließtext (43)_"/>
    <w:basedOn w:val="DefaultParagraphFont"/>
    <w:link w:val="Style372"/>
    <w:rPr>
      <w:lang w:val="fr-FR" w:eastAsia="fr-FR" w:bidi="fr-FR"/>
      <w:b w:val="0"/>
      <w:bCs w:val="0"/>
      <w:i/>
      <w:iCs/>
      <w:u w:val="none"/>
      <w:strike w:val="0"/>
      <w:smallCaps w:val="0"/>
      <w:sz w:val="19"/>
      <w:szCs w:val="19"/>
      <w:rFonts w:ascii="Corbel" w:eastAsia="Corbel" w:hAnsi="Corbel" w:cs="Corbel"/>
    </w:rPr>
  </w:style>
  <w:style w:type="character" w:customStyle="1" w:styleId="CharStyle374">
    <w:name w:val="Fließtext (43) + Kapitälchen"/>
    <w:basedOn w:val="CharStyle373"/>
    <w:rPr>
      <w:smallCaps/>
      <w:w w:val="100"/>
      <w:spacing w:val="0"/>
      <w:color w:val="000000"/>
      <w:position w:val="0"/>
    </w:rPr>
  </w:style>
  <w:style w:type="character" w:customStyle="1" w:styleId="CharStyle376">
    <w:name w:val="Fließtext (44)_"/>
    <w:basedOn w:val="DefaultParagraphFont"/>
    <w:link w:val="Style375"/>
    <w:rPr>
      <w:lang w:val="fr-FR" w:eastAsia="fr-FR" w:bidi="fr-FR"/>
      <w:b w:val="0"/>
      <w:bCs w:val="0"/>
      <w:i/>
      <w:iCs/>
      <w:u w:val="none"/>
      <w:strike w:val="0"/>
      <w:smallCaps w:val="0"/>
      <w:sz w:val="16"/>
      <w:szCs w:val="16"/>
      <w:rFonts w:ascii="Gulim" w:eastAsia="Gulim" w:hAnsi="Gulim" w:cs="Gulim"/>
      <w:spacing w:val="0"/>
    </w:rPr>
  </w:style>
  <w:style w:type="character" w:customStyle="1" w:styleId="CharStyle377">
    <w:name w:val="Fließtext (44) + 9 pt,Nicht kursiv,Kapitälchen"/>
    <w:basedOn w:val="CharStyle376"/>
    <w:rPr>
      <w:b/>
      <w:bCs/>
      <w:i/>
      <w:iCs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378">
    <w:name w:val="Fließtext (44) + Corbel,10 pt,Nicht kursiv"/>
    <w:basedOn w:val="CharStyle376"/>
    <w:rPr>
      <w:b/>
      <w:bCs/>
      <w:i/>
      <w:iCs/>
      <w:sz w:val="20"/>
      <w:szCs w:val="20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79">
    <w:name w:val="Fließtext (44) + Arial,15 pt,Nicht kursiv,Skalieren 40%"/>
    <w:basedOn w:val="CharStyle376"/>
    <w:rPr>
      <w:i/>
      <w:iCs/>
      <w:sz w:val="30"/>
      <w:szCs w:val="30"/>
      <w:rFonts w:ascii="Arial" w:eastAsia="Arial" w:hAnsi="Arial" w:cs="Arial"/>
      <w:w w:val="40"/>
      <w:spacing w:val="0"/>
      <w:color w:val="000000"/>
      <w:position w:val="0"/>
    </w:rPr>
  </w:style>
  <w:style w:type="character" w:customStyle="1" w:styleId="CharStyle381">
    <w:name w:val="Fließtext (45)_"/>
    <w:basedOn w:val="DefaultParagraphFont"/>
    <w:link w:val="Style380"/>
    <w:rPr>
      <w:lang w:val="fr-FR" w:eastAsia="fr-FR" w:bidi="fr-FR"/>
      <w:b w:val="0"/>
      <w:bCs w:val="0"/>
      <w:i/>
      <w:iCs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382">
    <w:name w:val="Fließtext (7)"/>
    <w:basedOn w:val="CharStyle40"/>
    <w:rPr>
      <w:w w:val="100"/>
      <w:spacing w:val="0"/>
      <w:color w:val="000000"/>
      <w:position w:val="0"/>
    </w:rPr>
  </w:style>
  <w:style w:type="character" w:customStyle="1" w:styleId="CharStyle383">
    <w:name w:val="Fließtext (7) + Corbel,9,5 pt"/>
    <w:basedOn w:val="CharStyle40"/>
    <w:rPr>
      <w:sz w:val="19"/>
      <w:szCs w:val="19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85">
    <w:name w:val="Bildbeschriftung (11) Exact"/>
    <w:basedOn w:val="DefaultParagraphFont"/>
    <w:link w:val="Style38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386">
    <w:name w:val="Bildbeschriftung (11) + 13 pt,Kursiv Exact"/>
    <w:basedOn w:val="CharStyle385"/>
    <w:rPr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388">
    <w:name w:val="Bildbeschriftung (12) Exact"/>
    <w:basedOn w:val="DefaultParagraphFont"/>
    <w:link w:val="Style387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389">
    <w:name w:val="Fließtext (5) + Arial,Kursiv,Abstand 0 pt"/>
    <w:basedOn w:val="CharStyle17"/>
    <w:rPr>
      <w:lang w:val="de-DE" w:eastAsia="de-DE" w:bidi="de-DE"/>
      <w:b/>
      <w:bCs/>
      <w:i/>
      <w:iCs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390">
    <w:name w:val="Fließtext (5) + Corbel"/>
    <w:basedOn w:val="CharStyle17"/>
    <w:rPr>
      <w:lang w:val="de-DE" w:eastAsia="de-DE" w:bidi="de-DE"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391">
    <w:name w:val="Bildbeschriftung (10) + Times New Roman,7 pt Exact"/>
    <w:basedOn w:val="CharStyle362"/>
    <w:rPr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92">
    <w:name w:val="Fließtext (2) + Constantia,Kursiv"/>
    <w:basedOn w:val="CharStyle24"/>
    <w:rPr>
      <w:lang w:val="de-DE" w:eastAsia="de-DE" w:bidi="de-DE"/>
      <w:i/>
      <w:iCs/>
      <w:sz w:val="19"/>
      <w:szCs w:val="19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393">
    <w:name w:val="Fließtext (2) + Constantia,9 pt"/>
    <w:basedOn w:val="CharStyle24"/>
    <w:rPr>
      <w:lang w:val="de-DE" w:eastAsia="de-DE" w:bidi="de-DE"/>
      <w:sz w:val="18"/>
      <w:szCs w:val="18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394">
    <w:name w:val="Fließtext (2) + 7,5 pt,Kursiv"/>
    <w:basedOn w:val="CharStyle24"/>
    <w:rPr>
      <w:lang w:val="de-DE" w:eastAsia="de-DE" w:bidi="de-DE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395">
    <w:name w:val="Fließtext (2) + 7,5 pt"/>
    <w:basedOn w:val="CharStyle24"/>
    <w:rPr>
      <w:lang w:val="de-DE" w:eastAsia="de-DE" w:bidi="de-DE"/>
      <w:sz w:val="15"/>
      <w:szCs w:val="15"/>
      <w:w w:val="100"/>
      <w:spacing w:val="0"/>
      <w:color w:val="000000"/>
      <w:position w:val="0"/>
    </w:rPr>
  </w:style>
  <w:style w:type="character" w:customStyle="1" w:styleId="CharStyle396">
    <w:name w:val="Fließtext (39) + 9,5 pt"/>
    <w:basedOn w:val="CharStyle333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397">
    <w:name w:val="Bildbeschriftung (7) + Corbel,10 pt,Nicht kursiv,Abstand 0 pt Exact"/>
    <w:basedOn w:val="CharStyle316"/>
    <w:rPr>
      <w:lang w:val="de-DE" w:eastAsia="de-DE" w:bidi="de-DE"/>
      <w:i/>
      <w:iCs/>
      <w:sz w:val="20"/>
      <w:szCs w:val="20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398">
    <w:name w:val="Bildbeschriftung (7) + Corbel,10 pt,Nicht kursiv,Abstand 0 pt Exact"/>
    <w:basedOn w:val="CharStyle316"/>
    <w:rPr>
      <w:lang w:val="de-DE" w:eastAsia="de-DE" w:bidi="de-DE"/>
      <w:i/>
      <w:iCs/>
      <w:sz w:val="20"/>
      <w:szCs w:val="20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400">
    <w:name w:val="Fließtext (47)_"/>
    <w:basedOn w:val="DefaultParagraphFont"/>
    <w:link w:val="Style399"/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character" w:customStyle="1" w:styleId="CharStyle401">
    <w:name w:val="Überschrift #2 + Corbel,8,5 pt,Nicht kursiv,Abstand 0 pt"/>
    <w:basedOn w:val="CharStyle22"/>
    <w:rPr>
      <w:lang w:val="fr-FR" w:eastAsia="fr-FR" w:bidi="fr-FR"/>
      <w:i/>
      <w:iCs/>
      <w:sz w:val="17"/>
      <w:szCs w:val="17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403">
    <w:name w:val="Fließtext (48)_"/>
    <w:basedOn w:val="DefaultParagraphFont"/>
    <w:link w:val="Style402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character" w:customStyle="1" w:styleId="CharStyle404">
    <w:name w:val="Fließtext (5) + 13 pt,Kursiv"/>
    <w:basedOn w:val="CharStyle17"/>
    <w:rPr>
      <w:lang w:val="de-DE" w:eastAsia="de-DE" w:bidi="de-DE"/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405">
    <w:name w:val="Fließtext (5) + Corbel"/>
    <w:basedOn w:val="CharStyle17"/>
    <w:rPr>
      <w:lang w:val="de-DE" w:eastAsia="de-DE" w:bidi="de-DE"/>
      <w:sz w:val="17"/>
      <w:szCs w:val="17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06">
    <w:name w:val="Bildbeschriftung (10) + Corbel,7,5 pt Exact"/>
    <w:basedOn w:val="CharStyle362"/>
    <w:rPr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08">
    <w:name w:val="Fließtext (49)_"/>
    <w:basedOn w:val="DefaultParagraphFont"/>
    <w:link w:val="Style40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409">
    <w:name w:val="Fließtext (49) + 13 pt,Kursiv"/>
    <w:basedOn w:val="CharStyle408"/>
    <w:rPr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411">
    <w:name w:val="Fließtext (50)_"/>
    <w:basedOn w:val="DefaultParagraphFont"/>
    <w:link w:val="Style410"/>
    <w:rPr>
      <w:b w:val="0"/>
      <w:bCs w:val="0"/>
      <w:i w:val="0"/>
      <w:iCs w:val="0"/>
      <w:u w:val="none"/>
      <w:strike w:val="0"/>
      <w:smallCaps w:val="0"/>
      <w:sz w:val="18"/>
      <w:szCs w:val="18"/>
      <w:rFonts w:ascii="Corbel" w:eastAsia="Corbel" w:hAnsi="Corbel" w:cs="Corbel"/>
    </w:rPr>
  </w:style>
  <w:style w:type="character" w:customStyle="1" w:styleId="CharStyle412">
    <w:name w:val="Fließtext (50) + Kursiv"/>
    <w:basedOn w:val="CharStyle411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413">
    <w:name w:val="Kopf- oder Fußzeile (13) + Arial,7 pt,Nicht kursiv"/>
    <w:basedOn w:val="CharStyle224"/>
    <w:rPr>
      <w:i/>
      <w:i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14">
    <w:name w:val="Kopf- oder Fußzeile (13) + Times New Roman,7,5 pt,Nicht kursiv,Abstand 0 pt"/>
    <w:basedOn w:val="CharStyle224"/>
    <w:rPr>
      <w:lang w:val="de-DE" w:eastAsia="de-DE" w:bidi="de-DE"/>
      <w:i/>
      <w:iCs/>
      <w:sz w:val="15"/>
      <w:szCs w:val="15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415">
    <w:name w:val="Fließtext (7) + 9,5 pt,Kursiv,Abstand 1 pt"/>
    <w:basedOn w:val="CharStyle40"/>
    <w:rPr>
      <w:i/>
      <w:iCs/>
      <w:sz w:val="19"/>
      <w:szCs w:val="19"/>
      <w:w w:val="100"/>
      <w:spacing w:val="30"/>
      <w:color w:val="000000"/>
      <w:position w:val="0"/>
    </w:rPr>
  </w:style>
  <w:style w:type="character" w:customStyle="1" w:styleId="CharStyle417">
    <w:name w:val="Fließtext (51)_"/>
    <w:basedOn w:val="DefaultParagraphFont"/>
    <w:link w:val="Style416"/>
    <w:rPr>
      <w:lang w:val="en-US" w:eastAsia="en-US" w:bidi="en-US"/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character" w:customStyle="1" w:styleId="CharStyle418">
    <w:name w:val="Fließtext (51) + Corbel,10 pt,Nicht kursiv,Abstand 0 pt"/>
    <w:basedOn w:val="CharStyle417"/>
    <w:rPr>
      <w:lang w:val="de-DE" w:eastAsia="de-DE" w:bidi="de-DE"/>
      <w:i/>
      <w:iCs/>
      <w:sz w:val="20"/>
      <w:szCs w:val="20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420">
    <w:name w:val="Fließtext (52)_"/>
    <w:basedOn w:val="DefaultParagraphFont"/>
    <w:link w:val="Style41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  <w:w w:val="150"/>
    </w:rPr>
  </w:style>
  <w:style w:type="character" w:customStyle="1" w:styleId="CharStyle422">
    <w:name w:val="Inhaltsverzeichnis (3)_"/>
    <w:basedOn w:val="DefaultParagraphFont"/>
    <w:link w:val="Style421"/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423">
    <w:name w:val="Inhaltsverzeichnis (3) + 9,5 pt"/>
    <w:basedOn w:val="CharStyle422"/>
    <w:rPr>
      <w:lang w:val="de-DE" w:eastAsia="de-DE" w:bidi="de-DE"/>
      <w:sz w:val="19"/>
      <w:szCs w:val="19"/>
      <w:w w:val="100"/>
      <w:spacing w:val="0"/>
      <w:color w:val="000000"/>
      <w:position w:val="0"/>
    </w:rPr>
  </w:style>
  <w:style w:type="character" w:customStyle="1" w:styleId="CharStyle425">
    <w:name w:val="Inhaltsverzeichnis (4)_"/>
    <w:basedOn w:val="DefaultParagraphFont"/>
    <w:link w:val="Style424"/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character" w:customStyle="1" w:styleId="CharStyle426">
    <w:name w:val="Inhaltsverzeichnis (4) + Arial,8 pt"/>
    <w:basedOn w:val="CharStyle425"/>
    <w:rPr>
      <w:lang w:val="de-DE" w:eastAsia="de-DE" w:bidi="de-DE"/>
      <w:sz w:val="16"/>
      <w:szCs w:val="16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27">
    <w:name w:val="Inhaltsverzeichnis (4) + 7,5 pt"/>
    <w:basedOn w:val="CharStyle425"/>
    <w:rPr>
      <w:lang w:val="de-DE" w:eastAsia="de-DE" w:bidi="de-DE"/>
      <w:sz w:val="15"/>
      <w:szCs w:val="15"/>
      <w:w w:val="100"/>
      <w:spacing w:val="0"/>
      <w:color w:val="000000"/>
      <w:position w:val="0"/>
    </w:rPr>
  </w:style>
  <w:style w:type="character" w:customStyle="1" w:styleId="CharStyle428">
    <w:name w:val="Inhaltsverzeichnis (3) + Abstand 5 pt"/>
    <w:basedOn w:val="CharStyle422"/>
    <w:rPr>
      <w:lang w:val="de-DE" w:eastAsia="de-DE" w:bidi="de-DE"/>
      <w:w w:val="100"/>
      <w:spacing w:val="100"/>
      <w:color w:val="000000"/>
      <w:position w:val="0"/>
    </w:rPr>
  </w:style>
  <w:style w:type="character" w:customStyle="1" w:styleId="CharStyle429">
    <w:name w:val="Inhaltsverzeichnis (3) + 9,5 pt,Kursiv"/>
    <w:basedOn w:val="CharStyle422"/>
    <w:rPr>
      <w:lang w:val="de-DE" w:eastAsia="de-DE" w:bidi="de-DE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430">
    <w:name w:val="Inhaltsverzeichnis (3) + Kursiv"/>
    <w:basedOn w:val="CharStyle422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432">
    <w:name w:val="Überschrift #1_"/>
    <w:basedOn w:val="DefaultParagraphFont"/>
    <w:link w:val="Style43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0"/>
      <w:szCs w:val="90"/>
      <w:rFonts w:ascii="Corbel" w:eastAsia="Corbel" w:hAnsi="Corbel" w:cs="Corbel"/>
      <w:spacing w:val="-20"/>
    </w:rPr>
  </w:style>
  <w:style w:type="character" w:customStyle="1" w:styleId="CharStyle433">
    <w:name w:val="Überschrift #1"/>
    <w:basedOn w:val="CharStyle432"/>
    <w:rPr>
      <w:w w:val="100"/>
      <w:color w:val="FFFFFF"/>
      <w:position w:val="0"/>
    </w:rPr>
  </w:style>
  <w:style w:type="character" w:customStyle="1" w:styleId="CharStyle435">
    <w:name w:val="Fließtext (53)_"/>
    <w:basedOn w:val="DefaultParagraphFont"/>
    <w:link w:val="Style434"/>
    <w:rPr>
      <w:lang w:val="en-US" w:eastAsia="en-US" w:bidi="en-US"/>
      <w:b/>
      <w:bCs/>
      <w:i w:val="0"/>
      <w:iCs w:val="0"/>
      <w:u w:val="none"/>
      <w:strike w:val="0"/>
      <w:smallCaps w:val="0"/>
      <w:sz w:val="19"/>
      <w:szCs w:val="19"/>
      <w:rFonts w:ascii="Segoe UI" w:eastAsia="Segoe UI" w:hAnsi="Segoe UI" w:cs="Segoe UI"/>
      <w:w w:val="100"/>
      <w:spacing w:val="-10"/>
    </w:rPr>
  </w:style>
  <w:style w:type="character" w:customStyle="1" w:styleId="CharStyle436">
    <w:name w:val="Fließtext (53)"/>
    <w:basedOn w:val="CharStyle435"/>
    <w:rPr>
      <w:color w:val="FFFFFF"/>
      <w:position w:val="0"/>
    </w:rPr>
  </w:style>
  <w:style w:type="character" w:customStyle="1" w:styleId="CharStyle437">
    <w:name w:val="Überschrift #2 + Corbel,7,5 pt,Nicht kursiv,Kapitälchen"/>
    <w:basedOn w:val="CharStyle22"/>
    <w:rPr>
      <w:i/>
      <w:iCs/>
      <w:smallCaps/>
      <w:sz w:val="15"/>
      <w:szCs w:val="15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38">
    <w:name w:val="Überschrift #2 + Corbel,10 pt,Nicht kursiv,Abstand 0 pt"/>
    <w:basedOn w:val="CharStyle22"/>
    <w:rPr>
      <w:i/>
      <w:iCs/>
      <w:sz w:val="20"/>
      <w:szCs w:val="20"/>
      <w:rFonts w:ascii="Corbel" w:eastAsia="Corbel" w:hAnsi="Corbel" w:cs="Corbel"/>
      <w:w w:val="100"/>
      <w:spacing w:val="-10"/>
      <w:color w:val="000000"/>
      <w:position w:val="0"/>
    </w:rPr>
  </w:style>
  <w:style w:type="character" w:customStyle="1" w:styleId="CharStyle440">
    <w:name w:val="Fließtext (54)_"/>
    <w:basedOn w:val="DefaultParagraphFont"/>
    <w:link w:val="Style43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441">
    <w:name w:val="Fließtext (50) + 7,5 pt,Kursiv"/>
    <w:basedOn w:val="CharStyle411"/>
    <w:rPr>
      <w:lang w:val="de-DE" w:eastAsia="de-DE" w:bidi="de-DE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442">
    <w:name w:val="Fließtext (50) + 7,5 pt"/>
    <w:basedOn w:val="CharStyle411"/>
    <w:rPr>
      <w:lang w:val="de-DE" w:eastAsia="de-DE" w:bidi="de-DE"/>
      <w:sz w:val="15"/>
      <w:szCs w:val="15"/>
      <w:w w:val="100"/>
      <w:spacing w:val="0"/>
      <w:color w:val="000000"/>
      <w:position w:val="0"/>
    </w:rPr>
  </w:style>
  <w:style w:type="character" w:customStyle="1" w:styleId="CharStyle443">
    <w:name w:val="Fließtext (39) + 9 pt"/>
    <w:basedOn w:val="CharStyle333"/>
    <w:rPr>
      <w:lang w:val="de-DE" w:eastAsia="de-DE" w:bidi="de-DE"/>
      <w:sz w:val="18"/>
      <w:szCs w:val="18"/>
      <w:w w:val="100"/>
      <w:spacing w:val="0"/>
      <w:color w:val="000000"/>
      <w:position w:val="0"/>
    </w:rPr>
  </w:style>
  <w:style w:type="character" w:customStyle="1" w:styleId="CharStyle444">
    <w:name w:val="Fließtext (39) + 9 pt,Kursiv"/>
    <w:basedOn w:val="CharStyle333"/>
    <w:rPr>
      <w:lang w:val="en-US" w:eastAsia="en-US" w:bidi="en-US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446">
    <w:name w:val="Fließtext (55)_"/>
    <w:basedOn w:val="DefaultParagraphFont"/>
    <w:link w:val="Style445"/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Corbel" w:eastAsia="Corbel" w:hAnsi="Corbel" w:cs="Corbel"/>
    </w:rPr>
  </w:style>
  <w:style w:type="character" w:customStyle="1" w:styleId="CharStyle447">
    <w:name w:val="Fließtext (55) + 7,5 pt,Nicht kursiv"/>
    <w:basedOn w:val="CharStyle446"/>
    <w:rPr>
      <w:lang w:val="de-DE" w:eastAsia="de-DE" w:bidi="de-DE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448">
    <w:name w:val="Fließtext (50) + 9,5 pt,Kursiv"/>
    <w:basedOn w:val="CharStyle411"/>
    <w:rPr>
      <w:lang w:val="en-US" w:eastAsia="en-US" w:bidi="en-US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449">
    <w:name w:val="Fließtext (16) + 7,5 pt"/>
    <w:basedOn w:val="CharStyle92"/>
    <w:rPr>
      <w:lang w:val="de-DE" w:eastAsia="de-DE" w:bidi="de-DE"/>
      <w:sz w:val="15"/>
      <w:szCs w:val="15"/>
      <w:w w:val="100"/>
      <w:spacing w:val="0"/>
      <w:color w:val="000000"/>
      <w:position w:val="0"/>
    </w:rPr>
  </w:style>
  <w:style w:type="character" w:customStyle="1" w:styleId="CharStyle450">
    <w:name w:val="Inhaltsverzeichnis (3) + 8,5 pt"/>
    <w:basedOn w:val="CharStyle422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452">
    <w:name w:val="Inhaltsverzeichnis (5)_"/>
    <w:basedOn w:val="DefaultParagraphFont"/>
    <w:link w:val="Style451"/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453">
    <w:name w:val="Inhaltsverzeichnis (5) + 7,5 pt"/>
    <w:basedOn w:val="CharStyle452"/>
    <w:rPr>
      <w:lang w:val="de-DE" w:eastAsia="de-DE" w:bidi="de-DE"/>
      <w:sz w:val="15"/>
      <w:szCs w:val="15"/>
      <w:w w:val="100"/>
      <w:spacing w:val="0"/>
      <w:color w:val="000000"/>
      <w:position w:val="0"/>
    </w:rPr>
  </w:style>
  <w:style w:type="character" w:customStyle="1" w:styleId="CharStyle454">
    <w:name w:val="Inhaltsverzeichnis (3) + Kapitälchen"/>
    <w:basedOn w:val="CharStyle422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455">
    <w:name w:val="Inhaltsverzeichnis (3) + 8,5 pt,Kursiv"/>
    <w:basedOn w:val="CharStyle422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56">
    <w:name w:val="Inhaltsverzeichnis (5) + Kursiv"/>
    <w:basedOn w:val="CharStyle452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57">
    <w:name w:val="Fließtext (16)"/>
    <w:basedOn w:val="CharStyle92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58">
    <w:name w:val="Fließtext (29) + Arial,15 pt,Skalieren 40% Exact"/>
    <w:basedOn w:val="CharStyle237"/>
    <w:rPr>
      <w:b/>
      <w:bCs/>
      <w:sz w:val="30"/>
      <w:szCs w:val="30"/>
      <w:rFonts w:ascii="Arial" w:eastAsia="Arial" w:hAnsi="Arial" w:cs="Arial"/>
      <w:w w:val="40"/>
      <w:spacing w:val="0"/>
      <w:color w:val="000000"/>
      <w:position w:val="0"/>
    </w:rPr>
  </w:style>
  <w:style w:type="character" w:customStyle="1" w:styleId="CharStyle459">
    <w:name w:val="Fließtext (50) + 8,5 pt,Kursiv"/>
    <w:basedOn w:val="CharStyle411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60">
    <w:name w:val="Fließtext (50) + 8,5 pt"/>
    <w:basedOn w:val="CharStyle411"/>
    <w:rPr>
      <w:lang w:val="de-DE" w:eastAsia="de-DE" w:bidi="de-DE"/>
      <w:sz w:val="17"/>
      <w:szCs w:val="17"/>
      <w:w w:val="100"/>
      <w:spacing w:val="0"/>
      <w:color w:val="000000"/>
      <w:position w:val="0"/>
    </w:rPr>
  </w:style>
  <w:style w:type="character" w:customStyle="1" w:styleId="CharStyle461">
    <w:name w:val="Fließtext (50) + Constantia,8,5 pt,Kursiv,Kapitälchen"/>
    <w:basedOn w:val="CharStyle411"/>
    <w:rPr>
      <w:lang w:val="de-DE" w:eastAsia="de-DE" w:bidi="de-DE"/>
      <w:i/>
      <w:iCs/>
      <w:smallCap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62">
    <w:name w:val="Kopf- oder Fußzeile (13) + Lucida Sans Unicode,6 pt,Nicht kursiv"/>
    <w:basedOn w:val="CharStyle224"/>
    <w:rPr>
      <w:lang w:val="de-DE" w:eastAsia="de-DE" w:bidi="de-DE"/>
      <w:b/>
      <w:bCs/>
      <w:i/>
      <w:iCs/>
      <w:sz w:val="12"/>
      <w:szCs w:val="12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463">
    <w:name w:val="Kopf- oder Fußzeile (13) + FrankRuehl,8,5 pt,Nicht kursiv"/>
    <w:basedOn w:val="CharStyle224"/>
    <w:rPr>
      <w:lang w:val="de-DE" w:eastAsia="de-DE" w:bidi="de-DE"/>
      <w:i/>
      <w:iCs/>
      <w:sz w:val="17"/>
      <w:szCs w:val="17"/>
      <w:rFonts w:ascii="FrankRuehl" w:eastAsia="FrankRuehl" w:hAnsi="FrankRuehl" w:cs="FrankRuehl"/>
      <w:w w:val="100"/>
      <w:spacing w:val="0"/>
      <w:color w:val="000000"/>
      <w:position w:val="0"/>
    </w:rPr>
  </w:style>
  <w:style w:type="character" w:customStyle="1" w:styleId="CharStyle464">
    <w:name w:val="Fließtext (27) Exact"/>
    <w:basedOn w:val="DefaultParagraphFont"/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character" w:customStyle="1" w:styleId="CharStyle465">
    <w:name w:val="Fließtext (27) + Constantia,Nicht kursiv Exact"/>
    <w:basedOn w:val="CharStyle197"/>
    <w:rPr>
      <w:lang w:val="de-DE" w:eastAsia="de-DE" w:bidi="de-DE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66">
    <w:name w:val="Fließtext (27) + Nicht kursiv Exact"/>
    <w:basedOn w:val="CharStyle197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67">
    <w:name w:val="Fließtext (27) + Nicht kursiv"/>
    <w:basedOn w:val="CharStyle197"/>
    <w:rPr>
      <w:lang w:val="de-DE" w:eastAsia="de-DE" w:bidi="de-DE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68">
    <w:name w:val="Fließtext (27) + 8 pt,Abstand 0 pt"/>
    <w:basedOn w:val="CharStyle197"/>
    <w:rPr>
      <w:lang w:val="de-DE" w:eastAsia="de-DE" w:bidi="de-DE"/>
      <w:b/>
      <w:bCs/>
      <w:sz w:val="16"/>
      <w:szCs w:val="16"/>
      <w:w w:val="100"/>
      <w:spacing w:val="-10"/>
      <w:color w:val="000000"/>
      <w:position w:val="0"/>
    </w:rPr>
  </w:style>
  <w:style w:type="character" w:customStyle="1" w:styleId="CharStyle469">
    <w:name w:val="Fließtext (29)"/>
    <w:basedOn w:val="CharStyle237"/>
    <w:rPr>
      <w:lang w:val="de-DE" w:eastAsia="de-DE" w:bidi="de-DE"/>
      <w:sz w:val="16"/>
      <w:szCs w:val="16"/>
      <w:w w:val="100"/>
      <w:spacing w:val="0"/>
      <w:color w:val="000000"/>
      <w:position w:val="0"/>
    </w:rPr>
  </w:style>
  <w:style w:type="character" w:customStyle="1" w:styleId="CharStyle470">
    <w:name w:val="Kopf- oder Fußzeile (13) + Arial,7 pt,Nicht kursiv"/>
    <w:basedOn w:val="CharStyle224"/>
    <w:rPr>
      <w:lang w:val="en-US" w:eastAsia="en-US" w:bidi="en-US"/>
      <w:i/>
      <w:i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1">
    <w:name w:val="Fließtext (29) + Times New Roman,7 pt"/>
    <w:basedOn w:val="CharStyle237"/>
    <w:rPr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73">
    <w:name w:val="Fließtext (57) Exact"/>
    <w:basedOn w:val="DefaultParagraphFont"/>
    <w:link w:val="Style472"/>
    <w:rPr>
      <w:b w:val="0"/>
      <w:bCs w:val="0"/>
      <w:i/>
      <w:iCs/>
      <w:u w:val="none"/>
      <w:strike w:val="0"/>
      <w:smallCaps w:val="0"/>
      <w:sz w:val="15"/>
      <w:szCs w:val="15"/>
      <w:rFonts w:ascii="Corbel" w:eastAsia="Corbel" w:hAnsi="Corbel" w:cs="Corbel"/>
    </w:rPr>
  </w:style>
  <w:style w:type="character" w:customStyle="1" w:styleId="CharStyle474">
    <w:name w:val="Fließtext (57) + 6 pt,Kapitälchen Exact"/>
    <w:basedOn w:val="CharStyle473"/>
    <w:rPr>
      <w:lang w:val="de-DE" w:eastAsia="de-DE" w:bidi="de-DE"/>
      <w:smallCaps/>
      <w:sz w:val="12"/>
      <w:szCs w:val="12"/>
      <w:w w:val="100"/>
      <w:spacing w:val="0"/>
      <w:color w:val="000000"/>
      <w:position w:val="0"/>
    </w:rPr>
  </w:style>
  <w:style w:type="character" w:customStyle="1" w:styleId="CharStyle476">
    <w:name w:val="Fließtext (56)_"/>
    <w:basedOn w:val="DefaultParagraphFont"/>
    <w:link w:val="Style475"/>
    <w:rPr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character" w:customStyle="1" w:styleId="CharStyle477">
    <w:name w:val="Kopf- oder Fußzeile (13) + 10 pt,Nicht kursiv"/>
    <w:basedOn w:val="CharStyle224"/>
    <w:rPr>
      <w:lang w:val="de-DE" w:eastAsia="de-DE" w:bidi="de-DE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478">
    <w:name w:val="Überschrift #2 (2)"/>
    <w:basedOn w:val="CharStyle269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479">
    <w:name w:val="Kopf- oder Fußzeile (13) + Arial,7 pt,Nicht kursiv"/>
    <w:basedOn w:val="CharStyle224"/>
    <w:rPr>
      <w:lang w:val="de-DE" w:eastAsia="de-DE" w:bidi="de-DE"/>
      <w:i/>
      <w:iCs/>
      <w:sz w:val="14"/>
      <w:szCs w:val="14"/>
      <w:rFonts w:ascii="Arial" w:eastAsia="Arial" w:hAnsi="Arial" w:cs="Arial"/>
      <w:w w:val="100"/>
      <w:spacing w:val="0"/>
      <w:color w:val="FFFFFF"/>
      <w:position w:val="0"/>
    </w:rPr>
  </w:style>
  <w:style w:type="character" w:customStyle="1" w:styleId="CharStyle480">
    <w:name w:val="Fließtext (5)"/>
    <w:basedOn w:val="CharStyle17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481">
    <w:name w:val="Fließtext (27)"/>
    <w:basedOn w:val="CharStyle197"/>
    <w:rPr>
      <w:lang w:val="fr-FR" w:eastAsia="fr-FR" w:bidi="fr-FR"/>
      <w:w w:val="100"/>
      <w:spacing w:val="0"/>
      <w:color w:val="FFFFFF"/>
      <w:position w:val="0"/>
    </w:rPr>
  </w:style>
  <w:style w:type="character" w:customStyle="1" w:styleId="CharStyle482">
    <w:name w:val="Fließtext (27) + Constantia,Nicht kursiv"/>
    <w:basedOn w:val="CharStyle197"/>
    <w:rPr>
      <w:lang w:val="de-DE" w:eastAsia="de-DE" w:bidi="de-DE"/>
      <w:i/>
      <w:iCs/>
      <w:sz w:val="17"/>
      <w:szCs w:val="17"/>
      <w:rFonts w:ascii="Constantia" w:eastAsia="Constantia" w:hAnsi="Constantia" w:cs="Constantia"/>
      <w:w w:val="100"/>
      <w:spacing w:val="0"/>
      <w:color w:val="FFFFFF"/>
      <w:position w:val="0"/>
    </w:rPr>
  </w:style>
  <w:style w:type="character" w:customStyle="1" w:styleId="CharStyle483">
    <w:name w:val="Kopf- oder Fußzeile (13) + Constantia,8,5 pt,Nicht kursiv"/>
    <w:basedOn w:val="CharStyle224"/>
    <w:rPr>
      <w:lang w:val="de-DE" w:eastAsia="de-DE" w:bidi="de-DE"/>
      <w:i/>
      <w:iCs/>
      <w:sz w:val="17"/>
      <w:szCs w:val="17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84">
    <w:name w:val="Kopf- oder Fußzeile (13) + 13 pt,Kapitälchen"/>
    <w:basedOn w:val="CharStyle224"/>
    <w:rPr>
      <w:smallCaps/>
      <w:sz w:val="26"/>
      <w:szCs w:val="26"/>
      <w:w w:val="100"/>
      <w:spacing w:val="0"/>
      <w:color w:val="000000"/>
      <w:position w:val="0"/>
    </w:rPr>
  </w:style>
  <w:style w:type="character" w:customStyle="1" w:styleId="CharStyle485">
    <w:name w:val="Kopf- oder Fußzeile (13) + 13 pt"/>
    <w:basedOn w:val="CharStyle224"/>
    <w:rPr>
      <w:sz w:val="26"/>
      <w:szCs w:val="26"/>
      <w:w w:val="100"/>
      <w:spacing w:val="0"/>
      <w:color w:val="000000"/>
      <w:position w:val="0"/>
    </w:rPr>
  </w:style>
  <w:style w:type="character" w:customStyle="1" w:styleId="CharStyle486">
    <w:name w:val="Fließtext (5) + 8 pt,Kursiv"/>
    <w:basedOn w:val="CharStyle17"/>
    <w:rPr>
      <w:lang w:val="fr-FR" w:eastAsia="fr-FR" w:bidi="fr-FR"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487">
    <w:name w:val="Fließtext (5) + Corbel,10 pt"/>
    <w:basedOn w:val="CharStyle17"/>
    <w:rPr>
      <w:lang w:val="fr-FR" w:eastAsia="fr-FR" w:bidi="fr-FR"/>
      <w:sz w:val="20"/>
      <w:szCs w:val="20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89">
    <w:name w:val="Fließtext (58)_"/>
    <w:basedOn w:val="DefaultParagraphFont"/>
    <w:link w:val="Style488"/>
    <w:rPr>
      <w:lang w:val="fr-FR" w:eastAsia="fr-FR" w:bidi="fr-FR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character" w:customStyle="1" w:styleId="CharStyle490">
    <w:name w:val="Fließtext (58) + Nicht kursiv"/>
    <w:basedOn w:val="CharStyle489"/>
    <w:rPr>
      <w:i/>
      <w:iCs/>
      <w:w w:val="100"/>
      <w:spacing w:val="0"/>
      <w:color w:val="000000"/>
      <w:position w:val="0"/>
    </w:rPr>
  </w:style>
  <w:style w:type="character" w:customStyle="1" w:styleId="CharStyle491">
    <w:name w:val="Kopf- oder Fußzeile (13) + Constantia,Nicht kursiv"/>
    <w:basedOn w:val="CharStyle224"/>
    <w:rPr>
      <w:i/>
      <w:iCs/>
      <w:sz w:val="16"/>
      <w:szCs w:val="16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92">
    <w:name w:val="Kopf- oder Fußzeile (13) + Constantia,13 pt"/>
    <w:basedOn w:val="CharStyle224"/>
    <w:rPr>
      <w:sz w:val="26"/>
      <w:szCs w:val="26"/>
      <w:rFonts w:ascii="Constantia" w:eastAsia="Constantia" w:hAnsi="Constantia" w:cs="Constantia"/>
      <w:w w:val="100"/>
      <w:spacing w:val="0"/>
      <w:color w:val="000000"/>
      <w:position w:val="0"/>
    </w:rPr>
  </w:style>
  <w:style w:type="character" w:customStyle="1" w:styleId="CharStyle493">
    <w:name w:val="Kopf- oder Fußzeile (13) + Constantia,13 pt,Abstand 1 pt"/>
    <w:basedOn w:val="CharStyle224"/>
    <w:rPr>
      <w:sz w:val="26"/>
      <w:szCs w:val="26"/>
      <w:rFonts w:ascii="Constantia" w:eastAsia="Constantia" w:hAnsi="Constantia" w:cs="Constantia"/>
      <w:w w:val="100"/>
      <w:spacing w:val="30"/>
      <w:color w:val="000000"/>
      <w:position w:val="0"/>
    </w:rPr>
  </w:style>
  <w:style w:type="character" w:customStyle="1" w:styleId="CharStyle495">
    <w:name w:val="Überschrift #3 (3)_"/>
    <w:basedOn w:val="DefaultParagraphFont"/>
    <w:link w:val="Style494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character" w:customStyle="1" w:styleId="CharStyle496">
    <w:name w:val="Kopf- oder Fußzeile (13) + Times New Roman,7 pt,Nicht kursiv"/>
    <w:basedOn w:val="CharStyle224"/>
    <w:rPr>
      <w:b/>
      <w:bCs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97">
    <w:name w:val="Kopf- oder Fußzeile (13) + Times New Roman,7,5 pt,Nicht kursiv,Abstand 0 pt"/>
    <w:basedOn w:val="CharStyle224"/>
    <w:rPr>
      <w:i/>
      <w:iCs/>
      <w:sz w:val="15"/>
      <w:szCs w:val="15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499">
    <w:name w:val="Fließtext (59) Exact"/>
    <w:basedOn w:val="DefaultParagraphFont"/>
    <w:link w:val="Style498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500">
    <w:name w:val="Fließtext (59) Exact"/>
    <w:basedOn w:val="CharStyle499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501">
    <w:name w:val="Fließtext (60) + Kapitälchen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/>
      <w:sz w:val="17"/>
      <w:szCs w:val="17"/>
      <w:rFonts w:ascii="Corbel" w:eastAsia="Corbel" w:hAnsi="Corbel" w:cs="Corbel"/>
    </w:rPr>
  </w:style>
  <w:style w:type="paragraph" w:customStyle="1" w:styleId="Style3">
    <w:name w:val="Fußnote"/>
    <w:basedOn w:val="Normal"/>
    <w:link w:val="CharStyle4"/>
    <w:pPr>
      <w:widowControl w:val="0"/>
      <w:shd w:val="clear" w:color="auto" w:fill="FFFFFF"/>
      <w:spacing w:line="163" w:lineRule="exact"/>
      <w:ind w:hanging="340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paragraph" w:customStyle="1" w:styleId="Style7">
    <w:name w:val="Fußnote (2)"/>
    <w:basedOn w:val="Normal"/>
    <w:link w:val="CharStyle8"/>
    <w:pPr>
      <w:widowControl w:val="0"/>
      <w:shd w:val="clear" w:color="auto" w:fill="FFFFFF"/>
      <w:jc w:val="both"/>
      <w:spacing w:line="163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11">
    <w:name w:val="Fließtext (3)"/>
    <w:basedOn w:val="Normal"/>
    <w:link w:val="CharStyle59"/>
    <w:pPr>
      <w:widowControl w:val="0"/>
      <w:shd w:val="clear" w:color="auto" w:fill="FFFFFF"/>
      <w:spacing w:line="0" w:lineRule="exact"/>
      <w:ind w:hanging="320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14">
    <w:name w:val="Fließtext (4)"/>
    <w:basedOn w:val="Normal"/>
    <w:link w:val="CharStyle12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spacing w:val="10"/>
    </w:rPr>
  </w:style>
  <w:style w:type="paragraph" w:customStyle="1" w:styleId="Style16">
    <w:name w:val="Fließtext (5)"/>
    <w:basedOn w:val="Normal"/>
    <w:link w:val="CharStyle17"/>
    <w:pPr>
      <w:widowControl w:val="0"/>
      <w:shd w:val="clear" w:color="auto" w:fill="FFFFFF"/>
      <w:spacing w:after="480" w:line="235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19">
    <w:name w:val="Fließtext (6)"/>
    <w:basedOn w:val="Normal"/>
    <w:link w:val="CharStyle20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78"/>
      <w:szCs w:val="78"/>
      <w:rFonts w:ascii="Arial" w:eastAsia="Arial" w:hAnsi="Arial" w:cs="Arial"/>
    </w:rPr>
  </w:style>
  <w:style w:type="paragraph" w:customStyle="1" w:styleId="Style21">
    <w:name w:val="Überschrift #2"/>
    <w:basedOn w:val="Normal"/>
    <w:link w:val="CharStyle22"/>
    <w:pPr>
      <w:widowControl w:val="0"/>
      <w:shd w:val="clear" w:color="auto" w:fill="FFFFFF"/>
      <w:jc w:val="right"/>
      <w:outlineLvl w:val="1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paragraph" w:customStyle="1" w:styleId="Style23">
    <w:name w:val="Fließtext (2)"/>
    <w:basedOn w:val="Normal"/>
    <w:link w:val="CharStyle24"/>
    <w:pPr>
      <w:widowControl w:val="0"/>
      <w:shd w:val="clear" w:color="auto" w:fill="FFFFFF"/>
      <w:jc w:val="both"/>
      <w:spacing w:after="180" w:line="25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paragraph" w:customStyle="1" w:styleId="Style31">
    <w:name w:val="Kopf- oder Fußzeile"/>
    <w:basedOn w:val="Normal"/>
    <w:link w:val="CharStyle3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39">
    <w:name w:val="Fließtext (7)"/>
    <w:basedOn w:val="Normal"/>
    <w:link w:val="CharStyle40"/>
    <w:pPr>
      <w:widowControl w:val="0"/>
      <w:shd w:val="clear" w:color="auto" w:fill="FFFFFF"/>
      <w:jc w:val="both"/>
      <w:spacing w:after="180" w:line="24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paragraph" w:customStyle="1" w:styleId="Style48">
    <w:name w:val="Fließtext (8)"/>
    <w:basedOn w:val="Normal"/>
    <w:link w:val="CharStyle49"/>
    <w:pPr>
      <w:widowControl w:val="0"/>
      <w:shd w:val="clear" w:color="auto" w:fill="FFFFFF"/>
      <w:jc w:val="both"/>
      <w:spacing w:before="180" w:after="300"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Corbel" w:eastAsia="Corbel" w:hAnsi="Corbel" w:cs="Corbel"/>
    </w:rPr>
  </w:style>
  <w:style w:type="paragraph" w:customStyle="1" w:styleId="Style51">
    <w:name w:val="Fließtext (9)"/>
    <w:basedOn w:val="Normal"/>
    <w:link w:val="CharStyle52"/>
    <w:pPr>
      <w:widowControl w:val="0"/>
      <w:shd w:val="clear" w:color="auto" w:fill="FFFFFF"/>
      <w:jc w:val="both"/>
      <w:spacing w:before="240" w:after="24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9"/>
      <w:szCs w:val="19"/>
      <w:rFonts w:ascii="Constantia" w:eastAsia="Constantia" w:hAnsi="Constantia" w:cs="Constantia"/>
    </w:rPr>
  </w:style>
  <w:style w:type="paragraph" w:customStyle="1" w:styleId="Style57">
    <w:name w:val="Fließtext (10)"/>
    <w:basedOn w:val="Normal"/>
    <w:link w:val="CharStyle58"/>
    <w:pPr>
      <w:widowControl w:val="0"/>
      <w:shd w:val="clear" w:color="auto" w:fill="FFFFFF"/>
      <w:jc w:val="right"/>
      <w:spacing w:before="180" w:after="54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62">
    <w:name w:val="Fließtext (11)"/>
    <w:basedOn w:val="Normal"/>
    <w:link w:val="CharStyle63"/>
    <w:pPr>
      <w:widowControl w:val="0"/>
      <w:shd w:val="clear" w:color="auto" w:fill="FFFFFF"/>
      <w:jc w:val="both"/>
      <w:spacing w:line="163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66">
    <w:name w:val="Fließtext (12)"/>
    <w:basedOn w:val="Normal"/>
    <w:link w:val="CharStyle67"/>
    <w:pPr>
      <w:widowControl w:val="0"/>
      <w:shd w:val="clear" w:color="auto" w:fill="FFFFFF"/>
      <w:jc w:val="right"/>
      <w:spacing w:before="240" w:after="240"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68">
    <w:name w:val="Fließtext (13)"/>
    <w:basedOn w:val="Normal"/>
    <w:link w:val="CharStyle69"/>
    <w:pPr>
      <w:widowControl w:val="0"/>
      <w:shd w:val="clear" w:color="auto" w:fill="FFFFFF"/>
      <w:spacing w:before="240" w:line="163" w:lineRule="exact"/>
      <w:ind w:hanging="320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paragraph" w:customStyle="1" w:styleId="Style71">
    <w:name w:val="Fließtext (14)"/>
    <w:basedOn w:val="Normal"/>
    <w:link w:val="CharStyle72"/>
    <w:pPr>
      <w:widowControl w:val="0"/>
      <w:shd w:val="clear" w:color="auto" w:fill="FFFFFF"/>
      <w:spacing w:line="163" w:lineRule="exact"/>
      <w:ind w:hanging="320"/>
    </w:pPr>
    <w:rPr>
      <w:b w:val="0"/>
      <w:bCs w:val="0"/>
      <w:i/>
      <w:iCs/>
      <w:u w:val="none"/>
      <w:strike w:val="0"/>
      <w:smallCaps w:val="0"/>
      <w:sz w:val="12"/>
      <w:szCs w:val="12"/>
      <w:rFonts w:ascii="Corbel" w:eastAsia="Corbel" w:hAnsi="Corbel" w:cs="Corbel"/>
    </w:rPr>
  </w:style>
  <w:style w:type="paragraph" w:customStyle="1" w:styleId="Style74">
    <w:name w:val="Fließtext (15)"/>
    <w:basedOn w:val="Normal"/>
    <w:link w:val="CharStyle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" w:eastAsia="Arial" w:hAnsi="Arial" w:cs="Arial"/>
      <w:spacing w:val="-10"/>
    </w:rPr>
  </w:style>
  <w:style w:type="paragraph" w:customStyle="1" w:styleId="Style78">
    <w:name w:val="Inhaltsverzeichnis"/>
    <w:basedOn w:val="Normal"/>
    <w:link w:val="CharStyle79"/>
    <w:pPr>
      <w:widowControl w:val="0"/>
      <w:shd w:val="clear" w:color="auto" w:fill="FFFFFF"/>
      <w:jc w:val="both"/>
      <w:spacing w:before="60" w:line="49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83">
    <w:name w:val="Inhaltsverzeichnis (2)"/>
    <w:basedOn w:val="Normal"/>
    <w:link w:val="CharStyle84"/>
    <w:pPr>
      <w:widowControl w:val="0"/>
      <w:shd w:val="clear" w:color="auto" w:fill="FFFFFF"/>
      <w:jc w:val="both"/>
      <w:spacing w:line="49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91">
    <w:name w:val="Fließtext (16)"/>
    <w:basedOn w:val="Normal"/>
    <w:link w:val="CharStyle92"/>
    <w:pPr>
      <w:widowControl w:val="0"/>
      <w:shd w:val="clear" w:color="auto" w:fill="FFFFFF"/>
      <w:jc w:val="both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97">
    <w:name w:val="Bildbeschriftung"/>
    <w:basedOn w:val="Normal"/>
    <w:link w:val="CharStyle98"/>
    <w:pPr>
      <w:widowControl w:val="0"/>
      <w:shd w:val="clear" w:color="auto" w:fill="FFFFFF"/>
      <w:spacing w:line="163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114">
    <w:name w:val="Fließtext (17)"/>
    <w:basedOn w:val="Normal"/>
    <w:link w:val="CharStyle115"/>
    <w:pPr>
      <w:widowControl w:val="0"/>
      <w:shd w:val="clear" w:color="auto" w:fill="FFFFFF"/>
      <w:jc w:val="right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paragraph" w:customStyle="1" w:styleId="Style119">
    <w:name w:val="Fließtext (18)"/>
    <w:basedOn w:val="Normal"/>
    <w:link w:val="CharStyle120"/>
    <w:pPr>
      <w:widowControl w:val="0"/>
      <w:shd w:val="clear" w:color="auto" w:fill="FFFFFF"/>
      <w:jc w:val="center"/>
      <w:spacing w:before="120" w:after="30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Franklin Gothic Heavy" w:eastAsia="Franklin Gothic Heavy" w:hAnsi="Franklin Gothic Heavy" w:cs="Franklin Gothic Heavy"/>
    </w:rPr>
  </w:style>
  <w:style w:type="paragraph" w:customStyle="1" w:styleId="Style123">
    <w:name w:val="Fließtext (19)"/>
    <w:basedOn w:val="Normal"/>
    <w:link w:val="CharStyle124"/>
    <w:pPr>
      <w:widowControl w:val="0"/>
      <w:shd w:val="clear" w:color="auto" w:fill="FFFFFF"/>
      <w:jc w:val="center"/>
      <w:spacing w:before="120" w:after="360"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orbel" w:eastAsia="Corbel" w:hAnsi="Corbel" w:cs="Corbel"/>
    </w:rPr>
  </w:style>
  <w:style w:type="paragraph" w:customStyle="1" w:styleId="Style131">
    <w:name w:val="Fließtext (20)"/>
    <w:basedOn w:val="Normal"/>
    <w:link w:val="CharStyle132"/>
    <w:pPr>
      <w:widowControl w:val="0"/>
      <w:shd w:val="clear" w:color="auto" w:fill="FFFFFF"/>
      <w:jc w:val="center"/>
      <w:spacing w:before="4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paragraph" w:customStyle="1" w:styleId="Style142">
    <w:name w:val="Fließtext (21)"/>
    <w:basedOn w:val="Normal"/>
    <w:link w:val="CharStyle143"/>
    <w:pPr>
      <w:widowControl w:val="0"/>
      <w:shd w:val="clear" w:color="auto" w:fill="FFFFFF"/>
      <w:jc w:val="both"/>
      <w:spacing w:line="336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149">
    <w:name w:val="Fließtext (22)"/>
    <w:basedOn w:val="Normal"/>
    <w:link w:val="CharStyle150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159">
    <w:name w:val="Fließtext (23)"/>
    <w:basedOn w:val="Normal"/>
    <w:link w:val="CharStyle160"/>
    <w:pPr>
      <w:widowControl w:val="0"/>
      <w:shd w:val="clear" w:color="auto" w:fill="FFFFFF"/>
      <w:jc w:val="both"/>
      <w:spacing w:line="163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164">
    <w:name w:val="Bildbeschriftung (2)"/>
    <w:basedOn w:val="Normal"/>
    <w:link w:val="CharStyle16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Corbel" w:eastAsia="Corbel" w:hAnsi="Corbel" w:cs="Corbel"/>
      <w:spacing w:val="-30"/>
    </w:rPr>
  </w:style>
  <w:style w:type="paragraph" w:customStyle="1" w:styleId="Style168">
    <w:name w:val="Überschrift #3"/>
    <w:basedOn w:val="Normal"/>
    <w:link w:val="CharStyle169"/>
    <w:pPr>
      <w:widowControl w:val="0"/>
      <w:shd w:val="clear" w:color="auto" w:fill="FFFFFF"/>
      <w:outlineLvl w:val="2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175">
    <w:name w:val="Überschrift #3 (2)"/>
    <w:basedOn w:val="Normal"/>
    <w:link w:val="CharStyle176"/>
    <w:pPr>
      <w:widowControl w:val="0"/>
      <w:shd w:val="clear" w:color="auto" w:fill="FFFFFF"/>
      <w:outlineLvl w:val="2"/>
      <w:spacing w:before="240" w:line="49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180">
    <w:name w:val="Fließtext (24)"/>
    <w:basedOn w:val="Normal"/>
    <w:link w:val="CharStyle181"/>
    <w:pPr>
      <w:widowControl w:val="0"/>
      <w:shd w:val="clear" w:color="auto" w:fill="FFFFFF"/>
      <w:jc w:val="both"/>
      <w:spacing w:before="240" w:after="24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183">
    <w:name w:val="Fließtext (25)"/>
    <w:basedOn w:val="Normal"/>
    <w:link w:val="CharStyle18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87">
    <w:name w:val="Fließtext (26)"/>
    <w:basedOn w:val="Normal"/>
    <w:link w:val="CharStyle188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189">
    <w:name w:val="Bildbeschriftung (3)"/>
    <w:basedOn w:val="Normal"/>
    <w:link w:val="CharStyle190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0"/>
      <w:szCs w:val="10"/>
      <w:rFonts w:ascii="Constantia" w:eastAsia="Constantia" w:hAnsi="Constantia" w:cs="Constantia"/>
    </w:rPr>
  </w:style>
  <w:style w:type="paragraph" w:customStyle="1" w:styleId="Style196">
    <w:name w:val="Fließtext (27)"/>
    <w:basedOn w:val="Normal"/>
    <w:link w:val="CharStyle197"/>
    <w:pPr>
      <w:widowControl w:val="0"/>
      <w:shd w:val="clear" w:color="auto" w:fill="FFFFFF"/>
      <w:jc w:val="both"/>
      <w:spacing w:before="240" w:after="240"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200">
    <w:name w:val="Fließtext (28)"/>
    <w:basedOn w:val="Normal"/>
    <w:link w:val="CharStyle20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Corbel" w:eastAsia="Corbel" w:hAnsi="Corbel" w:cs="Corbel"/>
    </w:rPr>
  </w:style>
  <w:style w:type="paragraph" w:customStyle="1" w:styleId="Style217">
    <w:name w:val="Bildbeschriftung (4)"/>
    <w:basedOn w:val="Normal"/>
    <w:link w:val="CharStyle218"/>
    <w:pPr>
      <w:widowControl w:val="0"/>
      <w:shd w:val="clear" w:color="auto" w:fill="FFFFFF"/>
      <w:jc w:val="both"/>
      <w:spacing w:line="163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223">
    <w:name w:val="Kopf- oder Fußzeile (13)"/>
    <w:basedOn w:val="Normal"/>
    <w:link w:val="CharStyle224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16"/>
      <w:szCs w:val="16"/>
      <w:rFonts w:ascii="Corbel" w:eastAsia="Corbel" w:hAnsi="Corbel" w:cs="Corbel"/>
    </w:rPr>
  </w:style>
  <w:style w:type="paragraph" w:customStyle="1" w:styleId="Style232">
    <w:name w:val="Fließtext (30)"/>
    <w:basedOn w:val="Normal"/>
    <w:link w:val="CharStyle233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0"/>
      <w:szCs w:val="10"/>
      <w:rFonts w:ascii="Corbel" w:eastAsia="Corbel" w:hAnsi="Corbel" w:cs="Corbel"/>
    </w:rPr>
  </w:style>
  <w:style w:type="paragraph" w:customStyle="1" w:styleId="Style236">
    <w:name w:val="Fließtext (29)"/>
    <w:basedOn w:val="Normal"/>
    <w:link w:val="CharStyle237"/>
    <w:pPr>
      <w:widowControl w:val="0"/>
      <w:shd w:val="clear" w:color="auto" w:fill="FFFFFF"/>
      <w:jc w:val="both"/>
      <w:spacing w:line="245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paragraph" w:customStyle="1" w:styleId="Style257">
    <w:name w:val="Fließtext (31)"/>
    <w:basedOn w:val="Normal"/>
    <w:link w:val="CharStyle258"/>
    <w:pPr>
      <w:widowControl w:val="0"/>
      <w:shd w:val="clear" w:color="auto" w:fill="FFFFFF"/>
      <w:spacing w:line="163" w:lineRule="exact"/>
      <w:ind w:hanging="300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Sylfaen" w:eastAsia="Sylfaen" w:hAnsi="Sylfaen" w:cs="Sylfaen"/>
    </w:rPr>
  </w:style>
  <w:style w:type="paragraph" w:customStyle="1" w:styleId="Style268">
    <w:name w:val="Überschrift #2 (2)"/>
    <w:basedOn w:val="Normal"/>
    <w:link w:val="CharStyle269"/>
    <w:pPr>
      <w:widowControl w:val="0"/>
      <w:shd w:val="clear" w:color="auto" w:fill="FFFFFF"/>
      <w:outlineLvl w:val="1"/>
      <w:spacing w:before="60" w:after="30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Corbel" w:eastAsia="Corbel" w:hAnsi="Corbel" w:cs="Corbel"/>
    </w:rPr>
  </w:style>
  <w:style w:type="paragraph" w:customStyle="1" w:styleId="Style274">
    <w:name w:val="Bildbeschriftung (5)"/>
    <w:basedOn w:val="Normal"/>
    <w:link w:val="CharStyle2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276">
    <w:name w:val="Bildbeschriftung (6)"/>
    <w:basedOn w:val="Normal"/>
    <w:link w:val="CharStyle277"/>
    <w:pPr>
      <w:widowControl w:val="0"/>
      <w:shd w:val="clear" w:color="auto" w:fill="FFFFFF"/>
      <w:spacing w:line="158" w:lineRule="exact"/>
    </w:pPr>
    <w:rPr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281">
    <w:name w:val="Fließtext (32)"/>
    <w:basedOn w:val="Normal"/>
    <w:link w:val="CharStyle282"/>
    <w:pPr>
      <w:widowControl w:val="0"/>
      <w:shd w:val="clear" w:color="auto" w:fill="FFFFFF"/>
      <w:jc w:val="both"/>
      <w:spacing w:line="240" w:lineRule="exact"/>
      <w:ind w:hanging="340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284">
    <w:name w:val="Fließtext (33)"/>
    <w:basedOn w:val="Normal"/>
    <w:link w:val="CharStyle28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294">
    <w:name w:val="Fließtext (35)"/>
    <w:basedOn w:val="Normal"/>
    <w:link w:val="CharStyle295"/>
    <w:pPr>
      <w:widowControl w:val="0"/>
      <w:shd w:val="clear" w:color="auto" w:fill="FFFFFF"/>
      <w:spacing w:after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Corbel" w:eastAsia="Corbel" w:hAnsi="Corbel" w:cs="Corbel"/>
      <w:w w:val="100"/>
    </w:rPr>
  </w:style>
  <w:style w:type="paragraph" w:customStyle="1" w:styleId="Style297">
    <w:name w:val="Fließtext (36)"/>
    <w:basedOn w:val="Normal"/>
    <w:link w:val="CharStyle298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Corbel" w:eastAsia="Corbel" w:hAnsi="Corbel" w:cs="Corbel"/>
    </w:rPr>
  </w:style>
  <w:style w:type="paragraph" w:customStyle="1" w:styleId="Style300">
    <w:name w:val="Fließtext (37)"/>
    <w:basedOn w:val="Normal"/>
    <w:link w:val="CharStyle301"/>
    <w:pPr>
      <w:widowControl w:val="0"/>
      <w:shd w:val="clear" w:color="auto" w:fill="FFFFFF"/>
      <w:spacing w:after="6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2"/>
      <w:szCs w:val="12"/>
      <w:rFonts w:ascii="Constantia" w:eastAsia="Constantia" w:hAnsi="Constantia" w:cs="Constantia"/>
      <w:spacing w:val="10"/>
    </w:rPr>
  </w:style>
  <w:style w:type="paragraph" w:customStyle="1" w:styleId="Style303">
    <w:name w:val="Fließtext (38)"/>
    <w:basedOn w:val="Normal"/>
    <w:link w:val="CharStyle304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w w:val="100"/>
    </w:rPr>
  </w:style>
  <w:style w:type="paragraph" w:customStyle="1" w:styleId="Style308">
    <w:name w:val="Fließtext (34)"/>
    <w:basedOn w:val="Normal"/>
    <w:link w:val="CharStyle309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315">
    <w:name w:val="Bildbeschriftung (7)"/>
    <w:basedOn w:val="Normal"/>
    <w:link w:val="CharStyle316"/>
    <w:pPr>
      <w:widowControl w:val="0"/>
      <w:shd w:val="clear" w:color="auto" w:fill="FFFFFF"/>
      <w:spacing w:after="12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paragraph" w:customStyle="1" w:styleId="Style318">
    <w:name w:val="Bildbeschriftung (8)"/>
    <w:basedOn w:val="Normal"/>
    <w:link w:val="CharStyle319"/>
    <w:pPr>
      <w:widowControl w:val="0"/>
      <w:shd w:val="clear" w:color="auto" w:fill="FFFFFF"/>
      <w:jc w:val="center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  <w:spacing w:val="0"/>
    </w:rPr>
  </w:style>
  <w:style w:type="paragraph" w:customStyle="1" w:styleId="Style320">
    <w:name w:val="Fließtext (39)"/>
    <w:basedOn w:val="Normal"/>
    <w:link w:val="CharStyle333"/>
    <w:pPr>
      <w:widowControl w:val="0"/>
      <w:shd w:val="clear" w:color="auto" w:fill="FFFFFF"/>
      <w:jc w:val="both"/>
      <w:spacing w:line="182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paragraph" w:customStyle="1" w:styleId="Style327">
    <w:name w:val="Bildbeschriftung (9)"/>
    <w:basedOn w:val="Normal"/>
    <w:link w:val="CharStyle328"/>
    <w:pPr>
      <w:widowControl w:val="0"/>
      <w:shd w:val="clear" w:color="auto" w:fill="FFFFFF"/>
      <w:jc w:val="both"/>
      <w:spacing w:line="182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paragraph" w:customStyle="1" w:styleId="Style345">
    <w:name w:val="Fließtext (40)"/>
    <w:basedOn w:val="Normal"/>
    <w:link w:val="CharStyle346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orbel" w:eastAsia="Corbel" w:hAnsi="Corbel" w:cs="Corbel"/>
    </w:rPr>
  </w:style>
  <w:style w:type="paragraph" w:customStyle="1" w:styleId="Style350">
    <w:name w:val="Fließtext (41)"/>
    <w:basedOn w:val="Normal"/>
    <w:link w:val="CharStyle351"/>
    <w:pPr>
      <w:widowControl w:val="0"/>
      <w:shd w:val="clear" w:color="auto" w:fill="FFFFFF"/>
      <w:jc w:val="both"/>
      <w:spacing w:before="900" w:after="396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32"/>
      <w:szCs w:val="32"/>
      <w:rFonts w:ascii="Corbel" w:eastAsia="Corbel" w:hAnsi="Corbel" w:cs="Corbel"/>
    </w:rPr>
  </w:style>
  <w:style w:type="paragraph" w:customStyle="1" w:styleId="Style356">
    <w:name w:val="Fließtext (42)"/>
    <w:basedOn w:val="Normal"/>
    <w:link w:val="CharStyle357"/>
    <w:pPr>
      <w:widowControl w:val="0"/>
      <w:shd w:val="clear" w:color="auto" w:fill="FFFFFF"/>
      <w:spacing w:before="12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1"/>
      <w:szCs w:val="11"/>
      <w:rFonts w:ascii="Bookman Old Style" w:eastAsia="Bookman Old Style" w:hAnsi="Bookman Old Style" w:cs="Bookman Old Style"/>
      <w:w w:val="100"/>
    </w:rPr>
  </w:style>
  <w:style w:type="paragraph" w:customStyle="1" w:styleId="Style361">
    <w:name w:val="Bildbeschriftung (10)"/>
    <w:basedOn w:val="Normal"/>
    <w:link w:val="CharStyle362"/>
    <w:pPr>
      <w:widowControl w:val="0"/>
      <w:shd w:val="clear" w:color="auto" w:fill="FFFFFF"/>
      <w:spacing w:line="182" w:lineRule="exact"/>
      <w:ind w:firstLine="140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paragraph" w:customStyle="1" w:styleId="Style364">
    <w:name w:val="Fließtext (46)"/>
    <w:basedOn w:val="Normal"/>
    <w:link w:val="CharStyle365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4"/>
      <w:szCs w:val="14"/>
      <w:rFonts w:ascii="Gulim" w:eastAsia="Gulim" w:hAnsi="Gulim" w:cs="Gulim"/>
    </w:rPr>
  </w:style>
  <w:style w:type="paragraph" w:customStyle="1" w:styleId="Style372">
    <w:name w:val="Fließtext (43)"/>
    <w:basedOn w:val="Normal"/>
    <w:link w:val="CharStyle373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19"/>
      <w:szCs w:val="19"/>
      <w:rFonts w:ascii="Corbel" w:eastAsia="Corbel" w:hAnsi="Corbel" w:cs="Corbel"/>
    </w:rPr>
  </w:style>
  <w:style w:type="paragraph" w:customStyle="1" w:styleId="Style375">
    <w:name w:val="Fließtext (44)"/>
    <w:basedOn w:val="Normal"/>
    <w:link w:val="CharStyle376"/>
    <w:pPr>
      <w:widowControl w:val="0"/>
      <w:shd w:val="clear" w:color="auto" w:fill="FFFFFF"/>
      <w:jc w:val="right"/>
      <w:spacing w:after="120"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16"/>
      <w:szCs w:val="16"/>
      <w:rFonts w:ascii="Gulim" w:eastAsia="Gulim" w:hAnsi="Gulim" w:cs="Gulim"/>
      <w:spacing w:val="0"/>
    </w:rPr>
  </w:style>
  <w:style w:type="paragraph" w:customStyle="1" w:styleId="Style380">
    <w:name w:val="Fließtext (45)"/>
    <w:basedOn w:val="Normal"/>
    <w:link w:val="CharStyle381"/>
    <w:pPr>
      <w:widowControl w:val="0"/>
      <w:shd w:val="clear" w:color="auto" w:fill="FFFFFF"/>
      <w:spacing w:before="120" w:after="2700"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15"/>
      <w:szCs w:val="15"/>
      <w:rFonts w:ascii="Corbel" w:eastAsia="Corbel" w:hAnsi="Corbel" w:cs="Corbel"/>
    </w:rPr>
  </w:style>
  <w:style w:type="paragraph" w:customStyle="1" w:styleId="Style384">
    <w:name w:val="Bildbeschriftung (11)"/>
    <w:basedOn w:val="Normal"/>
    <w:link w:val="CharStyle385"/>
    <w:pPr>
      <w:widowControl w:val="0"/>
      <w:shd w:val="clear" w:color="auto" w:fill="FFFFFF"/>
      <w:spacing w:after="12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387">
    <w:name w:val="Bildbeschriftung (12)"/>
    <w:basedOn w:val="Normal"/>
    <w:link w:val="CharStyle388"/>
    <w:pPr>
      <w:widowControl w:val="0"/>
      <w:shd w:val="clear" w:color="auto" w:fill="FFFFFF"/>
      <w:jc w:val="center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399">
    <w:name w:val="Fließtext (47)"/>
    <w:basedOn w:val="Normal"/>
    <w:link w:val="CharStyle400"/>
    <w:pPr>
      <w:widowControl w:val="0"/>
      <w:shd w:val="clear" w:color="auto" w:fill="FFFFFF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paragraph" w:customStyle="1" w:styleId="Style402">
    <w:name w:val="Fließtext (48)"/>
    <w:basedOn w:val="Normal"/>
    <w:link w:val="CharStyle403"/>
    <w:pPr>
      <w:widowControl w:val="0"/>
      <w:shd w:val="clear" w:color="auto" w:fill="FFFFFF"/>
      <w:spacing w:before="60" w:after="366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8"/>
      <w:szCs w:val="18"/>
      <w:rFonts w:ascii="Constantia" w:eastAsia="Constantia" w:hAnsi="Constantia" w:cs="Constantia"/>
    </w:rPr>
  </w:style>
  <w:style w:type="paragraph" w:customStyle="1" w:styleId="Style407">
    <w:name w:val="Fließtext (49)"/>
    <w:basedOn w:val="Normal"/>
    <w:link w:val="CharStyle408"/>
    <w:pPr>
      <w:widowControl w:val="0"/>
      <w:shd w:val="clear" w:color="auto" w:fill="FFFFFF"/>
      <w:spacing w:after="12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410">
    <w:name w:val="Fließtext (50)"/>
    <w:basedOn w:val="Normal"/>
    <w:link w:val="CharStyle411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orbel" w:eastAsia="Corbel" w:hAnsi="Corbel" w:cs="Corbel"/>
    </w:rPr>
  </w:style>
  <w:style w:type="paragraph" w:customStyle="1" w:styleId="Style416">
    <w:name w:val="Fließtext (51)"/>
    <w:basedOn w:val="Normal"/>
    <w:link w:val="CharStyle417"/>
    <w:pPr>
      <w:widowControl w:val="0"/>
      <w:shd w:val="clear" w:color="auto" w:fill="FFFFFF"/>
      <w:jc w:val="both"/>
      <w:spacing w:after="12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paragraph" w:customStyle="1" w:styleId="Style419">
    <w:name w:val="Fließtext (52)"/>
    <w:basedOn w:val="Normal"/>
    <w:link w:val="CharStyle420"/>
    <w:pPr>
      <w:widowControl w:val="0"/>
      <w:shd w:val="clear" w:color="auto" w:fill="FFFFFF"/>
      <w:spacing w:before="120" w:after="42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  <w:w w:val="150"/>
    </w:rPr>
  </w:style>
  <w:style w:type="paragraph" w:customStyle="1" w:styleId="Style421">
    <w:name w:val="Inhaltsverzeichnis (3)"/>
    <w:basedOn w:val="Normal"/>
    <w:link w:val="CharStyle422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orbel" w:eastAsia="Corbel" w:hAnsi="Corbel" w:cs="Corbel"/>
    </w:rPr>
  </w:style>
  <w:style w:type="paragraph" w:customStyle="1" w:styleId="Style424">
    <w:name w:val="Inhaltsverzeichnis (4)"/>
    <w:basedOn w:val="Normal"/>
    <w:link w:val="CharStyle425"/>
    <w:pPr>
      <w:widowControl w:val="0"/>
      <w:shd w:val="clear" w:color="auto" w:fill="FFFFFF"/>
      <w:jc w:val="both"/>
      <w:spacing w:line="149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orbel" w:eastAsia="Corbel" w:hAnsi="Corbel" w:cs="Corbel"/>
    </w:rPr>
  </w:style>
  <w:style w:type="paragraph" w:customStyle="1" w:styleId="Style431">
    <w:name w:val="Überschrift #1"/>
    <w:basedOn w:val="Normal"/>
    <w:link w:val="CharStyle432"/>
    <w:pPr>
      <w:widowControl w:val="0"/>
      <w:shd w:val="clear" w:color="auto" w:fill="FFFFFF"/>
      <w:outlineLvl w:val="0"/>
      <w:spacing w:after="7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0"/>
      <w:szCs w:val="90"/>
      <w:rFonts w:ascii="Corbel" w:eastAsia="Corbel" w:hAnsi="Corbel" w:cs="Corbel"/>
      <w:spacing w:val="-20"/>
    </w:rPr>
  </w:style>
  <w:style w:type="paragraph" w:customStyle="1" w:styleId="Style434">
    <w:name w:val="Fließtext (53)"/>
    <w:basedOn w:val="Normal"/>
    <w:link w:val="CharStyle435"/>
    <w:pPr>
      <w:widowControl w:val="0"/>
      <w:shd w:val="clear" w:color="auto" w:fill="FFFFFF"/>
      <w:spacing w:before="780" w:after="210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9"/>
      <w:szCs w:val="19"/>
      <w:rFonts w:ascii="Segoe UI" w:eastAsia="Segoe UI" w:hAnsi="Segoe UI" w:cs="Segoe UI"/>
      <w:w w:val="100"/>
      <w:spacing w:val="-10"/>
    </w:rPr>
  </w:style>
  <w:style w:type="paragraph" w:customStyle="1" w:styleId="Style439">
    <w:name w:val="Fließtext (54)"/>
    <w:basedOn w:val="Normal"/>
    <w:link w:val="CharStyle440"/>
    <w:pPr>
      <w:widowControl w:val="0"/>
      <w:shd w:val="clear" w:color="auto" w:fill="FFFFFF"/>
      <w:spacing w:before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445">
    <w:name w:val="Fließtext (55)"/>
    <w:basedOn w:val="Normal"/>
    <w:link w:val="CharStyle446"/>
    <w:pPr>
      <w:widowControl w:val="0"/>
      <w:shd w:val="clear" w:color="auto" w:fill="FFFFFF"/>
      <w:jc w:val="both"/>
      <w:spacing w:line="245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8"/>
      <w:szCs w:val="18"/>
      <w:rFonts w:ascii="Corbel" w:eastAsia="Corbel" w:hAnsi="Corbel" w:cs="Corbel"/>
    </w:rPr>
  </w:style>
  <w:style w:type="paragraph" w:customStyle="1" w:styleId="Style451">
    <w:name w:val="Inhaltsverzeichnis (5)"/>
    <w:basedOn w:val="Normal"/>
    <w:link w:val="CharStyle452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Corbel" w:eastAsia="Corbel" w:hAnsi="Corbel" w:cs="Corbel"/>
    </w:rPr>
  </w:style>
  <w:style w:type="paragraph" w:customStyle="1" w:styleId="Style472">
    <w:name w:val="Fließtext (57)"/>
    <w:basedOn w:val="Normal"/>
    <w:link w:val="CharStyle473"/>
    <w:pPr>
      <w:widowControl w:val="0"/>
      <w:shd w:val="clear" w:color="auto" w:fill="FFFFFF"/>
      <w:spacing w:line="158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Corbel" w:eastAsia="Corbel" w:hAnsi="Corbel" w:cs="Corbel"/>
    </w:rPr>
  </w:style>
  <w:style w:type="paragraph" w:customStyle="1" w:styleId="Style475">
    <w:name w:val="Fließtext (56)"/>
    <w:basedOn w:val="Normal"/>
    <w:link w:val="CharStyle476"/>
    <w:pPr>
      <w:widowControl w:val="0"/>
      <w:shd w:val="clear" w:color="auto" w:fill="FFFFFF"/>
      <w:spacing w:after="24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Constantia" w:eastAsia="Constantia" w:hAnsi="Constantia" w:cs="Constantia"/>
    </w:rPr>
  </w:style>
  <w:style w:type="paragraph" w:customStyle="1" w:styleId="Style488">
    <w:name w:val="Fließtext (58)"/>
    <w:basedOn w:val="Normal"/>
    <w:link w:val="CharStyle489"/>
    <w:pPr>
      <w:widowControl w:val="0"/>
      <w:shd w:val="clear" w:color="auto" w:fill="FFFFFF"/>
      <w:jc w:val="both"/>
      <w:spacing w:line="163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12"/>
      <w:szCs w:val="12"/>
      <w:rFonts w:ascii="Constantia" w:eastAsia="Constantia" w:hAnsi="Constantia" w:cs="Constantia"/>
    </w:rPr>
  </w:style>
  <w:style w:type="paragraph" w:customStyle="1" w:styleId="Style494">
    <w:name w:val="Überschrift #3 (3)"/>
    <w:basedOn w:val="Normal"/>
    <w:link w:val="CharStyle495"/>
    <w:pPr>
      <w:widowControl w:val="0"/>
      <w:shd w:val="clear" w:color="auto" w:fill="FFFFFF"/>
      <w:outlineLvl w:val="2"/>
      <w:spacing w:before="240" w:after="24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Constantia" w:eastAsia="Constantia" w:hAnsi="Constantia" w:cs="Constantia"/>
    </w:rPr>
  </w:style>
  <w:style w:type="paragraph" w:customStyle="1" w:styleId="Style498">
    <w:name w:val="Fließtext (59)"/>
    <w:basedOn w:val="Normal"/>
    <w:link w:val="CharStyle499"/>
    <w:pPr>
      <w:widowControl w:val="0"/>
      <w:shd w:val="clear" w:color="auto" w:fill="FFFFFF"/>
      <w:jc w:val="right"/>
      <w:spacing w:line="12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footer" Target="footer11.xml"/><Relationship Id="rId24" Type="http://schemas.openxmlformats.org/officeDocument/2006/relationships/footer" Target="footer12.xml"/><Relationship Id="rId25" Type="http://schemas.openxmlformats.org/officeDocument/2006/relationships/footer" Target="footer13.xml"/><Relationship Id="rId26" Type="http://schemas.openxmlformats.org/officeDocument/2006/relationships/footer" Target="footer14.xml"/><Relationship Id="rId27" Type="http://schemas.openxmlformats.org/officeDocument/2006/relationships/footer" Target="footer15.xml"/><Relationship Id="rId28" Type="http://schemas.openxmlformats.org/officeDocument/2006/relationships/footer" Target="footer16.xml"/><Relationship Id="rId29" Type="http://schemas.openxmlformats.org/officeDocument/2006/relationships/footer" Target="footer17.xml"/><Relationship Id="rId30" Type="http://schemas.openxmlformats.org/officeDocument/2006/relationships/footer" Target="footer18.xml"/><Relationship Id="rId31" Type="http://schemas.openxmlformats.org/officeDocument/2006/relationships/footer" Target="footer19.xml"/><Relationship Id="rId32" Type="http://schemas.openxmlformats.org/officeDocument/2006/relationships/footer" Target="footer20.xml"/><Relationship Id="rId33" Type="http://schemas.openxmlformats.org/officeDocument/2006/relationships/footer" Target="footer21.xml"/><Relationship Id="rId34" Type="http://schemas.openxmlformats.org/officeDocument/2006/relationships/footer" Target="footer22.xml"/><Relationship Id="rId35" Type="http://schemas.openxmlformats.org/officeDocument/2006/relationships/header" Target="header5.xml"/><Relationship Id="rId36" Type="http://schemas.openxmlformats.org/officeDocument/2006/relationships/header" Target="header6.xml"/><Relationship Id="rId37" Type="http://schemas.openxmlformats.org/officeDocument/2006/relationships/footer" Target="footer23.xml"/><Relationship Id="rId38" Type="http://schemas.openxmlformats.org/officeDocument/2006/relationships/footer" Target="footer24.xml"/><Relationship Id="rId39" Type="http://schemas.openxmlformats.org/officeDocument/2006/relationships/footer" Target="footer25.xml"/><Relationship Id="rId40" Type="http://schemas.openxmlformats.org/officeDocument/2006/relationships/image" Target="media/image3.jpeg"/><Relationship Id="rId41" Type="http://schemas.openxmlformats.org/officeDocument/2006/relationships/image" Target="media/image3.jpeg" TargetMode="External"/><Relationship Id="rId42" Type="http://schemas.openxmlformats.org/officeDocument/2006/relationships/header" Target="header7.xml"/><Relationship Id="rId43" Type="http://schemas.openxmlformats.org/officeDocument/2006/relationships/header" Target="header8.xml"/><Relationship Id="rId44" Type="http://schemas.openxmlformats.org/officeDocument/2006/relationships/footer" Target="footer26.xml"/><Relationship Id="rId45" Type="http://schemas.openxmlformats.org/officeDocument/2006/relationships/footer" Target="footer27.xml"/><Relationship Id="rId46" Type="http://schemas.openxmlformats.org/officeDocument/2006/relationships/footer" Target="footer28.xml"/><Relationship Id="rId47" Type="http://schemas.openxmlformats.org/officeDocument/2006/relationships/footer" Target="footer29.xml"/><Relationship Id="rId48" Type="http://schemas.openxmlformats.org/officeDocument/2006/relationships/footer" Target="footer30.xml"/><Relationship Id="rId49" Type="http://schemas.openxmlformats.org/officeDocument/2006/relationships/image" Target="media/image4.jpeg"/><Relationship Id="rId50" Type="http://schemas.openxmlformats.org/officeDocument/2006/relationships/image" Target="media/image4.jpeg" TargetMode="External"/><Relationship Id="rId51" Type="http://schemas.openxmlformats.org/officeDocument/2006/relationships/image" Target="media/image5.jpeg"/><Relationship Id="rId52" Type="http://schemas.openxmlformats.org/officeDocument/2006/relationships/image" Target="media/image5.jpeg" TargetMode="External"/><Relationship Id="rId53" Type="http://schemas.openxmlformats.org/officeDocument/2006/relationships/footer" Target="footer31.xml"/><Relationship Id="rId54" Type="http://schemas.openxmlformats.org/officeDocument/2006/relationships/footer" Target="footer32.xml"/><Relationship Id="rId55" Type="http://schemas.openxmlformats.org/officeDocument/2006/relationships/footer" Target="footer33.xml"/><Relationship Id="rId56" Type="http://schemas.openxmlformats.org/officeDocument/2006/relationships/image" Target="media/image6.jpeg"/><Relationship Id="rId57" Type="http://schemas.openxmlformats.org/officeDocument/2006/relationships/image" Target="media/image6.jpeg" TargetMode="External"/><Relationship Id="rId58" Type="http://schemas.openxmlformats.org/officeDocument/2006/relationships/footer" Target="footer34.xml"/><Relationship Id="rId59" Type="http://schemas.openxmlformats.org/officeDocument/2006/relationships/footer" Target="footer35.xml"/><Relationship Id="rId60" Type="http://schemas.openxmlformats.org/officeDocument/2006/relationships/footer" Target="footer36.xml"/><Relationship Id="rId61" Type="http://schemas.openxmlformats.org/officeDocument/2006/relationships/footer" Target="footer37.xml"/><Relationship Id="rId62" Type="http://schemas.openxmlformats.org/officeDocument/2006/relationships/footer" Target="footer38.xml"/><Relationship Id="rId63" Type="http://schemas.openxmlformats.org/officeDocument/2006/relationships/footer" Target="footer39.xml"/><Relationship Id="rId64" Type="http://schemas.openxmlformats.org/officeDocument/2006/relationships/footer" Target="footer40.xml"/><Relationship Id="rId65" Type="http://schemas.openxmlformats.org/officeDocument/2006/relationships/footer" Target="footer41.xml"/><Relationship Id="rId66" Type="http://schemas.openxmlformats.org/officeDocument/2006/relationships/footer" Target="footer42.xml"/><Relationship Id="rId67" Type="http://schemas.openxmlformats.org/officeDocument/2006/relationships/image" Target="media/image7.jpeg"/><Relationship Id="rId68" Type="http://schemas.openxmlformats.org/officeDocument/2006/relationships/image" Target="media/image7.jpeg" TargetMode="External"/><Relationship Id="rId69" Type="http://schemas.openxmlformats.org/officeDocument/2006/relationships/header" Target="header9.xml"/><Relationship Id="rId70" Type="http://schemas.openxmlformats.org/officeDocument/2006/relationships/header" Target="header10.xml"/><Relationship Id="rId71" Type="http://schemas.openxmlformats.org/officeDocument/2006/relationships/footer" Target="footer43.xml"/><Relationship Id="rId72" Type="http://schemas.openxmlformats.org/officeDocument/2006/relationships/footer" Target="footer44.xml"/><Relationship Id="rId73" Type="http://schemas.openxmlformats.org/officeDocument/2006/relationships/footer" Target="footer45.xml"/><Relationship Id="rId74" Type="http://schemas.openxmlformats.org/officeDocument/2006/relationships/header" Target="header11.xml"/><Relationship Id="rId75" Type="http://schemas.openxmlformats.org/officeDocument/2006/relationships/header" Target="header12.xml"/><Relationship Id="rId76" Type="http://schemas.openxmlformats.org/officeDocument/2006/relationships/footer" Target="footer46.xml"/><Relationship Id="rId77" Type="http://schemas.openxmlformats.org/officeDocument/2006/relationships/footer" Target="footer47.xml"/><Relationship Id="rId78" Type="http://schemas.openxmlformats.org/officeDocument/2006/relationships/footer" Target="footer48.xml"/><Relationship Id="rId79" Type="http://schemas.openxmlformats.org/officeDocument/2006/relationships/footer" Target="footer49.xml"/><Relationship Id="rId80" Type="http://schemas.openxmlformats.org/officeDocument/2006/relationships/footer" Target="footer50.xml"/><Relationship Id="rId81" Type="http://schemas.openxmlformats.org/officeDocument/2006/relationships/image" Target="media/image8.jpeg"/><Relationship Id="rId82" Type="http://schemas.openxmlformats.org/officeDocument/2006/relationships/image" Target="media/image8.jpeg" TargetMode="External"/><Relationship Id="rId83" Type="http://schemas.openxmlformats.org/officeDocument/2006/relationships/image" Target="media/image9.jpeg"/><Relationship Id="rId84" Type="http://schemas.openxmlformats.org/officeDocument/2006/relationships/image" Target="media/image9.jpeg" TargetMode="External"/><Relationship Id="rId85" Type="http://schemas.openxmlformats.org/officeDocument/2006/relationships/image" Target="media/image10.png"/><Relationship Id="rId86" Type="http://schemas.openxmlformats.org/officeDocument/2006/relationships/image" Target="media/image10.png" TargetMode="External"/><Relationship Id="rId87" Type="http://schemas.openxmlformats.org/officeDocument/2006/relationships/image" Target="media/image11.jpeg"/><Relationship Id="rId88" Type="http://schemas.openxmlformats.org/officeDocument/2006/relationships/image" Target="media/image11.jpeg" TargetMode="External"/><Relationship Id="rId89" Type="http://schemas.openxmlformats.org/officeDocument/2006/relationships/header" Target="header13.xml"/><Relationship Id="rId90" Type="http://schemas.openxmlformats.org/officeDocument/2006/relationships/footer" Target="footer51.xml"/><Relationship Id="rId91" Type="http://schemas.openxmlformats.org/officeDocument/2006/relationships/footer" Target="footer52.xml"/><Relationship Id="rId92" Type="http://schemas.openxmlformats.org/officeDocument/2006/relationships/footer" Target="footer53.xml"/><Relationship Id="rId93" Type="http://schemas.openxmlformats.org/officeDocument/2006/relationships/header" Target="header14.xml"/><Relationship Id="rId94" Type="http://schemas.openxmlformats.org/officeDocument/2006/relationships/footer" Target="footer54.xml"/><Relationship Id="rId95" Type="http://schemas.openxmlformats.org/officeDocument/2006/relationships/footer" Target="footer55.xml"/><Relationship Id="rId96" Type="http://schemas.openxmlformats.org/officeDocument/2006/relationships/header" Target="header15.xml"/><Relationship Id="rId97" Type="http://schemas.openxmlformats.org/officeDocument/2006/relationships/footer" Target="footer56.xml"/><Relationship Id="rId98" Type="http://schemas.openxmlformats.org/officeDocument/2006/relationships/image" Target="media/image12.jpeg"/><Relationship Id="rId99" Type="http://schemas.openxmlformats.org/officeDocument/2006/relationships/image" Target="media/image12.jpeg" TargetMode="External"/><Relationship Id="rId100" Type="http://schemas.openxmlformats.org/officeDocument/2006/relationships/image" Target="media/image13.jpeg"/><Relationship Id="rId101" Type="http://schemas.openxmlformats.org/officeDocument/2006/relationships/image" Target="media/image13.jpeg" TargetMode="External"/><Relationship Id="rId102" Type="http://schemas.openxmlformats.org/officeDocument/2006/relationships/header" Target="header16.xml"/><Relationship Id="rId103" Type="http://schemas.openxmlformats.org/officeDocument/2006/relationships/footer" Target="footer57.xml"/><Relationship Id="rId104" Type="http://schemas.openxmlformats.org/officeDocument/2006/relationships/footer" Target="footer58.xml"/><Relationship Id="rId105" Type="http://schemas.openxmlformats.org/officeDocument/2006/relationships/header" Target="header17.xml"/><Relationship Id="rId106" Type="http://schemas.openxmlformats.org/officeDocument/2006/relationships/footer" Target="footer59.xml"/><Relationship Id="rId107" Type="http://schemas.openxmlformats.org/officeDocument/2006/relationships/header" Target="header18.xml"/><Relationship Id="rId108" Type="http://schemas.openxmlformats.org/officeDocument/2006/relationships/footer" Target="footer60.xml"/><Relationship Id="rId109" Type="http://schemas.openxmlformats.org/officeDocument/2006/relationships/footer" Target="footer61.xml"/><Relationship Id="rId110" Type="http://schemas.openxmlformats.org/officeDocument/2006/relationships/header" Target="header19.xml"/><Relationship Id="rId111" Type="http://schemas.openxmlformats.org/officeDocument/2006/relationships/footer" Target="footer62.xml"/><Relationship Id="rId112" Type="http://schemas.openxmlformats.org/officeDocument/2006/relationships/image" Target="media/image14.jpeg"/><Relationship Id="rId113" Type="http://schemas.openxmlformats.org/officeDocument/2006/relationships/image" Target="media/image14.jpeg" TargetMode="External"/><Relationship Id="rId114" Type="http://schemas.openxmlformats.org/officeDocument/2006/relationships/image" Target="media/image15.jpeg"/><Relationship Id="rId115" Type="http://schemas.openxmlformats.org/officeDocument/2006/relationships/image" Target="media/image15.jpeg" TargetMode="External"/><Relationship Id="rId116" Type="http://schemas.openxmlformats.org/officeDocument/2006/relationships/header" Target="header20.xml"/><Relationship Id="rId117" Type="http://schemas.openxmlformats.org/officeDocument/2006/relationships/footer" Target="footer63.xml"/><Relationship Id="rId118" Type="http://schemas.openxmlformats.org/officeDocument/2006/relationships/footer" Target="footer64.xml"/><Relationship Id="rId119" Type="http://schemas.openxmlformats.org/officeDocument/2006/relationships/header" Target="header21.xml"/><Relationship Id="rId120" Type="http://schemas.openxmlformats.org/officeDocument/2006/relationships/footer" Target="footer65.xml"/><Relationship Id="rId121" Type="http://schemas.openxmlformats.org/officeDocument/2006/relationships/footer" Target="footer66.xml"/><Relationship Id="rId122" Type="http://schemas.openxmlformats.org/officeDocument/2006/relationships/footer" Target="footer67.xml"/><Relationship Id="rId123" Type="http://schemas.openxmlformats.org/officeDocument/2006/relationships/footer" Target="footer68.xml"/><Relationship Id="rId124" Type="http://schemas.openxmlformats.org/officeDocument/2006/relationships/footer" Target="footer69.xml"/><Relationship Id="rId125" Type="http://schemas.openxmlformats.org/officeDocument/2006/relationships/footer" Target="footer70.xml"/><Relationship Id="rId126" Type="http://schemas.openxmlformats.org/officeDocument/2006/relationships/footer" Target="footer71.xml"/><Relationship Id="rId127" Type="http://schemas.openxmlformats.org/officeDocument/2006/relationships/image" Target="media/image16.jpeg"/><Relationship Id="rId128" Type="http://schemas.openxmlformats.org/officeDocument/2006/relationships/image" Target="media/image16.jpeg" TargetMode="External"/><Relationship Id="rId129" Type="http://schemas.openxmlformats.org/officeDocument/2006/relationships/image" Target="media/image17.jpeg"/><Relationship Id="rId130" Type="http://schemas.openxmlformats.org/officeDocument/2006/relationships/image" Target="media/image17.jpeg" TargetMode="External"/><Relationship Id="rId131" Type="http://schemas.openxmlformats.org/officeDocument/2006/relationships/footer" Target="footer72.xml"/><Relationship Id="rId132" Type="http://schemas.openxmlformats.org/officeDocument/2006/relationships/footer" Target="footer73.xml"/><Relationship Id="rId133" Type="http://schemas.openxmlformats.org/officeDocument/2006/relationships/footer" Target="footer74.xml"/><Relationship Id="rId134" Type="http://schemas.openxmlformats.org/officeDocument/2006/relationships/footer" Target="footer75.xml"/><Relationship Id="rId135" Type="http://schemas.openxmlformats.org/officeDocument/2006/relationships/footer" Target="footer76.xml"/><Relationship Id="rId136" Type="http://schemas.openxmlformats.org/officeDocument/2006/relationships/footer" Target="footer77.xml"/><Relationship Id="rId137" Type="http://schemas.openxmlformats.org/officeDocument/2006/relationships/footer" Target="footer78.xml"/><Relationship Id="rId138" Type="http://schemas.openxmlformats.org/officeDocument/2006/relationships/footer" Target="footer79.xml"/><Relationship Id="rId139" Type="http://schemas.openxmlformats.org/officeDocument/2006/relationships/footer" Target="footer80.xml"/><Relationship Id="rId140" Type="http://schemas.openxmlformats.org/officeDocument/2006/relationships/footer" Target="footer81.xml"/><Relationship Id="rId141" Type="http://schemas.openxmlformats.org/officeDocument/2006/relationships/footer" Target="footer82.xml"/><Relationship Id="rId142" Type="http://schemas.openxmlformats.org/officeDocument/2006/relationships/footer" Target="footer83.xml"/><Relationship Id="rId143" Type="http://schemas.openxmlformats.org/officeDocument/2006/relationships/image" Target="media/image18.jpeg"/><Relationship Id="rId144" Type="http://schemas.openxmlformats.org/officeDocument/2006/relationships/image" Target="media/image18.jpeg" TargetMode="External"/><Relationship Id="rId145" Type="http://schemas.openxmlformats.org/officeDocument/2006/relationships/footer" Target="footer84.xml"/><Relationship Id="rId146" Type="http://schemas.openxmlformats.org/officeDocument/2006/relationships/footer" Target="footer85.xml"/><Relationship Id="rId147" Type="http://schemas.openxmlformats.org/officeDocument/2006/relationships/footer" Target="footer86.xml"/><Relationship Id="rId148" Type="http://schemas.openxmlformats.org/officeDocument/2006/relationships/footer" Target="footer87.xml"/><Relationship Id="rId149" Type="http://schemas.openxmlformats.org/officeDocument/2006/relationships/footer" Target="footer88.xml"/><Relationship Id="rId150" Type="http://schemas.openxmlformats.org/officeDocument/2006/relationships/footer" Target="footer89.xml"/><Relationship Id="rId151" Type="http://schemas.openxmlformats.org/officeDocument/2006/relationships/footer" Target="footer90.xml"/><Relationship Id="rId152" Type="http://schemas.openxmlformats.org/officeDocument/2006/relationships/footer" Target="footer91.xml"/><Relationship Id="rId153" Type="http://schemas.openxmlformats.org/officeDocument/2006/relationships/footer" Target="footer92.xml"/><Relationship Id="rId154" Type="http://schemas.openxmlformats.org/officeDocument/2006/relationships/footer" Target="footer93.xml"/><Relationship Id="rId155" Type="http://schemas.openxmlformats.org/officeDocument/2006/relationships/footer" Target="footer94.xml"/><Relationship Id="rId156" Type="http://schemas.openxmlformats.org/officeDocument/2006/relationships/image" Target="media/image19.jpeg"/><Relationship Id="rId157" Type="http://schemas.openxmlformats.org/officeDocument/2006/relationships/image" Target="media/image19.jpeg" TargetMode="External"/><Relationship Id="rId158" Type="http://schemas.openxmlformats.org/officeDocument/2006/relationships/image" Target="media/image20.jpeg"/><Relationship Id="rId159" Type="http://schemas.openxmlformats.org/officeDocument/2006/relationships/image" Target="media/image20.jpeg" TargetMode="External"/><Relationship Id="rId160" Type="http://schemas.openxmlformats.org/officeDocument/2006/relationships/image" Target="media/image21.jpeg"/><Relationship Id="rId161" Type="http://schemas.openxmlformats.org/officeDocument/2006/relationships/image" Target="media/image21.jpeg" TargetMode="External"/><Relationship Id="rId162" Type="http://schemas.openxmlformats.org/officeDocument/2006/relationships/image" Target="media/image22.jpeg"/><Relationship Id="rId163" Type="http://schemas.openxmlformats.org/officeDocument/2006/relationships/image" Target="media/image22.jpeg" TargetMode="External"/><Relationship Id="rId164" Type="http://schemas.openxmlformats.org/officeDocument/2006/relationships/footer" Target="footer95.xml"/><Relationship Id="rId165" Type="http://schemas.openxmlformats.org/officeDocument/2006/relationships/footer" Target="footer96.xml"/><Relationship Id="rId166" Type="http://schemas.openxmlformats.org/officeDocument/2006/relationships/footer" Target="footer97.xml"/><Relationship Id="rId167" Type="http://schemas.openxmlformats.org/officeDocument/2006/relationships/image" Target="media/image23.jpeg"/><Relationship Id="rId168" Type="http://schemas.openxmlformats.org/officeDocument/2006/relationships/image" Target="media/image23.jpeg" TargetMode="External"/><Relationship Id="rId169" Type="http://schemas.openxmlformats.org/officeDocument/2006/relationships/footer" Target="footer98.xml"/><Relationship Id="rId170" Type="http://schemas.openxmlformats.org/officeDocument/2006/relationships/footer" Target="footer99.xml"/><Relationship Id="rId171" Type="http://schemas.openxmlformats.org/officeDocument/2006/relationships/footer" Target="footer100.xml"/><Relationship Id="rId172" Type="http://schemas.openxmlformats.org/officeDocument/2006/relationships/footer" Target="footer101.xml"/><Relationship Id="rId173" Type="http://schemas.openxmlformats.org/officeDocument/2006/relationships/footer" Target="footer102.xml"/><Relationship Id="rId174" Type="http://schemas.openxmlformats.org/officeDocument/2006/relationships/image" Target="media/image24.jpeg"/><Relationship Id="rId175" Type="http://schemas.openxmlformats.org/officeDocument/2006/relationships/image" Target="media/image24.jpeg" TargetMode="External"/><Relationship Id="rId176" Type="http://schemas.openxmlformats.org/officeDocument/2006/relationships/image" Target="media/image25.jpeg"/><Relationship Id="rId177" Type="http://schemas.openxmlformats.org/officeDocument/2006/relationships/image" Target="media/image25.jpeg" TargetMode="External"/><Relationship Id="rId178" Type="http://schemas.openxmlformats.org/officeDocument/2006/relationships/image" Target="media/image26.jpeg"/><Relationship Id="rId179" Type="http://schemas.openxmlformats.org/officeDocument/2006/relationships/image" Target="media/image26.jpeg" TargetMode="External"/><Relationship Id="rId180" Type="http://schemas.openxmlformats.org/officeDocument/2006/relationships/image" Target="media/image27.jpeg"/><Relationship Id="rId181" Type="http://schemas.openxmlformats.org/officeDocument/2006/relationships/image" Target="media/image27.jpeg" TargetMode="External"/><Relationship Id="rId182" Type="http://schemas.openxmlformats.org/officeDocument/2006/relationships/image" Target="media/image28.jpeg"/><Relationship Id="rId183" Type="http://schemas.openxmlformats.org/officeDocument/2006/relationships/image" Target="media/image28.jpeg" TargetMode="External"/><Relationship Id="rId184" Type="http://schemas.openxmlformats.org/officeDocument/2006/relationships/footer" Target="footer103.xml"/><Relationship Id="rId185" Type="http://schemas.openxmlformats.org/officeDocument/2006/relationships/footer" Target="footer104.xml"/><Relationship Id="rId186" Type="http://schemas.openxmlformats.org/officeDocument/2006/relationships/image" Target="media/image29.jpeg"/><Relationship Id="rId187" Type="http://schemas.openxmlformats.org/officeDocument/2006/relationships/image" Target="media/image29.jpeg" TargetMode="External"/><Relationship Id="rId188" Type="http://schemas.openxmlformats.org/officeDocument/2006/relationships/footer" Target="footer105.xml"/><Relationship Id="rId189" Type="http://schemas.openxmlformats.org/officeDocument/2006/relationships/footer" Target="footer106.xml"/><Relationship Id="rId190" Type="http://schemas.openxmlformats.org/officeDocument/2006/relationships/image" Target="media/image30.jpeg"/><Relationship Id="rId191" Type="http://schemas.openxmlformats.org/officeDocument/2006/relationships/image" Target="media/image30.jpeg" TargetMode="External"/><Relationship Id="rId192" Type="http://schemas.openxmlformats.org/officeDocument/2006/relationships/image" Target="media/image31.jpeg"/><Relationship Id="rId193" Type="http://schemas.openxmlformats.org/officeDocument/2006/relationships/image" Target="media/image31.jpeg" TargetMode="External"/><Relationship Id="rId194" Type="http://schemas.openxmlformats.org/officeDocument/2006/relationships/image" Target="media/image32.jpeg"/><Relationship Id="rId195" Type="http://schemas.openxmlformats.org/officeDocument/2006/relationships/image" Target="media/image32.jpeg" TargetMode="External"/><Relationship Id="rId196" Type="http://schemas.openxmlformats.org/officeDocument/2006/relationships/image" Target="media/image33.jpeg"/><Relationship Id="rId197" Type="http://schemas.openxmlformats.org/officeDocument/2006/relationships/image" Target="media/image33.jpeg" TargetMode="External"/><Relationship Id="rId198" Type="http://schemas.openxmlformats.org/officeDocument/2006/relationships/image" Target="media/image34.jpeg"/><Relationship Id="rId199" Type="http://schemas.openxmlformats.org/officeDocument/2006/relationships/image" Target="media/image34.jpeg" TargetMode="External"/><Relationship Id="rId200" Type="http://schemas.openxmlformats.org/officeDocument/2006/relationships/image" Target="media/image35.jpeg"/><Relationship Id="rId201" Type="http://schemas.openxmlformats.org/officeDocument/2006/relationships/image" Target="media/image35.jpeg" TargetMode="External"/><Relationship Id="rId202" Type="http://schemas.openxmlformats.org/officeDocument/2006/relationships/image" Target="media/image36.jpeg"/><Relationship Id="rId203" Type="http://schemas.openxmlformats.org/officeDocument/2006/relationships/image" Target="media/image36.jpeg" TargetMode="External"/><Relationship Id="rId204" Type="http://schemas.openxmlformats.org/officeDocument/2006/relationships/footer" Target="footer107.xml"/><Relationship Id="rId205" Type="http://schemas.openxmlformats.org/officeDocument/2006/relationships/footer" Target="footer108.xml"/><Relationship Id="rId206" Type="http://schemas.openxmlformats.org/officeDocument/2006/relationships/footer" Target="footer109.xml"/><Relationship Id="rId207" Type="http://schemas.openxmlformats.org/officeDocument/2006/relationships/footer" Target="footer110.xml"/><Relationship Id="rId208" Type="http://schemas.openxmlformats.org/officeDocument/2006/relationships/image" Target="media/image37.jpeg"/><Relationship Id="rId209" Type="http://schemas.openxmlformats.org/officeDocument/2006/relationships/image" Target="media/image37.jpeg" TargetMode="External"/><Relationship Id="rId210" Type="http://schemas.openxmlformats.org/officeDocument/2006/relationships/image" Target="media/image38.jpeg"/><Relationship Id="rId211" Type="http://schemas.openxmlformats.org/officeDocument/2006/relationships/image" Target="media/image38.jpeg" TargetMode="External"/><Relationship Id="rId212" Type="http://schemas.openxmlformats.org/officeDocument/2006/relationships/image" Target="media/image39.jpeg"/><Relationship Id="rId213" Type="http://schemas.openxmlformats.org/officeDocument/2006/relationships/image" Target="media/image39.jpeg" TargetMode="External"/><Relationship Id="rId214" Type="http://schemas.openxmlformats.org/officeDocument/2006/relationships/image" Target="media/image40.jpeg"/><Relationship Id="rId215" Type="http://schemas.openxmlformats.org/officeDocument/2006/relationships/image" Target="media/image40.jpeg" TargetMode="External"/><Relationship Id="rId216" Type="http://schemas.openxmlformats.org/officeDocument/2006/relationships/image" Target="media/image41.jpeg"/><Relationship Id="rId217" Type="http://schemas.openxmlformats.org/officeDocument/2006/relationships/image" Target="media/image41.jpeg" TargetMode="External"/><Relationship Id="rId218" Type="http://schemas.openxmlformats.org/officeDocument/2006/relationships/image" Target="media/image42.jpeg"/><Relationship Id="rId219" Type="http://schemas.openxmlformats.org/officeDocument/2006/relationships/image" Target="media/image42.jpeg" TargetMode="External"/><Relationship Id="rId220" Type="http://schemas.openxmlformats.org/officeDocument/2006/relationships/footer" Target="footer111.xml"/><Relationship Id="rId221" Type="http://schemas.openxmlformats.org/officeDocument/2006/relationships/footer" Target="footer112.xml"/><Relationship Id="rId222" Type="http://schemas.openxmlformats.org/officeDocument/2006/relationships/footer" Target="footer113.xml"/><Relationship Id="rId223" Type="http://schemas.openxmlformats.org/officeDocument/2006/relationships/footer" Target="footer114.xml"/><Relationship Id="rId224" Type="http://schemas.openxmlformats.org/officeDocument/2006/relationships/image" Target="media/image43.jpeg"/><Relationship Id="rId225" Type="http://schemas.openxmlformats.org/officeDocument/2006/relationships/image" Target="media/image43.jpeg" TargetMode="External"/><Relationship Id="rId226" Type="http://schemas.openxmlformats.org/officeDocument/2006/relationships/footer" Target="footer115.xml"/><Relationship Id="rId227" Type="http://schemas.openxmlformats.org/officeDocument/2006/relationships/footer" Target="footer116.xml"/><Relationship Id="rId228" Type="http://schemas.openxmlformats.org/officeDocument/2006/relationships/image" Target="media/image44.jpeg"/><Relationship Id="rId229" Type="http://schemas.openxmlformats.org/officeDocument/2006/relationships/image" Target="media/image44.jpeg" TargetMode="External"/><Relationship Id="rId230" Type="http://schemas.openxmlformats.org/officeDocument/2006/relationships/footer" Target="footer117.xml"/><Relationship Id="rId231" Type="http://schemas.openxmlformats.org/officeDocument/2006/relationships/footer" Target="footer118.xml"/><Relationship Id="rId232" Type="http://schemas.openxmlformats.org/officeDocument/2006/relationships/footer" Target="footer119.xml"/><Relationship Id="rId233" Type="http://schemas.openxmlformats.org/officeDocument/2006/relationships/image" Target="media/image45.jpeg"/><Relationship Id="rId234" Type="http://schemas.openxmlformats.org/officeDocument/2006/relationships/image" Target="media/image45.jpeg" TargetMode="External"/><Relationship Id="rId235" Type="http://schemas.openxmlformats.org/officeDocument/2006/relationships/image" Target="media/image46.jpeg"/><Relationship Id="rId236" Type="http://schemas.openxmlformats.org/officeDocument/2006/relationships/image" Target="media/image46.jpeg" TargetMode="External"/><Relationship Id="rId237" Type="http://schemas.openxmlformats.org/officeDocument/2006/relationships/image" Target="media/image47.jpeg"/><Relationship Id="rId238" Type="http://schemas.openxmlformats.org/officeDocument/2006/relationships/image" Target="media/image47.jpeg" TargetMode="External"/><Relationship Id="rId239" Type="http://schemas.openxmlformats.org/officeDocument/2006/relationships/image" Target="media/image48.jpeg"/><Relationship Id="rId240" Type="http://schemas.openxmlformats.org/officeDocument/2006/relationships/image" Target="media/image48.jpeg" TargetMode="External"/><Relationship Id="rId241" Type="http://schemas.openxmlformats.org/officeDocument/2006/relationships/image" Target="media/image49.jpeg"/><Relationship Id="rId242" Type="http://schemas.openxmlformats.org/officeDocument/2006/relationships/image" Target="media/image49.jpeg" TargetMode="External"/><Relationship Id="rId243" Type="http://schemas.openxmlformats.org/officeDocument/2006/relationships/image" Target="media/image50.jpeg"/><Relationship Id="rId244" Type="http://schemas.openxmlformats.org/officeDocument/2006/relationships/image" Target="media/image50.jpeg" TargetMode="External"/><Relationship Id="rId245" Type="http://schemas.openxmlformats.org/officeDocument/2006/relationships/footer" Target="footer120.xml"/><Relationship Id="rId246" Type="http://schemas.openxmlformats.org/officeDocument/2006/relationships/footer" Target="footer121.xml"/><Relationship Id="rId247" Type="http://schemas.openxmlformats.org/officeDocument/2006/relationships/footer" Target="footer122.xml"/><Relationship Id="rId248" Type="http://schemas.openxmlformats.org/officeDocument/2006/relationships/footer" Target="footer123.xml"/><Relationship Id="rId249" Type="http://schemas.openxmlformats.org/officeDocument/2006/relationships/footer" Target="footer124.xml"/><Relationship Id="rId250" Type="http://schemas.openxmlformats.org/officeDocument/2006/relationships/image" Target="media/image51.jpeg"/><Relationship Id="rId251" Type="http://schemas.openxmlformats.org/officeDocument/2006/relationships/image" Target="media/image51.jpeg" TargetMode="External"/><Relationship Id="rId252" Type="http://schemas.openxmlformats.org/officeDocument/2006/relationships/image" Target="media/image52.jpeg"/><Relationship Id="rId253" Type="http://schemas.openxmlformats.org/officeDocument/2006/relationships/image" Target="media/image52.jpeg" TargetMode="External"/><Relationship Id="rId254" Type="http://schemas.openxmlformats.org/officeDocument/2006/relationships/footer" Target="footer125.xml"/><Relationship Id="rId255" Type="http://schemas.openxmlformats.org/officeDocument/2006/relationships/footer" Target="footer126.xml"/><Relationship Id="rId256" Type="http://schemas.openxmlformats.org/officeDocument/2006/relationships/footer" Target="footer127.xml"/><Relationship Id="rId257" Type="http://schemas.openxmlformats.org/officeDocument/2006/relationships/footer" Target="footer128.xml"/><Relationship Id="rId258" Type="http://schemas.openxmlformats.org/officeDocument/2006/relationships/footer" Target="footer129.xml"/><Relationship Id="rId259" Type="http://schemas.openxmlformats.org/officeDocument/2006/relationships/footer" Target="footer130.xml"/><Relationship Id="rId260" Type="http://schemas.openxmlformats.org/officeDocument/2006/relationships/footer" Target="footer131.xml"/><Relationship Id="rId261" Type="http://schemas.openxmlformats.org/officeDocument/2006/relationships/footer" Target="footer132.xml"/><Relationship Id="rId262" Type="http://schemas.openxmlformats.org/officeDocument/2006/relationships/footer" Target="footer133.xml"/><Relationship Id="rId263" Type="http://schemas.openxmlformats.org/officeDocument/2006/relationships/footer" Target="footer134.xml"/><Relationship Id="rId264" Type="http://schemas.openxmlformats.org/officeDocument/2006/relationships/header" Target="header22.xml"/><Relationship Id="rId265" Type="http://schemas.openxmlformats.org/officeDocument/2006/relationships/footer" Target="footer135.xml"/><Relationship Id="rId266" Type="http://schemas.openxmlformats.org/officeDocument/2006/relationships/footer" Target="footer136.xml"/><Relationship Id="rId267" Type="http://schemas.openxmlformats.org/officeDocument/2006/relationships/footer" Target="footer137.xml"/><Relationship Id="rId268" Type="http://schemas.openxmlformats.org/officeDocument/2006/relationships/header" Target="header23.xml"/><Relationship Id="rId269" Type="http://schemas.openxmlformats.org/officeDocument/2006/relationships/footer" Target="footer138.xml"/><Relationship Id="rId270" Type="http://schemas.openxmlformats.org/officeDocument/2006/relationships/footer" Target="footer139.xml"/><Relationship Id="rId271" Type="http://schemas.openxmlformats.org/officeDocument/2006/relationships/footer" Target="footer140.xml"/><Relationship Id="rId272" Type="http://schemas.openxmlformats.org/officeDocument/2006/relationships/header" Target="header24.xml"/><Relationship Id="rId273" Type="http://schemas.openxmlformats.org/officeDocument/2006/relationships/header" Target="header25.xml"/><Relationship Id="rId274" Type="http://schemas.openxmlformats.org/officeDocument/2006/relationships/footer" Target="footer141.xml"/><Relationship Id="rId275" Type="http://schemas.openxmlformats.org/officeDocument/2006/relationships/footer" Target="footer142.xml"/><Relationship Id="rId276" Type="http://schemas.openxmlformats.org/officeDocument/2006/relationships/header" Target="header26.xml"/><Relationship Id="rId277" Type="http://schemas.openxmlformats.org/officeDocument/2006/relationships/header" Target="header27.xml"/><Relationship Id="rId278" Type="http://schemas.openxmlformats.org/officeDocument/2006/relationships/footer" Target="footer143.xml"/><Relationship Id="rId279" Type="http://schemas.openxmlformats.org/officeDocument/2006/relationships/footer" Target="footer144.xml"/><Relationship Id="rId280" Type="http://schemas.openxmlformats.org/officeDocument/2006/relationships/footer" Target="footer145.xml"/><Relationship Id="rId281" Type="http://schemas.openxmlformats.org/officeDocument/2006/relationships/header" Target="header28.xml"/><Relationship Id="rId282" Type="http://schemas.openxmlformats.org/officeDocument/2006/relationships/header" Target="header29.xml"/><Relationship Id="rId283" Type="http://schemas.openxmlformats.org/officeDocument/2006/relationships/footer" Target="footer146.xml"/><Relationship Id="rId284" Type="http://schemas.openxmlformats.org/officeDocument/2006/relationships/footer" Target="footer147.xml"/><Relationship Id="rId285" Type="http://schemas.openxmlformats.org/officeDocument/2006/relationships/footer" Target="footer148.xml"/><Relationship Id="rId286" Type="http://schemas.openxmlformats.org/officeDocument/2006/relationships/header" Target="header30.xml"/><Relationship Id="rId287" Type="http://schemas.openxmlformats.org/officeDocument/2006/relationships/header" Target="header31.xml"/><Relationship Id="rId288" Type="http://schemas.openxmlformats.org/officeDocument/2006/relationships/footer" Target="footer149.xml"/><Relationship Id="rId289" Type="http://schemas.openxmlformats.org/officeDocument/2006/relationships/footer" Target="footer150.xml"/><Relationship Id="rId290" Type="http://schemas.openxmlformats.org/officeDocument/2006/relationships/footer" Target="footer151.xml"/><Relationship Id="rId291" Type="http://schemas.openxmlformats.org/officeDocument/2006/relationships/header" Target="header32.xml"/><Relationship Id="rId292" Type="http://schemas.openxmlformats.org/officeDocument/2006/relationships/header" Target="header33.xml"/><Relationship Id="rId293" Type="http://schemas.openxmlformats.org/officeDocument/2006/relationships/footer" Target="footer152.xml"/><Relationship Id="rId294" Type="http://schemas.openxmlformats.org/officeDocument/2006/relationships/footer" Target="footer153.xml"/></Relationships>
</file>